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BCD35" w14:textId="77777777" w:rsidR="00826B62" w:rsidRPr="008B5F46" w:rsidRDefault="00826B62" w:rsidP="005B0E56">
      <w:pPr>
        <w:spacing w:after="160"/>
        <w:jc w:val="both"/>
        <w:rPr>
          <w:rFonts w:ascii="Times New Roman" w:hAnsi="Times New Roman" w:cs="Times New Roman"/>
          <w:b/>
          <w:sz w:val="24"/>
          <w:szCs w:val="24"/>
          <w:lang w:eastAsia="zh-CN"/>
        </w:rPr>
      </w:pPr>
    </w:p>
    <w:p w14:paraId="1566DDBB" w14:textId="77777777" w:rsidR="009D0234" w:rsidRPr="008B5F46" w:rsidRDefault="009D0234" w:rsidP="005B0E56">
      <w:pPr>
        <w:jc w:val="both"/>
        <w:rPr>
          <w:rFonts w:ascii="Times New Roman" w:hAnsi="Times New Roman" w:cs="Times New Roman"/>
          <w:b/>
          <w:sz w:val="24"/>
          <w:szCs w:val="24"/>
        </w:rPr>
      </w:pPr>
    </w:p>
    <w:p w14:paraId="2776BE3A" w14:textId="77777777" w:rsidR="009D0234" w:rsidRPr="008B5F46" w:rsidRDefault="009D0234" w:rsidP="005B0E56">
      <w:pPr>
        <w:jc w:val="both"/>
        <w:rPr>
          <w:rFonts w:ascii="Times New Roman" w:hAnsi="Times New Roman" w:cs="Times New Roman"/>
          <w:b/>
          <w:sz w:val="24"/>
          <w:szCs w:val="24"/>
        </w:rPr>
      </w:pPr>
    </w:p>
    <w:p w14:paraId="2776BE3B" w14:textId="77777777" w:rsidR="009D0234" w:rsidRPr="008B5F46" w:rsidRDefault="009D0234" w:rsidP="005B0E56">
      <w:pPr>
        <w:jc w:val="both"/>
        <w:rPr>
          <w:rFonts w:ascii="Times New Roman" w:hAnsi="Times New Roman" w:cs="Times New Roman"/>
          <w:b/>
          <w:sz w:val="24"/>
          <w:szCs w:val="24"/>
        </w:rPr>
      </w:pPr>
    </w:p>
    <w:p w14:paraId="2776BE3D" w14:textId="77777777" w:rsidR="009D0234" w:rsidRPr="008B5F46" w:rsidRDefault="009D0234" w:rsidP="005B0E56">
      <w:pPr>
        <w:jc w:val="both"/>
        <w:rPr>
          <w:rFonts w:ascii="Times New Roman" w:hAnsi="Times New Roman" w:cs="Times New Roman"/>
          <w:b/>
          <w:sz w:val="24"/>
          <w:szCs w:val="24"/>
        </w:rPr>
      </w:pPr>
    </w:p>
    <w:p w14:paraId="2776BE3E" w14:textId="77777777" w:rsidR="009D0234" w:rsidRPr="008B5F46" w:rsidRDefault="009D0234" w:rsidP="005B0E56">
      <w:pPr>
        <w:jc w:val="both"/>
        <w:rPr>
          <w:rFonts w:ascii="Times New Roman" w:hAnsi="Times New Roman" w:cs="Times New Roman"/>
          <w:b/>
          <w:sz w:val="24"/>
          <w:szCs w:val="24"/>
        </w:rPr>
      </w:pPr>
    </w:p>
    <w:p w14:paraId="2776BE3F" w14:textId="510FF332" w:rsidR="009D0234" w:rsidRPr="008B5F46" w:rsidRDefault="009D0234" w:rsidP="005B0E56">
      <w:pPr>
        <w:jc w:val="both"/>
        <w:rPr>
          <w:rFonts w:ascii="Times New Roman" w:hAnsi="Times New Roman" w:cs="Times New Roman"/>
          <w:b/>
          <w:sz w:val="24"/>
          <w:szCs w:val="24"/>
        </w:rPr>
      </w:pPr>
    </w:p>
    <w:p w14:paraId="1BA8EC06" w14:textId="77777777" w:rsidR="00994B48" w:rsidRPr="008B5F46" w:rsidRDefault="00994B48" w:rsidP="00994B48">
      <w:pPr>
        <w:jc w:val="center"/>
        <w:rPr>
          <w:rFonts w:ascii="Times New Roman" w:hAnsi="Times New Roman" w:cs="Times New Roman"/>
          <w:b/>
          <w:sz w:val="24"/>
          <w:szCs w:val="24"/>
        </w:rPr>
      </w:pPr>
      <w:r w:rsidRPr="008B5F46">
        <w:rPr>
          <w:rFonts w:ascii="Times New Roman" w:hAnsi="Times New Roman" w:cs="Times New Roman"/>
          <w:b/>
          <w:sz w:val="24"/>
          <w:szCs w:val="24"/>
        </w:rPr>
        <w:t>TRIPARTITE AGREEMENT</w:t>
      </w:r>
    </w:p>
    <w:p w14:paraId="3A7362B2" w14:textId="77777777" w:rsidR="00994B48" w:rsidRPr="008B5F46" w:rsidRDefault="00994B48" w:rsidP="00994B48">
      <w:pPr>
        <w:pStyle w:val="NoSpacing"/>
        <w:jc w:val="both"/>
        <w:rPr>
          <w:rFonts w:ascii="Times New Roman" w:eastAsia="EJTYFS+TimesNewRomanPS-BoldMT" w:hAnsi="Times New Roman" w:cs="Times New Roman"/>
          <w:b/>
          <w:sz w:val="24"/>
          <w:szCs w:val="24"/>
        </w:rPr>
      </w:pPr>
    </w:p>
    <w:p w14:paraId="779E0933" w14:textId="77777777" w:rsidR="00994B48" w:rsidRPr="008B5F46" w:rsidRDefault="00994B48" w:rsidP="00994B48">
      <w:pPr>
        <w:pStyle w:val="NoSpacing"/>
        <w:jc w:val="center"/>
        <w:rPr>
          <w:rFonts w:ascii="Times New Roman" w:hAnsi="Times New Roman" w:cs="Times New Roman"/>
          <w:b/>
          <w:sz w:val="24"/>
          <w:szCs w:val="24"/>
        </w:rPr>
      </w:pPr>
      <w:r w:rsidRPr="008B5F46">
        <w:rPr>
          <w:rFonts w:ascii="Times New Roman" w:hAnsi="Times New Roman" w:cs="Times New Roman"/>
          <w:b/>
          <w:sz w:val="24"/>
          <w:szCs w:val="24"/>
        </w:rPr>
        <w:t>BETWEEN</w:t>
      </w:r>
    </w:p>
    <w:p w14:paraId="04D3CEC2" w14:textId="77777777" w:rsidR="00994B48" w:rsidRPr="008B5F46" w:rsidRDefault="00994B48" w:rsidP="00994B48">
      <w:pPr>
        <w:pStyle w:val="NoSpacing"/>
        <w:jc w:val="center"/>
        <w:rPr>
          <w:rFonts w:ascii="Times New Roman" w:hAnsi="Times New Roman" w:cs="Times New Roman"/>
          <w:b/>
          <w:sz w:val="24"/>
          <w:szCs w:val="24"/>
        </w:rPr>
      </w:pPr>
    </w:p>
    <w:p w14:paraId="630D57BE" w14:textId="77777777" w:rsidR="00900A6F" w:rsidRPr="008B5F46" w:rsidRDefault="00900A6F" w:rsidP="00900A6F">
      <w:pPr>
        <w:pStyle w:val="NoSpacing"/>
        <w:jc w:val="center"/>
        <w:rPr>
          <w:rFonts w:ascii="Times New Roman" w:hAnsi="Times New Roman" w:cs="Times New Roman"/>
          <w:b/>
          <w:sz w:val="24"/>
          <w:szCs w:val="24"/>
        </w:rPr>
      </w:pPr>
      <w:r w:rsidRPr="008B5F46">
        <w:rPr>
          <w:rFonts w:ascii="Times New Roman" w:hAnsi="Times New Roman" w:cs="Times New Roman"/>
          <w:b/>
          <w:sz w:val="24"/>
          <w:szCs w:val="24"/>
          <w:highlight w:val="yellow"/>
        </w:rPr>
        <w:t>PLACEHOLDER</w:t>
      </w:r>
    </w:p>
    <w:p w14:paraId="0A4916EF" w14:textId="77777777" w:rsidR="00994B48" w:rsidRPr="008B5F46" w:rsidRDefault="00994B48" w:rsidP="00994B48">
      <w:pPr>
        <w:pStyle w:val="NoSpacing"/>
        <w:jc w:val="center"/>
        <w:rPr>
          <w:rFonts w:ascii="Times New Roman" w:hAnsi="Times New Roman" w:cs="Times New Roman"/>
          <w:b/>
          <w:sz w:val="24"/>
          <w:szCs w:val="24"/>
        </w:rPr>
      </w:pPr>
      <w:r w:rsidRPr="008B5F46">
        <w:rPr>
          <w:rFonts w:ascii="Times New Roman" w:hAnsi="Times New Roman" w:cs="Times New Roman"/>
          <w:b/>
          <w:sz w:val="24"/>
          <w:szCs w:val="24"/>
        </w:rPr>
        <w:t>(DISTRIBUTION LICENSEE)</w:t>
      </w:r>
    </w:p>
    <w:p w14:paraId="31018526" w14:textId="77777777" w:rsidR="00994B48" w:rsidRPr="008B5F46" w:rsidRDefault="00994B48" w:rsidP="00994B48">
      <w:pPr>
        <w:pStyle w:val="NoSpacing"/>
        <w:jc w:val="center"/>
        <w:rPr>
          <w:rFonts w:ascii="Times New Roman" w:eastAsia="EJTYFS+TimesNewRomanPS-BoldMT" w:hAnsi="Times New Roman" w:cs="Times New Roman"/>
          <w:sz w:val="24"/>
          <w:szCs w:val="24"/>
        </w:rPr>
      </w:pPr>
    </w:p>
    <w:p w14:paraId="225DD0BB" w14:textId="77777777" w:rsidR="00994B48" w:rsidRPr="008B5F46" w:rsidRDefault="00994B48" w:rsidP="00994B48">
      <w:pPr>
        <w:pStyle w:val="NoSpacing"/>
        <w:jc w:val="center"/>
        <w:rPr>
          <w:rFonts w:ascii="Times New Roman" w:hAnsi="Times New Roman" w:cs="Times New Roman"/>
          <w:b/>
          <w:sz w:val="24"/>
          <w:szCs w:val="24"/>
        </w:rPr>
      </w:pPr>
      <w:r w:rsidRPr="008B5F46">
        <w:rPr>
          <w:rFonts w:ascii="Times New Roman" w:hAnsi="Times New Roman" w:cs="Times New Roman"/>
          <w:b/>
          <w:sz w:val="24"/>
          <w:szCs w:val="24"/>
        </w:rPr>
        <w:t>AND</w:t>
      </w:r>
    </w:p>
    <w:p w14:paraId="041D6C2E" w14:textId="77777777" w:rsidR="00994B48" w:rsidRPr="008B5F46" w:rsidRDefault="00994B48" w:rsidP="00994B48">
      <w:pPr>
        <w:pStyle w:val="NoSpacing"/>
        <w:jc w:val="right"/>
        <w:rPr>
          <w:rFonts w:ascii="Times New Roman" w:eastAsia="EJTYFS+TimesNewRomanPS-BoldMT" w:hAnsi="Times New Roman" w:cs="Times New Roman"/>
          <w:sz w:val="24"/>
          <w:szCs w:val="24"/>
        </w:rPr>
      </w:pPr>
    </w:p>
    <w:p w14:paraId="280F03B1" w14:textId="77777777" w:rsidR="00900A6F" w:rsidRPr="008B5F46" w:rsidRDefault="00900A6F" w:rsidP="00900A6F">
      <w:pPr>
        <w:pStyle w:val="NoSpacing"/>
        <w:jc w:val="center"/>
        <w:rPr>
          <w:rFonts w:ascii="Times New Roman" w:hAnsi="Times New Roman" w:cs="Times New Roman"/>
          <w:b/>
          <w:sz w:val="24"/>
          <w:szCs w:val="24"/>
        </w:rPr>
      </w:pPr>
      <w:r w:rsidRPr="008B5F46">
        <w:rPr>
          <w:rFonts w:ascii="Times New Roman" w:hAnsi="Times New Roman" w:cs="Times New Roman"/>
          <w:b/>
          <w:sz w:val="24"/>
          <w:szCs w:val="24"/>
          <w:highlight w:val="yellow"/>
        </w:rPr>
        <w:t>PLACEHOLDER</w:t>
      </w:r>
    </w:p>
    <w:p w14:paraId="61FCA295" w14:textId="5783E545" w:rsidR="00994B48" w:rsidRPr="008B5F46" w:rsidRDefault="00994B48" w:rsidP="00994B48">
      <w:pPr>
        <w:pStyle w:val="NoSpacing"/>
        <w:jc w:val="center"/>
        <w:rPr>
          <w:rFonts w:ascii="Times New Roman" w:eastAsia="EJTYFS+TimesNewRomanPS-BoldMT" w:hAnsi="Times New Roman" w:cs="Times New Roman"/>
          <w:b/>
          <w:sz w:val="24"/>
          <w:szCs w:val="24"/>
        </w:rPr>
      </w:pPr>
      <w:r w:rsidRPr="008B5F46">
        <w:rPr>
          <w:rFonts w:ascii="Times New Roman" w:hAnsi="Times New Roman" w:cs="Times New Roman"/>
          <w:b/>
          <w:sz w:val="24"/>
          <w:szCs w:val="24"/>
        </w:rPr>
        <w:t>(</w:t>
      </w:r>
      <w:r w:rsidR="00D6763F">
        <w:rPr>
          <w:rFonts w:ascii="Times New Roman" w:hAnsi="Times New Roman" w:cs="Times New Roman"/>
          <w:b/>
          <w:sz w:val="24"/>
          <w:szCs w:val="24"/>
        </w:rPr>
        <w:t>POWER PRODUCER</w:t>
      </w:r>
      <w:r w:rsidRPr="008B5F46">
        <w:rPr>
          <w:rFonts w:ascii="Times New Roman" w:hAnsi="Times New Roman" w:cs="Times New Roman"/>
          <w:b/>
          <w:sz w:val="24"/>
          <w:szCs w:val="24"/>
        </w:rPr>
        <w:t>)</w:t>
      </w:r>
    </w:p>
    <w:p w14:paraId="33F610CF" w14:textId="77777777" w:rsidR="00994B48" w:rsidRPr="008B5F46" w:rsidRDefault="00994B48" w:rsidP="00994B48">
      <w:pPr>
        <w:pStyle w:val="NoSpacing"/>
        <w:jc w:val="center"/>
        <w:rPr>
          <w:rFonts w:ascii="Times New Roman" w:eastAsia="EJTYFS+TimesNewRomanPS-BoldMT" w:hAnsi="Times New Roman" w:cs="Times New Roman"/>
          <w:sz w:val="24"/>
          <w:szCs w:val="24"/>
        </w:rPr>
      </w:pPr>
    </w:p>
    <w:p w14:paraId="01EFB782" w14:textId="77777777" w:rsidR="00994B48" w:rsidRPr="008B5F46" w:rsidRDefault="00994B48" w:rsidP="00994B48">
      <w:pPr>
        <w:pStyle w:val="NoSpacing"/>
        <w:jc w:val="center"/>
        <w:rPr>
          <w:rFonts w:ascii="Times New Roman" w:hAnsi="Times New Roman" w:cs="Times New Roman"/>
          <w:b/>
          <w:sz w:val="24"/>
          <w:szCs w:val="24"/>
        </w:rPr>
      </w:pPr>
      <w:r w:rsidRPr="008B5F46">
        <w:rPr>
          <w:rFonts w:ascii="Times New Roman" w:hAnsi="Times New Roman" w:cs="Times New Roman"/>
          <w:b/>
          <w:sz w:val="24"/>
          <w:szCs w:val="24"/>
        </w:rPr>
        <w:t>AND</w:t>
      </w:r>
    </w:p>
    <w:p w14:paraId="645FB5B0" w14:textId="77777777" w:rsidR="00994B48" w:rsidRPr="008B5F46" w:rsidRDefault="00994B48" w:rsidP="00994B48">
      <w:pPr>
        <w:pStyle w:val="NoSpacing"/>
        <w:jc w:val="center"/>
        <w:rPr>
          <w:rFonts w:ascii="Times New Roman" w:hAnsi="Times New Roman" w:cs="Times New Roman"/>
          <w:b/>
          <w:sz w:val="24"/>
          <w:szCs w:val="24"/>
        </w:rPr>
      </w:pPr>
    </w:p>
    <w:p w14:paraId="46CA1B5F" w14:textId="77777777" w:rsidR="00994B48" w:rsidRPr="008B5F46" w:rsidRDefault="00994B48" w:rsidP="00994B48">
      <w:pPr>
        <w:pStyle w:val="NoSpacing"/>
        <w:jc w:val="center"/>
        <w:rPr>
          <w:rFonts w:ascii="Times New Roman" w:hAnsi="Times New Roman" w:cs="Times New Roman"/>
          <w:b/>
          <w:sz w:val="24"/>
          <w:szCs w:val="24"/>
        </w:rPr>
      </w:pPr>
      <w:r w:rsidRPr="008B5F46">
        <w:rPr>
          <w:rFonts w:ascii="Times New Roman" w:hAnsi="Times New Roman" w:cs="Times New Roman"/>
          <w:b/>
          <w:sz w:val="24"/>
          <w:szCs w:val="24"/>
          <w:highlight w:val="yellow"/>
        </w:rPr>
        <w:t>PLACEHOLDER</w:t>
      </w:r>
    </w:p>
    <w:p w14:paraId="5288F4B6" w14:textId="77777777" w:rsidR="00994B48" w:rsidRPr="008B5F46" w:rsidRDefault="00994B48" w:rsidP="00994B48">
      <w:pPr>
        <w:pStyle w:val="NoSpacing"/>
        <w:jc w:val="center"/>
        <w:rPr>
          <w:rFonts w:ascii="Times New Roman" w:hAnsi="Times New Roman" w:cs="Times New Roman"/>
          <w:b/>
          <w:sz w:val="24"/>
          <w:szCs w:val="24"/>
        </w:rPr>
      </w:pPr>
      <w:r w:rsidRPr="008B5F46">
        <w:rPr>
          <w:rFonts w:ascii="Times New Roman" w:hAnsi="Times New Roman" w:cs="Times New Roman"/>
          <w:b/>
          <w:sz w:val="24"/>
          <w:szCs w:val="24"/>
        </w:rPr>
        <w:t>(INTERCONNECTED CUSTOMER)</w:t>
      </w:r>
    </w:p>
    <w:p w14:paraId="2776BE50" w14:textId="77777777" w:rsidR="009D0234" w:rsidRPr="008B5F46" w:rsidRDefault="009D0234" w:rsidP="005B0E56">
      <w:pPr>
        <w:pStyle w:val="NoSpacing"/>
        <w:jc w:val="both"/>
        <w:rPr>
          <w:rFonts w:ascii="Times New Roman" w:eastAsia="EJTYFS+TimesNewRomanPS-BoldMT" w:hAnsi="Times New Roman" w:cs="Times New Roman"/>
          <w:sz w:val="24"/>
          <w:szCs w:val="24"/>
        </w:rPr>
      </w:pPr>
    </w:p>
    <w:p w14:paraId="2776BE53" w14:textId="77777777" w:rsidR="009D0234" w:rsidRPr="008B5F46" w:rsidRDefault="009D0234" w:rsidP="005B0E56">
      <w:pPr>
        <w:pStyle w:val="NoSpacing"/>
        <w:tabs>
          <w:tab w:val="left" w:pos="6840"/>
        </w:tabs>
        <w:jc w:val="both"/>
        <w:rPr>
          <w:rFonts w:ascii="Times New Roman" w:eastAsia="EJTYFS+TimesNewRomanPS-BoldMT" w:hAnsi="Times New Roman" w:cs="Times New Roman"/>
          <w:b/>
          <w:sz w:val="24"/>
          <w:szCs w:val="24"/>
        </w:rPr>
      </w:pPr>
    </w:p>
    <w:p w14:paraId="2776BE54" w14:textId="77777777" w:rsidR="009D0234" w:rsidRPr="008B5F46" w:rsidRDefault="009D0234" w:rsidP="005B0E56">
      <w:pPr>
        <w:pStyle w:val="NoSpacing"/>
        <w:tabs>
          <w:tab w:val="left" w:pos="6840"/>
        </w:tabs>
        <w:jc w:val="both"/>
        <w:rPr>
          <w:rFonts w:ascii="Times New Roman" w:eastAsia="EJTYFS+TimesNewRomanPS-BoldMT" w:hAnsi="Times New Roman" w:cs="Times New Roman"/>
          <w:b/>
          <w:sz w:val="24"/>
          <w:szCs w:val="24"/>
        </w:rPr>
      </w:pPr>
    </w:p>
    <w:p w14:paraId="2776BE55" w14:textId="77777777" w:rsidR="009D0234" w:rsidRPr="008B5F46" w:rsidRDefault="009D0234" w:rsidP="005B0E56">
      <w:pPr>
        <w:pStyle w:val="NoSpacing"/>
        <w:tabs>
          <w:tab w:val="left" w:pos="6840"/>
        </w:tabs>
        <w:jc w:val="both"/>
        <w:rPr>
          <w:rFonts w:ascii="Times New Roman" w:eastAsia="EJTYFS+TimesNewRomanPS-BoldMT" w:hAnsi="Times New Roman" w:cs="Times New Roman"/>
          <w:b/>
          <w:sz w:val="24"/>
          <w:szCs w:val="24"/>
        </w:rPr>
      </w:pPr>
    </w:p>
    <w:p w14:paraId="7A540EAA" w14:textId="13965CB4" w:rsidR="00EC6B3C" w:rsidRPr="008B5F46" w:rsidRDefault="008B5F46" w:rsidP="1BC5E0E9">
      <w:pPr>
        <w:pStyle w:val="NoSpacing"/>
        <w:tabs>
          <w:tab w:val="left" w:pos="6840"/>
        </w:tabs>
        <w:jc w:val="both"/>
        <w:rPr>
          <w:rFonts w:ascii="Times New Roman" w:eastAsia="EJTYFS+TimesNewRomanPS-BoldMT" w:hAnsi="Times New Roman" w:cs="Times New Roman"/>
          <w:b/>
          <w:bCs/>
          <w:sz w:val="24"/>
          <w:szCs w:val="24"/>
        </w:rPr>
      </w:pPr>
      <w:r w:rsidRPr="1BC5E0E9">
        <w:rPr>
          <w:rFonts w:ascii="Times New Roman" w:eastAsia="EJTYFS+TimesNewRomanPS-BoldMT" w:hAnsi="Times New Roman" w:cs="Times New Roman"/>
          <w:b/>
          <w:bCs/>
          <w:sz w:val="24"/>
          <w:szCs w:val="24"/>
        </w:rPr>
        <w:t xml:space="preserve">FOR THE DEVELOPMENT AND DEPLOYMENT OF </w:t>
      </w:r>
      <w:r w:rsidRPr="1BC5E0E9">
        <w:rPr>
          <w:rFonts w:ascii="Times New Roman" w:eastAsia="EJTYFS+TimesNewRomanPS-BoldMT" w:hAnsi="Times New Roman" w:cs="Times New Roman"/>
          <w:b/>
          <w:bCs/>
          <w:sz w:val="24"/>
          <w:szCs w:val="24"/>
          <w:highlight w:val="yellow"/>
        </w:rPr>
        <w:t>XX KW</w:t>
      </w:r>
      <w:r w:rsidRPr="1BC5E0E9">
        <w:rPr>
          <w:rFonts w:ascii="Times New Roman" w:eastAsia="EJTYFS+TimesNewRomanPS-BoldMT" w:hAnsi="Times New Roman" w:cs="Times New Roman"/>
          <w:b/>
          <w:bCs/>
          <w:sz w:val="24"/>
          <w:szCs w:val="24"/>
        </w:rPr>
        <w:t xml:space="preserve"> INTERCONNECTED SOLAR PV + </w:t>
      </w:r>
      <w:r w:rsidRPr="1BC5E0E9">
        <w:rPr>
          <w:rFonts w:ascii="Times New Roman" w:eastAsia="EJTYFS+TimesNewRomanPS-BoldMT" w:hAnsi="Times New Roman" w:cs="Times New Roman"/>
          <w:b/>
          <w:bCs/>
          <w:sz w:val="24"/>
          <w:szCs w:val="24"/>
          <w:highlight w:val="yellow"/>
        </w:rPr>
        <w:t>XX KWH</w:t>
      </w:r>
      <w:r w:rsidRPr="1BC5E0E9">
        <w:rPr>
          <w:rFonts w:ascii="Times New Roman" w:eastAsia="EJTYFS+TimesNewRomanPS-BoldMT" w:hAnsi="Times New Roman" w:cs="Times New Roman"/>
          <w:b/>
          <w:bCs/>
          <w:sz w:val="24"/>
          <w:szCs w:val="24"/>
        </w:rPr>
        <w:t xml:space="preserve"> BATTERY</w:t>
      </w:r>
      <w:r w:rsidR="0BFF3E1F" w:rsidRPr="1BC5E0E9">
        <w:rPr>
          <w:rFonts w:ascii="Times New Roman" w:eastAsia="EJTYFS+TimesNewRomanPS-BoldMT" w:hAnsi="Times New Roman" w:cs="Times New Roman"/>
          <w:b/>
          <w:bCs/>
          <w:sz w:val="24"/>
          <w:szCs w:val="24"/>
        </w:rPr>
        <w:t xml:space="preserve"> + </w:t>
      </w:r>
      <w:r w:rsidR="0BFF3E1F" w:rsidRPr="1BC5E0E9">
        <w:rPr>
          <w:rFonts w:ascii="Times New Roman" w:eastAsia="EJTYFS+TimesNewRomanPS-BoldMT" w:hAnsi="Times New Roman" w:cs="Times New Roman"/>
          <w:b/>
          <w:bCs/>
          <w:sz w:val="24"/>
          <w:szCs w:val="24"/>
          <w:highlight w:val="yellow"/>
        </w:rPr>
        <w:t>XX KW DIESEL/GAS</w:t>
      </w:r>
      <w:r w:rsidRPr="1BC5E0E9">
        <w:rPr>
          <w:rFonts w:ascii="Times New Roman" w:eastAsia="EJTYFS+TimesNewRomanPS-BoldMT" w:hAnsi="Times New Roman" w:cs="Times New Roman"/>
          <w:b/>
          <w:bCs/>
          <w:sz w:val="24"/>
          <w:szCs w:val="24"/>
        </w:rPr>
        <w:t xml:space="preserve"> DISTRIBUTED ENERGY SYSTEM </w:t>
      </w:r>
      <w:r w:rsidR="00DF7BAE" w:rsidRPr="1BC5E0E9">
        <w:rPr>
          <w:rFonts w:ascii="Times New Roman" w:eastAsia="EJTYFS+TimesNewRomanPS-BoldMT" w:hAnsi="Times New Roman" w:cs="Times New Roman"/>
          <w:b/>
          <w:bCs/>
          <w:sz w:val="24"/>
          <w:szCs w:val="24"/>
        </w:rPr>
        <w:t>AS</w:t>
      </w:r>
      <w:r w:rsidR="0078666F" w:rsidRPr="1BC5E0E9">
        <w:rPr>
          <w:rFonts w:ascii="Times New Roman" w:eastAsia="EJTYFS+TimesNewRomanPS-BoldMT" w:hAnsi="Times New Roman" w:cs="Times New Roman"/>
          <w:b/>
          <w:bCs/>
          <w:sz w:val="24"/>
          <w:szCs w:val="24"/>
        </w:rPr>
        <w:t xml:space="preserve"> </w:t>
      </w:r>
      <w:r w:rsidR="007B58AD" w:rsidRPr="1BC5E0E9">
        <w:rPr>
          <w:rFonts w:ascii="Times New Roman" w:eastAsia="EJTYFS+TimesNewRomanPS-BoldMT" w:hAnsi="Times New Roman" w:cs="Times New Roman"/>
          <w:b/>
          <w:bCs/>
          <w:sz w:val="24"/>
          <w:szCs w:val="24"/>
        </w:rPr>
        <w:t>POWER PRODUCER</w:t>
      </w:r>
      <w:r w:rsidR="0078666F" w:rsidRPr="1BC5E0E9">
        <w:rPr>
          <w:rFonts w:ascii="Times New Roman" w:eastAsia="EJTYFS+TimesNewRomanPS-BoldMT" w:hAnsi="Times New Roman" w:cs="Times New Roman"/>
          <w:b/>
          <w:bCs/>
          <w:sz w:val="24"/>
          <w:szCs w:val="24"/>
        </w:rPr>
        <w:t xml:space="preserve"> </w:t>
      </w:r>
      <w:r w:rsidR="003346E8" w:rsidRPr="1BC5E0E9">
        <w:rPr>
          <w:rFonts w:ascii="Times New Roman" w:eastAsia="EJTYFS+TimesNewRomanPS-BoldMT" w:hAnsi="Times New Roman" w:cs="Times New Roman"/>
          <w:b/>
          <w:bCs/>
          <w:sz w:val="24"/>
          <w:szCs w:val="24"/>
        </w:rPr>
        <w:t xml:space="preserve">AT </w:t>
      </w:r>
      <w:r w:rsidRPr="1BC5E0E9">
        <w:rPr>
          <w:rFonts w:ascii="Times New Roman" w:eastAsia="EJTYFS+TimesNewRomanPS-BoldMT" w:hAnsi="Times New Roman" w:cs="Times New Roman"/>
          <w:b/>
          <w:bCs/>
          <w:sz w:val="24"/>
          <w:szCs w:val="24"/>
          <w:highlight w:val="yellow"/>
        </w:rPr>
        <w:t>PLACEHOLDER</w:t>
      </w:r>
    </w:p>
    <w:p w14:paraId="2776BE57" w14:textId="68A501A2" w:rsidR="009D0234" w:rsidRPr="008B5F46" w:rsidRDefault="009D0234" w:rsidP="005B0E56">
      <w:pPr>
        <w:pStyle w:val="NoSpacing"/>
        <w:tabs>
          <w:tab w:val="left" w:pos="6840"/>
        </w:tabs>
        <w:jc w:val="both"/>
        <w:rPr>
          <w:rFonts w:ascii="Times New Roman" w:eastAsia="EJTYFS+TimesNewRomanPS-BoldMT" w:hAnsi="Times New Roman" w:cs="Times New Roman"/>
          <w:b/>
          <w:sz w:val="24"/>
          <w:szCs w:val="24"/>
        </w:rPr>
      </w:pPr>
    </w:p>
    <w:p w14:paraId="2776BE58" w14:textId="4F147B0F" w:rsidR="009D0234" w:rsidRPr="008B5F46" w:rsidRDefault="009D0234" w:rsidP="005B0E56">
      <w:pPr>
        <w:pStyle w:val="NoSpacing"/>
        <w:tabs>
          <w:tab w:val="left" w:pos="6840"/>
        </w:tabs>
        <w:jc w:val="both"/>
        <w:rPr>
          <w:rFonts w:ascii="Times New Roman" w:eastAsia="EJTYFS+TimesNewRomanPS-BoldMT" w:hAnsi="Times New Roman" w:cs="Times New Roman"/>
          <w:b/>
          <w:sz w:val="24"/>
          <w:szCs w:val="24"/>
        </w:rPr>
      </w:pPr>
    </w:p>
    <w:p w14:paraId="2776BE59" w14:textId="181CDD0B" w:rsidR="009D0234" w:rsidRPr="008B5F46" w:rsidRDefault="009D0234" w:rsidP="005B0E56">
      <w:pPr>
        <w:pStyle w:val="NoSpacing"/>
        <w:tabs>
          <w:tab w:val="left" w:pos="6840"/>
        </w:tabs>
        <w:jc w:val="both"/>
        <w:rPr>
          <w:rFonts w:ascii="Times New Roman" w:eastAsia="EJTYFS+TimesNewRomanPS-BoldMT" w:hAnsi="Times New Roman" w:cs="Times New Roman"/>
          <w:b/>
          <w:sz w:val="24"/>
          <w:szCs w:val="24"/>
        </w:rPr>
      </w:pPr>
    </w:p>
    <w:p w14:paraId="2776BE5A" w14:textId="28296C53" w:rsidR="009D0234" w:rsidRPr="008B5F46" w:rsidRDefault="009D0234" w:rsidP="005B0E56">
      <w:pPr>
        <w:tabs>
          <w:tab w:val="left" w:pos="1540"/>
          <w:tab w:val="left" w:pos="3780"/>
          <w:tab w:val="left" w:pos="4900"/>
          <w:tab w:val="left" w:pos="6460"/>
          <w:tab w:val="left" w:pos="7680"/>
          <w:tab w:val="left" w:pos="9020"/>
        </w:tabs>
        <w:spacing w:before="240" w:after="240"/>
        <w:ind w:left="140"/>
        <w:jc w:val="both"/>
        <w:rPr>
          <w:rFonts w:ascii="Times New Roman" w:hAnsi="Times New Roman" w:cs="Times New Roman"/>
          <w:b/>
          <w:color w:val="FF0000"/>
          <w:sz w:val="24"/>
          <w:szCs w:val="24"/>
          <w:u w:val="single"/>
        </w:rPr>
      </w:pPr>
    </w:p>
    <w:p w14:paraId="46BB5112" w14:textId="77777777" w:rsidR="000E73A0" w:rsidRPr="008B5F46" w:rsidRDefault="000E73A0">
      <w:pPr>
        <w:spacing w:after="160" w:line="259" w:lineRule="auto"/>
        <w:rPr>
          <w:rFonts w:ascii="Times New Roman" w:hAnsi="Times New Roman" w:cs="Times New Roman"/>
          <w:b/>
          <w:sz w:val="24"/>
          <w:szCs w:val="24"/>
          <w:lang w:eastAsia="zh-CN"/>
        </w:rPr>
      </w:pPr>
      <w:r w:rsidRPr="008B5F46">
        <w:rPr>
          <w:rFonts w:ascii="Times New Roman" w:hAnsi="Times New Roman" w:cs="Times New Roman"/>
          <w:b/>
          <w:sz w:val="24"/>
          <w:szCs w:val="24"/>
        </w:rPr>
        <w:br w:type="page"/>
      </w:r>
    </w:p>
    <w:sdt>
      <w:sdtPr>
        <w:rPr>
          <w:rFonts w:ascii="Times New Roman" w:hAnsi="Times New Roman" w:cs="Times New Roman"/>
          <w:sz w:val="22"/>
          <w:szCs w:val="22"/>
        </w:rPr>
        <w:id w:val="-515692812"/>
        <w:docPartObj>
          <w:docPartGallery w:val="Table of Contents"/>
          <w:docPartUnique/>
        </w:docPartObj>
      </w:sdtPr>
      <w:sdtEndPr>
        <w:rPr>
          <w:noProof/>
          <w:sz w:val="24"/>
          <w:szCs w:val="24"/>
        </w:rPr>
      </w:sdtEndPr>
      <w:sdtContent>
        <w:p w14:paraId="5205EE42" w14:textId="77777777" w:rsidR="002E67EF" w:rsidRPr="001018D5" w:rsidRDefault="002E67EF" w:rsidP="002E67EF">
          <w:pPr>
            <w:keepNext/>
            <w:keepLines/>
            <w:spacing w:before="240" w:line="259" w:lineRule="auto"/>
            <w:jc w:val="center"/>
            <w:rPr>
              <w:rFonts w:ascii="Times New Roman" w:eastAsiaTheme="majorEastAsia" w:hAnsi="Times New Roman" w:cs="Times New Roman"/>
              <w:sz w:val="22"/>
              <w:szCs w:val="22"/>
              <w:u w:val="single"/>
            </w:rPr>
          </w:pPr>
          <w:r w:rsidRPr="001018D5">
            <w:rPr>
              <w:rFonts w:ascii="Times New Roman" w:eastAsiaTheme="majorEastAsia" w:hAnsi="Times New Roman" w:cs="Times New Roman"/>
              <w:sz w:val="22"/>
              <w:szCs w:val="22"/>
              <w:u w:val="single"/>
            </w:rPr>
            <w:t>Table of Contents</w:t>
          </w:r>
        </w:p>
        <w:p w14:paraId="260098E2" w14:textId="02E5EC9C" w:rsidR="001018D5" w:rsidRPr="001018D5" w:rsidRDefault="002E67EF">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r w:rsidRPr="001018D5">
            <w:rPr>
              <w:rFonts w:ascii="Times New Roman" w:hAnsi="Times New Roman" w:cs="Times New Roman"/>
              <w:b w:val="0"/>
              <w:bCs w:val="0"/>
              <w:i w:val="0"/>
              <w:iCs w:val="0"/>
              <w:sz w:val="22"/>
              <w:szCs w:val="22"/>
            </w:rPr>
            <w:fldChar w:fldCharType="begin"/>
          </w:r>
          <w:r w:rsidRPr="001018D5">
            <w:rPr>
              <w:rFonts w:ascii="Times New Roman" w:hAnsi="Times New Roman" w:cs="Times New Roman"/>
              <w:b w:val="0"/>
              <w:bCs w:val="0"/>
              <w:i w:val="0"/>
              <w:iCs w:val="0"/>
              <w:sz w:val="22"/>
              <w:szCs w:val="22"/>
            </w:rPr>
            <w:instrText xml:space="preserve"> TOC \o "1-3" \h \z \u </w:instrText>
          </w:r>
          <w:r w:rsidRPr="001018D5">
            <w:rPr>
              <w:rFonts w:ascii="Times New Roman" w:hAnsi="Times New Roman" w:cs="Times New Roman"/>
              <w:b w:val="0"/>
              <w:bCs w:val="0"/>
              <w:i w:val="0"/>
              <w:iCs w:val="0"/>
              <w:sz w:val="22"/>
              <w:szCs w:val="22"/>
            </w:rPr>
            <w:fldChar w:fldCharType="separate"/>
          </w:r>
          <w:hyperlink w:anchor="_Toc145480806" w:history="1">
            <w:r w:rsidR="001018D5" w:rsidRPr="001018D5">
              <w:rPr>
                <w:rStyle w:val="Hyperlink"/>
                <w:rFonts w:ascii="Times New Roman" w:hAnsi="Times New Roman" w:cs="Times New Roman"/>
                <w:b w:val="0"/>
                <w:bCs w:val="0"/>
                <w:i w:val="0"/>
                <w:iCs w:val="0"/>
                <w:noProof/>
                <w:sz w:val="22"/>
                <w:szCs w:val="22"/>
              </w:rPr>
              <w:t>CONTRACT SUMMARY</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_Toc145480806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w:t>
            </w:r>
            <w:r w:rsidR="001018D5" w:rsidRPr="001018D5">
              <w:rPr>
                <w:rFonts w:ascii="Times New Roman" w:hAnsi="Times New Roman" w:cs="Times New Roman"/>
                <w:b w:val="0"/>
                <w:bCs w:val="0"/>
                <w:i w:val="0"/>
                <w:iCs w:val="0"/>
                <w:noProof/>
                <w:webHidden/>
                <w:sz w:val="22"/>
                <w:szCs w:val="22"/>
              </w:rPr>
              <w:fldChar w:fldCharType="end"/>
            </w:r>
          </w:hyperlink>
        </w:p>
        <w:p w14:paraId="7FF5C9F3" w14:textId="6142DB1F"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07" w:history="1">
            <w:r w:rsidR="001018D5" w:rsidRPr="001018D5">
              <w:rPr>
                <w:rStyle w:val="Hyperlink"/>
                <w:rFonts w:ascii="Times New Roman" w:hAnsi="Times New Roman" w:cs="Times New Roman"/>
                <w:b w:val="0"/>
                <w:bCs w:val="0"/>
                <w:i w:val="0"/>
                <w:iCs w:val="0"/>
                <w:noProof/>
                <w:sz w:val="22"/>
                <w:szCs w:val="22"/>
              </w:rPr>
              <w:t>RECITAL/ BACKGROUND</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_Toc145480807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5</w:t>
            </w:r>
            <w:r w:rsidR="001018D5" w:rsidRPr="001018D5">
              <w:rPr>
                <w:rFonts w:ascii="Times New Roman" w:hAnsi="Times New Roman" w:cs="Times New Roman"/>
                <w:b w:val="0"/>
                <w:bCs w:val="0"/>
                <w:i w:val="0"/>
                <w:iCs w:val="0"/>
                <w:noProof/>
                <w:webHidden/>
                <w:sz w:val="22"/>
                <w:szCs w:val="22"/>
              </w:rPr>
              <w:fldChar w:fldCharType="end"/>
            </w:r>
          </w:hyperlink>
        </w:p>
        <w:p w14:paraId="135163CB" w14:textId="69A67099"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08" w:history="1">
            <w:r w:rsidR="001018D5" w:rsidRPr="001018D5">
              <w:rPr>
                <w:rStyle w:val="Hyperlink"/>
                <w:rFonts w:ascii="Times New Roman" w:hAnsi="Times New Roman" w:cs="Times New Roman"/>
                <w:b w:val="0"/>
                <w:bCs w:val="0"/>
                <w:i w:val="0"/>
                <w:iCs w:val="0"/>
                <w:noProof/>
                <w:sz w:val="22"/>
                <w:szCs w:val="22"/>
              </w:rPr>
              <w:t>1.</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DEFINITIONS AND INTERPRETATIONS</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_Toc145480808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6</w:t>
            </w:r>
            <w:r w:rsidR="001018D5" w:rsidRPr="001018D5">
              <w:rPr>
                <w:rFonts w:ascii="Times New Roman" w:hAnsi="Times New Roman" w:cs="Times New Roman"/>
                <w:b w:val="0"/>
                <w:bCs w:val="0"/>
                <w:i w:val="0"/>
                <w:iCs w:val="0"/>
                <w:noProof/>
                <w:webHidden/>
                <w:sz w:val="22"/>
                <w:szCs w:val="22"/>
              </w:rPr>
              <w:fldChar w:fldCharType="end"/>
            </w:r>
          </w:hyperlink>
        </w:p>
        <w:p w14:paraId="346E279B" w14:textId="1E9AB421"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09" w:history="1">
            <w:r w:rsidR="001018D5" w:rsidRPr="001018D5">
              <w:rPr>
                <w:rStyle w:val="Hyperlink"/>
                <w:rFonts w:ascii="Times New Roman" w:hAnsi="Times New Roman" w:cs="Times New Roman"/>
                <w:b w:val="0"/>
                <w:bCs w:val="0"/>
                <w:i w:val="0"/>
                <w:iCs w:val="0"/>
                <w:noProof/>
                <w:sz w:val="22"/>
                <w:szCs w:val="22"/>
              </w:rPr>
              <w:t>2.</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CONDITIONS PRECEDENT</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_Toc145480809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13</w:t>
            </w:r>
            <w:r w:rsidR="001018D5" w:rsidRPr="001018D5">
              <w:rPr>
                <w:rFonts w:ascii="Times New Roman" w:hAnsi="Times New Roman" w:cs="Times New Roman"/>
                <w:b w:val="0"/>
                <w:bCs w:val="0"/>
                <w:i w:val="0"/>
                <w:iCs w:val="0"/>
                <w:noProof/>
                <w:webHidden/>
                <w:sz w:val="22"/>
                <w:szCs w:val="22"/>
              </w:rPr>
              <w:fldChar w:fldCharType="end"/>
            </w:r>
          </w:hyperlink>
        </w:p>
        <w:p w14:paraId="00F23C61" w14:textId="08F3DE74"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10" w:history="1">
            <w:r w:rsidR="001018D5" w:rsidRPr="001018D5">
              <w:rPr>
                <w:rStyle w:val="Hyperlink"/>
                <w:rFonts w:ascii="Times New Roman" w:hAnsi="Times New Roman" w:cs="Times New Roman"/>
                <w:b w:val="0"/>
                <w:bCs w:val="0"/>
                <w:i w:val="0"/>
                <w:iCs w:val="0"/>
                <w:noProof/>
                <w:sz w:val="22"/>
                <w:szCs w:val="22"/>
              </w:rPr>
              <w:t>3.</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COMMENCEMENT AND TERM</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_Toc145480810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15</w:t>
            </w:r>
            <w:r w:rsidR="001018D5" w:rsidRPr="001018D5">
              <w:rPr>
                <w:rFonts w:ascii="Times New Roman" w:hAnsi="Times New Roman" w:cs="Times New Roman"/>
                <w:b w:val="0"/>
                <w:bCs w:val="0"/>
                <w:i w:val="0"/>
                <w:iCs w:val="0"/>
                <w:noProof/>
                <w:webHidden/>
                <w:sz w:val="22"/>
                <w:szCs w:val="22"/>
              </w:rPr>
              <w:fldChar w:fldCharType="end"/>
            </w:r>
          </w:hyperlink>
        </w:p>
        <w:p w14:paraId="68030B42" w14:textId="123D8D96"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11" w:history="1">
            <w:r w:rsidR="001018D5" w:rsidRPr="001018D5">
              <w:rPr>
                <w:rStyle w:val="Hyperlink"/>
                <w:rFonts w:ascii="Times New Roman" w:hAnsi="Times New Roman" w:cs="Times New Roman"/>
                <w:b w:val="0"/>
                <w:bCs w:val="0"/>
                <w:i w:val="0"/>
                <w:iCs w:val="0"/>
                <w:noProof/>
                <w:sz w:val="22"/>
                <w:szCs w:val="22"/>
              </w:rPr>
              <w:t>4.</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USE OF NETWORK PROTOCOL</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_Toc145480811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16</w:t>
            </w:r>
            <w:r w:rsidR="001018D5" w:rsidRPr="001018D5">
              <w:rPr>
                <w:rFonts w:ascii="Times New Roman" w:hAnsi="Times New Roman" w:cs="Times New Roman"/>
                <w:b w:val="0"/>
                <w:bCs w:val="0"/>
                <w:i w:val="0"/>
                <w:iCs w:val="0"/>
                <w:noProof/>
                <w:webHidden/>
                <w:sz w:val="22"/>
                <w:szCs w:val="22"/>
              </w:rPr>
              <w:fldChar w:fldCharType="end"/>
            </w:r>
          </w:hyperlink>
        </w:p>
        <w:p w14:paraId="57D3E1C1" w14:textId="6DB462D3"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12" w:history="1">
            <w:r w:rsidR="001018D5" w:rsidRPr="001018D5">
              <w:rPr>
                <w:rStyle w:val="Hyperlink"/>
                <w:rFonts w:ascii="Times New Roman" w:hAnsi="Times New Roman" w:cs="Times New Roman"/>
                <w:b w:val="0"/>
                <w:bCs w:val="0"/>
                <w:i w:val="0"/>
                <w:iCs w:val="0"/>
                <w:noProof/>
                <w:sz w:val="22"/>
                <w:szCs w:val="22"/>
              </w:rPr>
              <w:t>5.</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DUTIES AND OBLIGATIONS OF THE PARTIES</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_Toc145480812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16</w:t>
            </w:r>
            <w:r w:rsidR="001018D5" w:rsidRPr="001018D5">
              <w:rPr>
                <w:rFonts w:ascii="Times New Roman" w:hAnsi="Times New Roman" w:cs="Times New Roman"/>
                <w:b w:val="0"/>
                <w:bCs w:val="0"/>
                <w:i w:val="0"/>
                <w:iCs w:val="0"/>
                <w:noProof/>
                <w:webHidden/>
                <w:sz w:val="22"/>
                <w:szCs w:val="22"/>
              </w:rPr>
              <w:fldChar w:fldCharType="end"/>
            </w:r>
          </w:hyperlink>
        </w:p>
        <w:p w14:paraId="76889B4D" w14:textId="0FA11CD1"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13" w:history="1">
            <w:r w:rsidR="001018D5" w:rsidRPr="001018D5">
              <w:rPr>
                <w:rStyle w:val="Hyperlink"/>
                <w:rFonts w:ascii="Times New Roman" w:hAnsi="Times New Roman" w:cs="Times New Roman"/>
                <w:b w:val="0"/>
                <w:bCs w:val="0"/>
                <w:i w:val="0"/>
                <w:iCs w:val="0"/>
                <w:noProof/>
                <w:sz w:val="22"/>
                <w:szCs w:val="22"/>
              </w:rPr>
              <w:t>6.</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OWNERSHIP</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_Toc145480813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20</w:t>
            </w:r>
            <w:r w:rsidR="001018D5" w:rsidRPr="001018D5">
              <w:rPr>
                <w:rFonts w:ascii="Times New Roman" w:hAnsi="Times New Roman" w:cs="Times New Roman"/>
                <w:b w:val="0"/>
                <w:bCs w:val="0"/>
                <w:i w:val="0"/>
                <w:iCs w:val="0"/>
                <w:noProof/>
                <w:webHidden/>
                <w:sz w:val="22"/>
                <w:szCs w:val="22"/>
              </w:rPr>
              <w:fldChar w:fldCharType="end"/>
            </w:r>
          </w:hyperlink>
        </w:p>
        <w:p w14:paraId="71BAD247" w14:textId="251CE659"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14" w:history="1">
            <w:r w:rsidR="001018D5" w:rsidRPr="001018D5">
              <w:rPr>
                <w:rStyle w:val="Hyperlink"/>
                <w:rFonts w:ascii="Times New Roman" w:hAnsi="Times New Roman" w:cs="Times New Roman"/>
                <w:b w:val="0"/>
                <w:bCs w:val="0"/>
                <w:i w:val="0"/>
                <w:iCs w:val="0"/>
                <w:noProof/>
                <w:sz w:val="22"/>
                <w:szCs w:val="22"/>
              </w:rPr>
              <w:t>7.</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AVAILABILITY OF ELECTRICITY FROM THE DISTRIBUTION NETWORK AND POWER SYSTEM</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_Toc145480814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21</w:t>
            </w:r>
            <w:r w:rsidR="001018D5" w:rsidRPr="001018D5">
              <w:rPr>
                <w:rFonts w:ascii="Times New Roman" w:hAnsi="Times New Roman" w:cs="Times New Roman"/>
                <w:b w:val="0"/>
                <w:bCs w:val="0"/>
                <w:i w:val="0"/>
                <w:iCs w:val="0"/>
                <w:noProof/>
                <w:webHidden/>
                <w:sz w:val="22"/>
                <w:szCs w:val="22"/>
              </w:rPr>
              <w:fldChar w:fldCharType="end"/>
            </w:r>
          </w:hyperlink>
        </w:p>
        <w:p w14:paraId="2721F0FF" w14:textId="2B0E4357"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15" w:history="1">
            <w:r w:rsidR="001018D5" w:rsidRPr="001018D5">
              <w:rPr>
                <w:rStyle w:val="Hyperlink"/>
                <w:rFonts w:ascii="Times New Roman" w:hAnsi="Times New Roman" w:cs="Times New Roman"/>
                <w:b w:val="0"/>
                <w:bCs w:val="0"/>
                <w:i w:val="0"/>
                <w:iCs w:val="0"/>
                <w:noProof/>
                <w:sz w:val="22"/>
                <w:szCs w:val="22"/>
              </w:rPr>
              <w:t>8.</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SALE OF ELECTRICITY BETWEEN THE POWER PRODUCER AND THE INTERCONNECTED CUSTOMER</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_Toc145480815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22</w:t>
            </w:r>
            <w:r w:rsidR="001018D5" w:rsidRPr="001018D5">
              <w:rPr>
                <w:rFonts w:ascii="Times New Roman" w:hAnsi="Times New Roman" w:cs="Times New Roman"/>
                <w:b w:val="0"/>
                <w:bCs w:val="0"/>
                <w:i w:val="0"/>
                <w:iCs w:val="0"/>
                <w:noProof/>
                <w:webHidden/>
                <w:sz w:val="22"/>
                <w:szCs w:val="22"/>
              </w:rPr>
              <w:fldChar w:fldCharType="end"/>
            </w:r>
          </w:hyperlink>
        </w:p>
        <w:p w14:paraId="5C271C36" w14:textId="5F0AD6EF"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16" w:history="1">
            <w:r w:rsidR="001018D5" w:rsidRPr="001018D5">
              <w:rPr>
                <w:rStyle w:val="Hyperlink"/>
                <w:rFonts w:ascii="Times New Roman" w:hAnsi="Times New Roman" w:cs="Times New Roman"/>
                <w:b w:val="0"/>
                <w:bCs w:val="0"/>
                <w:i w:val="0"/>
                <w:iCs w:val="0"/>
                <w:noProof/>
                <w:sz w:val="22"/>
                <w:szCs w:val="22"/>
              </w:rPr>
              <w:t>9.</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COLLECTION OF ELECTRICITY PAYMENT ON BEHALF OF THE DISTRIBUTION NETWORK MAIN GRID</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_Toc145480816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22</w:t>
            </w:r>
            <w:r w:rsidR="001018D5" w:rsidRPr="001018D5">
              <w:rPr>
                <w:rFonts w:ascii="Times New Roman" w:hAnsi="Times New Roman" w:cs="Times New Roman"/>
                <w:b w:val="0"/>
                <w:bCs w:val="0"/>
                <w:i w:val="0"/>
                <w:iCs w:val="0"/>
                <w:noProof/>
                <w:webHidden/>
                <w:sz w:val="22"/>
                <w:szCs w:val="22"/>
              </w:rPr>
              <w:fldChar w:fldCharType="end"/>
            </w:r>
          </w:hyperlink>
        </w:p>
        <w:p w14:paraId="63721896" w14:textId="6F92A621"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17" w:history="1">
            <w:r w:rsidR="001018D5" w:rsidRPr="001018D5">
              <w:rPr>
                <w:rStyle w:val="Hyperlink"/>
                <w:rFonts w:ascii="Times New Roman" w:hAnsi="Times New Roman" w:cs="Times New Roman"/>
                <w:b w:val="0"/>
                <w:bCs w:val="0"/>
                <w:i w:val="0"/>
                <w:iCs w:val="0"/>
                <w:noProof/>
                <w:sz w:val="22"/>
                <w:szCs w:val="22"/>
              </w:rPr>
              <w:t>10.</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UNDERPERFORMANCE</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_Toc145480817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23</w:t>
            </w:r>
            <w:r w:rsidR="001018D5" w:rsidRPr="001018D5">
              <w:rPr>
                <w:rFonts w:ascii="Times New Roman" w:hAnsi="Times New Roman" w:cs="Times New Roman"/>
                <w:b w:val="0"/>
                <w:bCs w:val="0"/>
                <w:i w:val="0"/>
                <w:iCs w:val="0"/>
                <w:noProof/>
                <w:webHidden/>
                <w:sz w:val="22"/>
                <w:szCs w:val="22"/>
              </w:rPr>
              <w:fldChar w:fldCharType="end"/>
            </w:r>
          </w:hyperlink>
        </w:p>
        <w:p w14:paraId="2B260B95" w14:textId="6C65D3FF"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18" w:history="1">
            <w:r w:rsidR="001018D5" w:rsidRPr="001018D5">
              <w:rPr>
                <w:rStyle w:val="Hyperlink"/>
                <w:rFonts w:ascii="Times New Roman" w:hAnsi="Times New Roman" w:cs="Times New Roman"/>
                <w:b w:val="0"/>
                <w:bCs w:val="0"/>
                <w:i w:val="0"/>
                <w:iCs w:val="0"/>
                <w:noProof/>
                <w:sz w:val="22"/>
                <w:szCs w:val="22"/>
              </w:rPr>
              <w:t>11.</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PAYMENT TERMS</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_Toc145480818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24</w:t>
            </w:r>
            <w:r w:rsidR="001018D5" w:rsidRPr="001018D5">
              <w:rPr>
                <w:rFonts w:ascii="Times New Roman" w:hAnsi="Times New Roman" w:cs="Times New Roman"/>
                <w:b w:val="0"/>
                <w:bCs w:val="0"/>
                <w:i w:val="0"/>
                <w:iCs w:val="0"/>
                <w:noProof/>
                <w:webHidden/>
                <w:sz w:val="22"/>
                <w:szCs w:val="22"/>
              </w:rPr>
              <w:fldChar w:fldCharType="end"/>
            </w:r>
          </w:hyperlink>
        </w:p>
        <w:p w14:paraId="6D972BD7" w14:textId="0AC59B6D"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19" w:history="1">
            <w:r w:rsidR="001018D5" w:rsidRPr="001018D5">
              <w:rPr>
                <w:rStyle w:val="Hyperlink"/>
                <w:rFonts w:ascii="Times New Roman" w:hAnsi="Times New Roman" w:cs="Times New Roman"/>
                <w:b w:val="0"/>
                <w:bCs w:val="0"/>
                <w:i w:val="0"/>
                <w:iCs w:val="0"/>
                <w:noProof/>
                <w:sz w:val="22"/>
                <w:szCs w:val="22"/>
              </w:rPr>
              <w:t>12.</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TARIFF SCHEDULE AND ADJUSTMENTS</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_Toc145480819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26</w:t>
            </w:r>
            <w:r w:rsidR="001018D5" w:rsidRPr="001018D5">
              <w:rPr>
                <w:rFonts w:ascii="Times New Roman" w:hAnsi="Times New Roman" w:cs="Times New Roman"/>
                <w:b w:val="0"/>
                <w:bCs w:val="0"/>
                <w:i w:val="0"/>
                <w:iCs w:val="0"/>
                <w:noProof/>
                <w:webHidden/>
                <w:sz w:val="22"/>
                <w:szCs w:val="22"/>
              </w:rPr>
              <w:fldChar w:fldCharType="end"/>
            </w:r>
          </w:hyperlink>
        </w:p>
        <w:p w14:paraId="5B79D9B4" w14:textId="6C4BCB20"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20" w:history="1">
            <w:r w:rsidR="001018D5" w:rsidRPr="001018D5">
              <w:rPr>
                <w:rStyle w:val="Hyperlink"/>
                <w:rFonts w:ascii="Times New Roman" w:hAnsi="Times New Roman" w:cs="Times New Roman"/>
                <w:b w:val="0"/>
                <w:bCs w:val="0"/>
                <w:i w:val="0"/>
                <w:iCs w:val="0"/>
                <w:noProof/>
                <w:sz w:val="22"/>
                <w:szCs w:val="22"/>
              </w:rPr>
              <w:t>13.</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CONNECTION PROTOCOL</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_Toc145480820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26</w:t>
            </w:r>
            <w:r w:rsidR="001018D5" w:rsidRPr="001018D5">
              <w:rPr>
                <w:rFonts w:ascii="Times New Roman" w:hAnsi="Times New Roman" w:cs="Times New Roman"/>
                <w:b w:val="0"/>
                <w:bCs w:val="0"/>
                <w:i w:val="0"/>
                <w:iCs w:val="0"/>
                <w:noProof/>
                <w:webHidden/>
                <w:sz w:val="22"/>
                <w:szCs w:val="22"/>
              </w:rPr>
              <w:fldChar w:fldCharType="end"/>
            </w:r>
          </w:hyperlink>
        </w:p>
        <w:p w14:paraId="6CA1BF4E" w14:textId="4FC0D5FF"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21" w:history="1">
            <w:r w:rsidR="001018D5" w:rsidRPr="001018D5">
              <w:rPr>
                <w:rStyle w:val="Hyperlink"/>
                <w:rFonts w:ascii="Times New Roman" w:hAnsi="Times New Roman" w:cs="Times New Roman"/>
                <w:b w:val="0"/>
                <w:bCs w:val="0"/>
                <w:i w:val="0"/>
                <w:iCs w:val="0"/>
                <w:noProof/>
                <w:sz w:val="22"/>
                <w:szCs w:val="22"/>
              </w:rPr>
              <w:t>14.</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REPRESENTATION AND WARRANTIES</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_Toc145480821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29</w:t>
            </w:r>
            <w:r w:rsidR="001018D5" w:rsidRPr="001018D5">
              <w:rPr>
                <w:rFonts w:ascii="Times New Roman" w:hAnsi="Times New Roman" w:cs="Times New Roman"/>
                <w:b w:val="0"/>
                <w:bCs w:val="0"/>
                <w:i w:val="0"/>
                <w:iCs w:val="0"/>
                <w:noProof/>
                <w:webHidden/>
                <w:sz w:val="22"/>
                <w:szCs w:val="22"/>
              </w:rPr>
              <w:fldChar w:fldCharType="end"/>
            </w:r>
          </w:hyperlink>
        </w:p>
        <w:p w14:paraId="14350947" w14:textId="3B9639FA"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22" w:history="1">
            <w:r w:rsidR="001018D5" w:rsidRPr="001018D5">
              <w:rPr>
                <w:rStyle w:val="Hyperlink"/>
                <w:rFonts w:ascii="Times New Roman" w:hAnsi="Times New Roman" w:cs="Times New Roman"/>
                <w:b w:val="0"/>
                <w:bCs w:val="0"/>
                <w:i w:val="0"/>
                <w:iCs w:val="0"/>
                <w:noProof/>
                <w:sz w:val="22"/>
                <w:szCs w:val="22"/>
              </w:rPr>
              <w:t>15.</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TERMINATION</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_Toc145480822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31</w:t>
            </w:r>
            <w:r w:rsidR="001018D5" w:rsidRPr="001018D5">
              <w:rPr>
                <w:rFonts w:ascii="Times New Roman" w:hAnsi="Times New Roman" w:cs="Times New Roman"/>
                <w:b w:val="0"/>
                <w:bCs w:val="0"/>
                <w:i w:val="0"/>
                <w:iCs w:val="0"/>
                <w:noProof/>
                <w:webHidden/>
                <w:sz w:val="22"/>
                <w:szCs w:val="22"/>
              </w:rPr>
              <w:fldChar w:fldCharType="end"/>
            </w:r>
          </w:hyperlink>
        </w:p>
        <w:p w14:paraId="51B19886" w14:textId="7B989BF9"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23" w:history="1">
            <w:r w:rsidR="001018D5" w:rsidRPr="001018D5">
              <w:rPr>
                <w:rStyle w:val="Hyperlink"/>
                <w:rFonts w:ascii="Times New Roman" w:hAnsi="Times New Roman" w:cs="Times New Roman"/>
                <w:b w:val="0"/>
                <w:bCs w:val="0"/>
                <w:i w:val="0"/>
                <w:iCs w:val="0"/>
                <w:noProof/>
                <w:sz w:val="22"/>
                <w:szCs w:val="22"/>
              </w:rPr>
              <w:t>16.</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FORCE MAJEURE</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_Toc145480823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37</w:t>
            </w:r>
            <w:r w:rsidR="001018D5" w:rsidRPr="001018D5">
              <w:rPr>
                <w:rFonts w:ascii="Times New Roman" w:hAnsi="Times New Roman" w:cs="Times New Roman"/>
                <w:b w:val="0"/>
                <w:bCs w:val="0"/>
                <w:i w:val="0"/>
                <w:iCs w:val="0"/>
                <w:noProof/>
                <w:webHidden/>
                <w:sz w:val="22"/>
                <w:szCs w:val="22"/>
              </w:rPr>
              <w:fldChar w:fldCharType="end"/>
            </w:r>
          </w:hyperlink>
        </w:p>
        <w:p w14:paraId="25351B35" w14:textId="315E028C"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24" w:history="1">
            <w:r w:rsidR="001018D5" w:rsidRPr="001018D5">
              <w:rPr>
                <w:rStyle w:val="Hyperlink"/>
                <w:rFonts w:ascii="Times New Roman" w:hAnsi="Times New Roman" w:cs="Times New Roman"/>
                <w:b w:val="0"/>
                <w:bCs w:val="0"/>
                <w:i w:val="0"/>
                <w:iCs w:val="0"/>
                <w:noProof/>
                <w:sz w:val="22"/>
                <w:szCs w:val="22"/>
              </w:rPr>
              <w:t>17.</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CONFIDENTIAL INFORMATION</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_Toc145480824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38</w:t>
            </w:r>
            <w:r w:rsidR="001018D5" w:rsidRPr="001018D5">
              <w:rPr>
                <w:rFonts w:ascii="Times New Roman" w:hAnsi="Times New Roman" w:cs="Times New Roman"/>
                <w:b w:val="0"/>
                <w:bCs w:val="0"/>
                <w:i w:val="0"/>
                <w:iCs w:val="0"/>
                <w:noProof/>
                <w:webHidden/>
                <w:sz w:val="22"/>
                <w:szCs w:val="22"/>
              </w:rPr>
              <w:fldChar w:fldCharType="end"/>
            </w:r>
          </w:hyperlink>
        </w:p>
        <w:p w14:paraId="01618185" w14:textId="12281248"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25" w:history="1">
            <w:r w:rsidR="001018D5" w:rsidRPr="001018D5">
              <w:rPr>
                <w:rStyle w:val="Hyperlink"/>
                <w:rFonts w:ascii="Times New Roman" w:hAnsi="Times New Roman" w:cs="Times New Roman"/>
                <w:b w:val="0"/>
                <w:bCs w:val="0"/>
                <w:i w:val="0"/>
                <w:iCs w:val="0"/>
                <w:noProof/>
                <w:sz w:val="22"/>
                <w:szCs w:val="22"/>
              </w:rPr>
              <w:t>18.</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CONFLICT OF INTEREST</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_Toc145480825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39</w:t>
            </w:r>
            <w:r w:rsidR="001018D5" w:rsidRPr="001018D5">
              <w:rPr>
                <w:rFonts w:ascii="Times New Roman" w:hAnsi="Times New Roman" w:cs="Times New Roman"/>
                <w:b w:val="0"/>
                <w:bCs w:val="0"/>
                <w:i w:val="0"/>
                <w:iCs w:val="0"/>
                <w:noProof/>
                <w:webHidden/>
                <w:sz w:val="22"/>
                <w:szCs w:val="22"/>
              </w:rPr>
              <w:fldChar w:fldCharType="end"/>
            </w:r>
          </w:hyperlink>
        </w:p>
        <w:p w14:paraId="14B286D0" w14:textId="5353CB68"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26" w:history="1">
            <w:r w:rsidR="001018D5" w:rsidRPr="001018D5">
              <w:rPr>
                <w:rStyle w:val="Hyperlink"/>
                <w:rFonts w:ascii="Times New Roman" w:hAnsi="Times New Roman" w:cs="Times New Roman"/>
                <w:b w:val="0"/>
                <w:bCs w:val="0"/>
                <w:i w:val="0"/>
                <w:iCs w:val="0"/>
                <w:noProof/>
                <w:sz w:val="22"/>
                <w:szCs w:val="22"/>
              </w:rPr>
              <w:t>19.</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AMENDMENT</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_Toc145480826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39</w:t>
            </w:r>
            <w:r w:rsidR="001018D5" w:rsidRPr="001018D5">
              <w:rPr>
                <w:rFonts w:ascii="Times New Roman" w:hAnsi="Times New Roman" w:cs="Times New Roman"/>
                <w:b w:val="0"/>
                <w:bCs w:val="0"/>
                <w:i w:val="0"/>
                <w:iCs w:val="0"/>
                <w:noProof/>
                <w:webHidden/>
                <w:sz w:val="22"/>
                <w:szCs w:val="22"/>
              </w:rPr>
              <w:fldChar w:fldCharType="end"/>
            </w:r>
          </w:hyperlink>
        </w:p>
        <w:p w14:paraId="1FEA9595" w14:textId="74141D4F"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27" w:history="1">
            <w:r w:rsidR="001018D5" w:rsidRPr="001018D5">
              <w:rPr>
                <w:rStyle w:val="Hyperlink"/>
                <w:rFonts w:ascii="Times New Roman" w:hAnsi="Times New Roman" w:cs="Times New Roman"/>
                <w:b w:val="0"/>
                <w:bCs w:val="0"/>
                <w:i w:val="0"/>
                <w:iCs w:val="0"/>
                <w:noProof/>
                <w:sz w:val="22"/>
                <w:szCs w:val="22"/>
              </w:rPr>
              <w:t>20.</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WAIVERS</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_Toc145480827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39</w:t>
            </w:r>
            <w:r w:rsidR="001018D5" w:rsidRPr="001018D5">
              <w:rPr>
                <w:rFonts w:ascii="Times New Roman" w:hAnsi="Times New Roman" w:cs="Times New Roman"/>
                <w:b w:val="0"/>
                <w:bCs w:val="0"/>
                <w:i w:val="0"/>
                <w:iCs w:val="0"/>
                <w:noProof/>
                <w:webHidden/>
                <w:sz w:val="22"/>
                <w:szCs w:val="22"/>
              </w:rPr>
              <w:fldChar w:fldCharType="end"/>
            </w:r>
          </w:hyperlink>
        </w:p>
        <w:p w14:paraId="05794711" w14:textId="057CA5EC"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28" w:history="1">
            <w:r w:rsidR="001018D5" w:rsidRPr="001018D5">
              <w:rPr>
                <w:rStyle w:val="Hyperlink"/>
                <w:rFonts w:ascii="Times New Roman" w:hAnsi="Times New Roman" w:cs="Times New Roman"/>
                <w:b w:val="0"/>
                <w:bCs w:val="0"/>
                <w:i w:val="0"/>
                <w:iCs w:val="0"/>
                <w:noProof/>
                <w:sz w:val="22"/>
                <w:szCs w:val="22"/>
              </w:rPr>
              <w:t>21.</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LICENSE</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_Toc145480828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39</w:t>
            </w:r>
            <w:r w:rsidR="001018D5" w:rsidRPr="001018D5">
              <w:rPr>
                <w:rFonts w:ascii="Times New Roman" w:hAnsi="Times New Roman" w:cs="Times New Roman"/>
                <w:b w:val="0"/>
                <w:bCs w:val="0"/>
                <w:i w:val="0"/>
                <w:iCs w:val="0"/>
                <w:noProof/>
                <w:webHidden/>
                <w:sz w:val="22"/>
                <w:szCs w:val="22"/>
              </w:rPr>
              <w:fldChar w:fldCharType="end"/>
            </w:r>
          </w:hyperlink>
        </w:p>
        <w:p w14:paraId="18A80F6A" w14:textId="5F0842D0"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29" w:history="1">
            <w:r w:rsidR="001018D5" w:rsidRPr="001018D5">
              <w:rPr>
                <w:rStyle w:val="Hyperlink"/>
                <w:rFonts w:ascii="Times New Roman" w:hAnsi="Times New Roman" w:cs="Times New Roman"/>
                <w:b w:val="0"/>
                <w:bCs w:val="0"/>
                <w:i w:val="0"/>
                <w:iCs w:val="0"/>
                <w:noProof/>
                <w:sz w:val="22"/>
                <w:szCs w:val="22"/>
              </w:rPr>
              <w:t>21.3.</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 xml:space="preserve">The Customer represents and warrants to the </w:t>
            </w:r>
            <w:r w:rsidR="00D6763F">
              <w:rPr>
                <w:rStyle w:val="Hyperlink"/>
                <w:rFonts w:ascii="Times New Roman" w:hAnsi="Times New Roman" w:cs="Times New Roman"/>
                <w:b w:val="0"/>
                <w:bCs w:val="0"/>
                <w:i w:val="0"/>
                <w:iCs w:val="0"/>
                <w:noProof/>
                <w:sz w:val="22"/>
                <w:szCs w:val="22"/>
              </w:rPr>
              <w:t>Power Producer</w:t>
            </w:r>
            <w:r w:rsidR="001018D5" w:rsidRPr="001018D5">
              <w:rPr>
                <w:rStyle w:val="Hyperlink"/>
                <w:rFonts w:ascii="Times New Roman" w:hAnsi="Times New Roman" w:cs="Times New Roman"/>
                <w:b w:val="0"/>
                <w:bCs w:val="0"/>
                <w:i w:val="0"/>
                <w:iCs w:val="0"/>
                <w:noProof/>
                <w:sz w:val="22"/>
                <w:szCs w:val="22"/>
              </w:rPr>
              <w:t xml:space="preserve"> that the Customer holds full legal and valid title to the Property and no lien or other encumbrance to which the Property may be subject would reasonably be expected to adversely impact the </w:t>
            </w:r>
            <w:r w:rsidR="00D6763F">
              <w:rPr>
                <w:rStyle w:val="Hyperlink"/>
                <w:rFonts w:ascii="Times New Roman" w:hAnsi="Times New Roman" w:cs="Times New Roman"/>
                <w:b w:val="0"/>
                <w:bCs w:val="0"/>
                <w:i w:val="0"/>
                <w:iCs w:val="0"/>
                <w:noProof/>
                <w:sz w:val="22"/>
                <w:szCs w:val="22"/>
              </w:rPr>
              <w:t>Power Producer</w:t>
            </w:r>
            <w:r w:rsidR="001018D5" w:rsidRPr="001018D5">
              <w:rPr>
                <w:rStyle w:val="Hyperlink"/>
                <w:rFonts w:ascii="Times New Roman" w:hAnsi="Times New Roman" w:cs="Times New Roman"/>
                <w:b w:val="0"/>
                <w:bCs w:val="0"/>
                <w:i w:val="0"/>
                <w:iCs w:val="0"/>
                <w:noProof/>
                <w:sz w:val="22"/>
                <w:szCs w:val="22"/>
              </w:rPr>
              <w:t>’</w:t>
            </w:r>
            <w:r w:rsidR="00C52C15">
              <w:rPr>
                <w:rStyle w:val="Hyperlink"/>
                <w:rFonts w:ascii="Times New Roman" w:hAnsi="Times New Roman" w:cs="Times New Roman"/>
                <w:b w:val="0"/>
                <w:bCs w:val="0"/>
                <w:i w:val="0"/>
                <w:iCs w:val="0"/>
                <w:noProof/>
                <w:sz w:val="22"/>
                <w:szCs w:val="22"/>
              </w:rPr>
              <w:t>s</w:t>
            </w:r>
            <w:r w:rsidR="001018D5" w:rsidRPr="001018D5">
              <w:rPr>
                <w:rStyle w:val="Hyperlink"/>
                <w:rFonts w:ascii="Times New Roman" w:hAnsi="Times New Roman" w:cs="Times New Roman"/>
                <w:b w:val="0"/>
                <w:bCs w:val="0"/>
                <w:i w:val="0"/>
                <w:iCs w:val="0"/>
                <w:noProof/>
                <w:sz w:val="22"/>
                <w:szCs w:val="22"/>
              </w:rPr>
              <w:t xml:space="preserve"> r</w:t>
            </w:r>
            <w:r w:rsidR="00D837F5">
              <w:rPr>
                <w:rStyle w:val="Hyperlink"/>
                <w:rFonts w:ascii="Times New Roman" w:hAnsi="Times New Roman" w:cs="Times New Roman"/>
                <w:b w:val="0"/>
                <w:bCs w:val="0"/>
                <w:i w:val="0"/>
                <w:iCs w:val="0"/>
                <w:noProof/>
                <w:sz w:val="22"/>
                <w:szCs w:val="22"/>
              </w:rPr>
              <w:t>i</w:t>
            </w:r>
            <w:r w:rsidR="001018D5" w:rsidRPr="001018D5">
              <w:rPr>
                <w:rStyle w:val="Hyperlink"/>
                <w:rFonts w:ascii="Times New Roman" w:hAnsi="Times New Roman" w:cs="Times New Roman"/>
                <w:b w:val="0"/>
                <w:bCs w:val="0"/>
                <w:i w:val="0"/>
                <w:iCs w:val="0"/>
                <w:noProof/>
                <w:sz w:val="22"/>
                <w:szCs w:val="22"/>
              </w:rPr>
              <w:t>ghts hereunder</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_Toc145480829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40</w:t>
            </w:r>
            <w:r w:rsidR="001018D5" w:rsidRPr="001018D5">
              <w:rPr>
                <w:rFonts w:ascii="Times New Roman" w:hAnsi="Times New Roman" w:cs="Times New Roman"/>
                <w:b w:val="0"/>
                <w:bCs w:val="0"/>
                <w:i w:val="0"/>
                <w:iCs w:val="0"/>
                <w:noProof/>
                <w:webHidden/>
                <w:sz w:val="22"/>
                <w:szCs w:val="22"/>
              </w:rPr>
              <w:fldChar w:fldCharType="end"/>
            </w:r>
          </w:hyperlink>
        </w:p>
        <w:p w14:paraId="02640222" w14:textId="10C1D157"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30" w:history="1">
            <w:r w:rsidR="001018D5" w:rsidRPr="001018D5">
              <w:rPr>
                <w:rStyle w:val="Hyperlink"/>
                <w:rFonts w:ascii="Times New Roman" w:hAnsi="Times New Roman" w:cs="Times New Roman"/>
                <w:b w:val="0"/>
                <w:bCs w:val="0"/>
                <w:i w:val="0"/>
                <w:iCs w:val="0"/>
                <w:noProof/>
                <w:sz w:val="22"/>
                <w:szCs w:val="22"/>
              </w:rPr>
              <w:t>22.</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NOTICES</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_Toc145480830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40</w:t>
            </w:r>
            <w:r w:rsidR="001018D5" w:rsidRPr="001018D5">
              <w:rPr>
                <w:rFonts w:ascii="Times New Roman" w:hAnsi="Times New Roman" w:cs="Times New Roman"/>
                <w:b w:val="0"/>
                <w:bCs w:val="0"/>
                <w:i w:val="0"/>
                <w:iCs w:val="0"/>
                <w:noProof/>
                <w:webHidden/>
                <w:sz w:val="22"/>
                <w:szCs w:val="22"/>
              </w:rPr>
              <w:fldChar w:fldCharType="end"/>
            </w:r>
          </w:hyperlink>
        </w:p>
        <w:p w14:paraId="51B2790D" w14:textId="0760C6DF"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31" w:history="1">
            <w:r w:rsidR="001018D5" w:rsidRPr="001018D5">
              <w:rPr>
                <w:rStyle w:val="Hyperlink"/>
                <w:rFonts w:ascii="Times New Roman" w:hAnsi="Times New Roman" w:cs="Times New Roman"/>
                <w:b w:val="0"/>
                <w:bCs w:val="0"/>
                <w:i w:val="0"/>
                <w:iCs w:val="0"/>
                <w:noProof/>
                <w:sz w:val="22"/>
                <w:szCs w:val="22"/>
              </w:rPr>
              <w:t>23.</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COUNTERPARTS</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_Toc145480831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41</w:t>
            </w:r>
            <w:r w:rsidR="001018D5" w:rsidRPr="001018D5">
              <w:rPr>
                <w:rFonts w:ascii="Times New Roman" w:hAnsi="Times New Roman" w:cs="Times New Roman"/>
                <w:b w:val="0"/>
                <w:bCs w:val="0"/>
                <w:i w:val="0"/>
                <w:iCs w:val="0"/>
                <w:noProof/>
                <w:webHidden/>
                <w:sz w:val="22"/>
                <w:szCs w:val="22"/>
              </w:rPr>
              <w:fldChar w:fldCharType="end"/>
            </w:r>
          </w:hyperlink>
        </w:p>
        <w:p w14:paraId="46DACDBD" w14:textId="143F115F"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32" w:history="1">
            <w:r w:rsidR="001018D5" w:rsidRPr="001018D5">
              <w:rPr>
                <w:rStyle w:val="Hyperlink"/>
                <w:rFonts w:ascii="Times New Roman" w:hAnsi="Times New Roman" w:cs="Times New Roman"/>
                <w:b w:val="0"/>
                <w:bCs w:val="0"/>
                <w:i w:val="0"/>
                <w:iCs w:val="0"/>
                <w:noProof/>
                <w:sz w:val="22"/>
                <w:szCs w:val="22"/>
              </w:rPr>
              <w:t>24.</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SEVERABILITY</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_Toc145480832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41</w:t>
            </w:r>
            <w:r w:rsidR="001018D5" w:rsidRPr="001018D5">
              <w:rPr>
                <w:rFonts w:ascii="Times New Roman" w:hAnsi="Times New Roman" w:cs="Times New Roman"/>
                <w:b w:val="0"/>
                <w:bCs w:val="0"/>
                <w:i w:val="0"/>
                <w:iCs w:val="0"/>
                <w:noProof/>
                <w:webHidden/>
                <w:sz w:val="22"/>
                <w:szCs w:val="22"/>
              </w:rPr>
              <w:fldChar w:fldCharType="end"/>
            </w:r>
          </w:hyperlink>
        </w:p>
        <w:p w14:paraId="5313B4EF" w14:textId="78425630"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33" w:history="1">
            <w:r w:rsidR="001018D5" w:rsidRPr="001018D5">
              <w:rPr>
                <w:rStyle w:val="Hyperlink"/>
                <w:rFonts w:ascii="Times New Roman" w:hAnsi="Times New Roman" w:cs="Times New Roman"/>
                <w:b w:val="0"/>
                <w:bCs w:val="0"/>
                <w:i w:val="0"/>
                <w:iCs w:val="0"/>
                <w:noProof/>
                <w:sz w:val="22"/>
                <w:szCs w:val="22"/>
              </w:rPr>
              <w:t>25.</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ENTIRE AGREEMENT</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_Toc145480833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41</w:t>
            </w:r>
            <w:r w:rsidR="001018D5" w:rsidRPr="001018D5">
              <w:rPr>
                <w:rFonts w:ascii="Times New Roman" w:hAnsi="Times New Roman" w:cs="Times New Roman"/>
                <w:b w:val="0"/>
                <w:bCs w:val="0"/>
                <w:i w:val="0"/>
                <w:iCs w:val="0"/>
                <w:noProof/>
                <w:webHidden/>
                <w:sz w:val="22"/>
                <w:szCs w:val="22"/>
              </w:rPr>
              <w:fldChar w:fldCharType="end"/>
            </w:r>
          </w:hyperlink>
        </w:p>
        <w:p w14:paraId="36111688" w14:textId="7EAE3FD0"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34" w:history="1">
            <w:r w:rsidR="001018D5" w:rsidRPr="001018D5">
              <w:rPr>
                <w:rStyle w:val="Hyperlink"/>
                <w:rFonts w:ascii="Times New Roman" w:hAnsi="Times New Roman" w:cs="Times New Roman"/>
                <w:b w:val="0"/>
                <w:bCs w:val="0"/>
                <w:i w:val="0"/>
                <w:iCs w:val="0"/>
                <w:noProof/>
                <w:sz w:val="22"/>
                <w:szCs w:val="22"/>
              </w:rPr>
              <w:t>26.</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SUCCESSORS AND ASSIGNS/SUBCONTRACTING AND ASSIGNMENT</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_Toc145480834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42</w:t>
            </w:r>
            <w:r w:rsidR="001018D5" w:rsidRPr="001018D5">
              <w:rPr>
                <w:rFonts w:ascii="Times New Roman" w:hAnsi="Times New Roman" w:cs="Times New Roman"/>
                <w:b w:val="0"/>
                <w:bCs w:val="0"/>
                <w:i w:val="0"/>
                <w:iCs w:val="0"/>
                <w:noProof/>
                <w:webHidden/>
                <w:sz w:val="22"/>
                <w:szCs w:val="22"/>
              </w:rPr>
              <w:fldChar w:fldCharType="end"/>
            </w:r>
          </w:hyperlink>
        </w:p>
        <w:p w14:paraId="489A33DA" w14:textId="660BE03E"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35" w:history="1">
            <w:r w:rsidR="001018D5" w:rsidRPr="001018D5">
              <w:rPr>
                <w:rStyle w:val="Hyperlink"/>
                <w:rFonts w:ascii="Times New Roman" w:hAnsi="Times New Roman" w:cs="Times New Roman"/>
                <w:b w:val="0"/>
                <w:bCs w:val="0"/>
                <w:i w:val="0"/>
                <w:iCs w:val="0"/>
                <w:noProof/>
                <w:sz w:val="22"/>
                <w:szCs w:val="22"/>
              </w:rPr>
              <w:t>27.</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COST</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_Toc145480835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42</w:t>
            </w:r>
            <w:r w:rsidR="001018D5" w:rsidRPr="001018D5">
              <w:rPr>
                <w:rFonts w:ascii="Times New Roman" w:hAnsi="Times New Roman" w:cs="Times New Roman"/>
                <w:b w:val="0"/>
                <w:bCs w:val="0"/>
                <w:i w:val="0"/>
                <w:iCs w:val="0"/>
                <w:noProof/>
                <w:webHidden/>
                <w:sz w:val="22"/>
                <w:szCs w:val="22"/>
              </w:rPr>
              <w:fldChar w:fldCharType="end"/>
            </w:r>
          </w:hyperlink>
        </w:p>
        <w:p w14:paraId="5EC400DE" w14:textId="6D478370"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36" w:history="1">
            <w:r w:rsidR="001018D5" w:rsidRPr="001018D5">
              <w:rPr>
                <w:rStyle w:val="Hyperlink"/>
                <w:rFonts w:ascii="Times New Roman" w:hAnsi="Times New Roman" w:cs="Times New Roman"/>
                <w:b w:val="0"/>
                <w:bCs w:val="0"/>
                <w:i w:val="0"/>
                <w:iCs w:val="0"/>
                <w:noProof/>
                <w:sz w:val="22"/>
                <w:szCs w:val="22"/>
              </w:rPr>
              <w:t>28.</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GOVERNING LAW AND DISPUTE RESOLUTION</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_Toc145480836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42</w:t>
            </w:r>
            <w:r w:rsidR="001018D5" w:rsidRPr="001018D5">
              <w:rPr>
                <w:rFonts w:ascii="Times New Roman" w:hAnsi="Times New Roman" w:cs="Times New Roman"/>
                <w:b w:val="0"/>
                <w:bCs w:val="0"/>
                <w:i w:val="0"/>
                <w:iCs w:val="0"/>
                <w:noProof/>
                <w:webHidden/>
                <w:sz w:val="22"/>
                <w:szCs w:val="22"/>
              </w:rPr>
              <w:fldChar w:fldCharType="end"/>
            </w:r>
          </w:hyperlink>
        </w:p>
        <w:p w14:paraId="20623A37" w14:textId="252F8000"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37" w:history="1">
            <w:r w:rsidR="001018D5" w:rsidRPr="001018D5">
              <w:rPr>
                <w:rStyle w:val="Hyperlink"/>
                <w:rFonts w:ascii="Times New Roman" w:hAnsi="Times New Roman" w:cs="Times New Roman"/>
                <w:b w:val="0"/>
                <w:bCs w:val="0"/>
                <w:i w:val="0"/>
                <w:iCs w:val="0"/>
                <w:noProof/>
                <w:sz w:val="22"/>
                <w:szCs w:val="22"/>
              </w:rPr>
              <w:t>29.</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INFORMATION AND DATA PROTECTION</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_Toc145480837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45</w:t>
            </w:r>
            <w:r w:rsidR="001018D5" w:rsidRPr="001018D5">
              <w:rPr>
                <w:rFonts w:ascii="Times New Roman" w:hAnsi="Times New Roman" w:cs="Times New Roman"/>
                <w:b w:val="0"/>
                <w:bCs w:val="0"/>
                <w:i w:val="0"/>
                <w:iCs w:val="0"/>
                <w:noProof/>
                <w:webHidden/>
                <w:sz w:val="22"/>
                <w:szCs w:val="22"/>
              </w:rPr>
              <w:fldChar w:fldCharType="end"/>
            </w:r>
          </w:hyperlink>
        </w:p>
        <w:p w14:paraId="7360033B" w14:textId="288B2DB0"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38" w:history="1">
            <w:r w:rsidR="001018D5" w:rsidRPr="001018D5">
              <w:rPr>
                <w:rStyle w:val="Hyperlink"/>
                <w:rFonts w:ascii="Times New Roman" w:hAnsi="Times New Roman" w:cs="Times New Roman"/>
                <w:b w:val="0"/>
                <w:bCs w:val="0"/>
                <w:i w:val="0"/>
                <w:iCs w:val="0"/>
                <w:noProof/>
                <w:sz w:val="22"/>
                <w:szCs w:val="22"/>
              </w:rPr>
              <w:t>30.</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INDEMNIFICATION</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_Toc145480838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46</w:t>
            </w:r>
            <w:r w:rsidR="001018D5" w:rsidRPr="001018D5">
              <w:rPr>
                <w:rFonts w:ascii="Times New Roman" w:hAnsi="Times New Roman" w:cs="Times New Roman"/>
                <w:b w:val="0"/>
                <w:bCs w:val="0"/>
                <w:i w:val="0"/>
                <w:iCs w:val="0"/>
                <w:noProof/>
                <w:webHidden/>
                <w:sz w:val="22"/>
                <w:szCs w:val="22"/>
              </w:rPr>
              <w:fldChar w:fldCharType="end"/>
            </w:r>
          </w:hyperlink>
        </w:p>
        <w:p w14:paraId="4568D190" w14:textId="44C5BD25"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39" w:history="1">
            <w:r w:rsidR="001018D5" w:rsidRPr="001018D5">
              <w:rPr>
                <w:rStyle w:val="Hyperlink"/>
                <w:rFonts w:ascii="Times New Roman" w:hAnsi="Times New Roman" w:cs="Times New Roman"/>
                <w:b w:val="0"/>
                <w:bCs w:val="0"/>
                <w:i w:val="0"/>
                <w:iCs w:val="0"/>
                <w:noProof/>
                <w:sz w:val="22"/>
                <w:szCs w:val="22"/>
              </w:rPr>
              <w:t>31.</w:t>
            </w:r>
            <w:r w:rsidR="001018D5" w:rsidRPr="001018D5">
              <w:rPr>
                <w:rFonts w:ascii="Times New Roman" w:eastAsiaTheme="minorEastAsia" w:hAnsi="Times New Roman" w:cs="Times New Roman"/>
                <w:b w:val="0"/>
                <w:bCs w:val="0"/>
                <w:i w:val="0"/>
                <w:iCs w:val="0"/>
                <w:noProof/>
                <w:kern w:val="2"/>
                <w:sz w:val="22"/>
                <w:szCs w:val="22"/>
                <w:lang w:eastAsia="zh-CN"/>
                <w14:ligatures w14:val="standardContextual"/>
              </w:rPr>
              <w:tab/>
            </w:r>
            <w:r w:rsidR="001018D5" w:rsidRPr="001018D5">
              <w:rPr>
                <w:rStyle w:val="Hyperlink"/>
                <w:rFonts w:ascii="Times New Roman" w:hAnsi="Times New Roman" w:cs="Times New Roman"/>
                <w:b w:val="0"/>
                <w:bCs w:val="0"/>
                <w:i w:val="0"/>
                <w:iCs w:val="0"/>
                <w:noProof/>
                <w:sz w:val="22"/>
                <w:szCs w:val="22"/>
              </w:rPr>
              <w:t>MUTUAL NON-CIRCUMVENTION CLAUSE</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_Toc145480839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47</w:t>
            </w:r>
            <w:r w:rsidR="001018D5" w:rsidRPr="001018D5">
              <w:rPr>
                <w:rFonts w:ascii="Times New Roman" w:hAnsi="Times New Roman" w:cs="Times New Roman"/>
                <w:b w:val="0"/>
                <w:bCs w:val="0"/>
                <w:i w:val="0"/>
                <w:iCs w:val="0"/>
                <w:noProof/>
                <w:webHidden/>
                <w:sz w:val="22"/>
                <w:szCs w:val="22"/>
              </w:rPr>
              <w:fldChar w:fldCharType="end"/>
            </w:r>
          </w:hyperlink>
        </w:p>
        <w:p w14:paraId="613C6723" w14:textId="3F48EB68"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40" w:history="1">
            <w:r w:rsidR="001018D5" w:rsidRPr="001018D5">
              <w:rPr>
                <w:rStyle w:val="Hyperlink"/>
                <w:rFonts w:ascii="Times New Roman" w:hAnsi="Times New Roman" w:cs="Times New Roman"/>
                <w:b w:val="0"/>
                <w:bCs w:val="0"/>
                <w:i w:val="0"/>
                <w:iCs w:val="0"/>
                <w:noProof/>
                <w:sz w:val="22"/>
                <w:szCs w:val="22"/>
                <w:lang w:val="en-GB"/>
              </w:rPr>
              <w:t>EXECUTION PAGE</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_Toc145480840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48</w:t>
            </w:r>
            <w:r w:rsidR="001018D5" w:rsidRPr="001018D5">
              <w:rPr>
                <w:rFonts w:ascii="Times New Roman" w:hAnsi="Times New Roman" w:cs="Times New Roman"/>
                <w:b w:val="0"/>
                <w:bCs w:val="0"/>
                <w:i w:val="0"/>
                <w:iCs w:val="0"/>
                <w:noProof/>
                <w:webHidden/>
                <w:sz w:val="22"/>
                <w:szCs w:val="22"/>
              </w:rPr>
              <w:fldChar w:fldCharType="end"/>
            </w:r>
          </w:hyperlink>
        </w:p>
        <w:p w14:paraId="654DA425" w14:textId="20940DBD"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41" w:history="1">
            <w:r w:rsidR="001018D5" w:rsidRPr="001018D5">
              <w:rPr>
                <w:rStyle w:val="Hyperlink"/>
                <w:rFonts w:ascii="Times New Roman" w:hAnsi="Times New Roman" w:cs="Times New Roman"/>
                <w:b w:val="0"/>
                <w:bCs w:val="0"/>
                <w:i w:val="0"/>
                <w:iCs w:val="0"/>
                <w:noProof/>
                <w:sz w:val="22"/>
                <w:szCs w:val="22"/>
              </w:rPr>
              <w:t>ANNEX 1 – CONNECTION TERMS</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_Toc145480841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49</w:t>
            </w:r>
            <w:r w:rsidR="001018D5" w:rsidRPr="001018D5">
              <w:rPr>
                <w:rFonts w:ascii="Times New Roman" w:hAnsi="Times New Roman" w:cs="Times New Roman"/>
                <w:b w:val="0"/>
                <w:bCs w:val="0"/>
                <w:i w:val="0"/>
                <w:iCs w:val="0"/>
                <w:noProof/>
                <w:webHidden/>
                <w:sz w:val="22"/>
                <w:szCs w:val="22"/>
              </w:rPr>
              <w:fldChar w:fldCharType="end"/>
            </w:r>
          </w:hyperlink>
        </w:p>
        <w:p w14:paraId="6E9F1800" w14:textId="472ACFFC"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42" w:history="1">
            <w:r w:rsidR="001018D5" w:rsidRPr="001018D5">
              <w:rPr>
                <w:rStyle w:val="Hyperlink"/>
                <w:rFonts w:ascii="Times New Roman" w:hAnsi="Times New Roman" w:cs="Times New Roman"/>
                <w:b w:val="0"/>
                <w:bCs w:val="0"/>
                <w:i w:val="0"/>
                <w:iCs w:val="0"/>
                <w:noProof/>
                <w:sz w:val="22"/>
                <w:szCs w:val="22"/>
              </w:rPr>
              <w:t>SCHEDULE 1 – CONNECTION PLAN</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_Toc145480842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49</w:t>
            </w:r>
            <w:r w:rsidR="001018D5" w:rsidRPr="001018D5">
              <w:rPr>
                <w:rFonts w:ascii="Times New Roman" w:hAnsi="Times New Roman" w:cs="Times New Roman"/>
                <w:b w:val="0"/>
                <w:bCs w:val="0"/>
                <w:i w:val="0"/>
                <w:iCs w:val="0"/>
                <w:noProof/>
                <w:webHidden/>
                <w:sz w:val="22"/>
                <w:szCs w:val="22"/>
              </w:rPr>
              <w:fldChar w:fldCharType="end"/>
            </w:r>
          </w:hyperlink>
        </w:p>
        <w:p w14:paraId="68689BCD" w14:textId="51A6CC1D"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43" w:history="1">
            <w:r w:rsidR="001018D5" w:rsidRPr="001018D5">
              <w:rPr>
                <w:rStyle w:val="Hyperlink"/>
                <w:rFonts w:ascii="Times New Roman" w:hAnsi="Times New Roman" w:cs="Times New Roman"/>
                <w:b w:val="0"/>
                <w:bCs w:val="0"/>
                <w:i w:val="0"/>
                <w:iCs w:val="0"/>
                <w:noProof/>
                <w:sz w:val="22"/>
                <w:szCs w:val="22"/>
              </w:rPr>
              <w:t>SCHEDULE 2 – MAP OF THE CONNECTED CUSTOMER SITE AND POWER SYSTEM LAYOUT ON SITE</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_Toc145480843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50</w:t>
            </w:r>
            <w:r w:rsidR="001018D5" w:rsidRPr="001018D5">
              <w:rPr>
                <w:rFonts w:ascii="Times New Roman" w:hAnsi="Times New Roman" w:cs="Times New Roman"/>
                <w:b w:val="0"/>
                <w:bCs w:val="0"/>
                <w:i w:val="0"/>
                <w:iCs w:val="0"/>
                <w:noProof/>
                <w:webHidden/>
                <w:sz w:val="22"/>
                <w:szCs w:val="22"/>
              </w:rPr>
              <w:fldChar w:fldCharType="end"/>
            </w:r>
          </w:hyperlink>
        </w:p>
        <w:p w14:paraId="102E0595" w14:textId="65231DC8"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44" w:history="1">
            <w:r w:rsidR="001018D5" w:rsidRPr="001018D5">
              <w:rPr>
                <w:rStyle w:val="Hyperlink"/>
                <w:rFonts w:ascii="Times New Roman" w:hAnsi="Times New Roman" w:cs="Times New Roman"/>
                <w:b w:val="0"/>
                <w:bCs w:val="0"/>
                <w:i w:val="0"/>
                <w:iCs w:val="0"/>
                <w:noProof/>
                <w:sz w:val="22"/>
                <w:szCs w:val="22"/>
              </w:rPr>
              <w:t>SCHEDULE 3 – LIST OF NECESSARY PRIOR DISTRIBUTION NETWORK UPGRADES</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_Toc145480844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51</w:t>
            </w:r>
            <w:r w:rsidR="001018D5" w:rsidRPr="001018D5">
              <w:rPr>
                <w:rFonts w:ascii="Times New Roman" w:hAnsi="Times New Roman" w:cs="Times New Roman"/>
                <w:b w:val="0"/>
                <w:bCs w:val="0"/>
                <w:i w:val="0"/>
                <w:iCs w:val="0"/>
                <w:noProof/>
                <w:webHidden/>
                <w:sz w:val="22"/>
                <w:szCs w:val="22"/>
              </w:rPr>
              <w:fldChar w:fldCharType="end"/>
            </w:r>
          </w:hyperlink>
        </w:p>
        <w:p w14:paraId="5098CD24" w14:textId="5160391B"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45" w:history="1">
            <w:r w:rsidR="001018D5" w:rsidRPr="001018D5">
              <w:rPr>
                <w:rStyle w:val="Hyperlink"/>
                <w:rFonts w:ascii="Times New Roman" w:hAnsi="Times New Roman" w:cs="Times New Roman"/>
                <w:b w:val="0"/>
                <w:bCs w:val="0"/>
                <w:i w:val="0"/>
                <w:iCs w:val="0"/>
                <w:noProof/>
                <w:sz w:val="22"/>
                <w:szCs w:val="22"/>
              </w:rPr>
              <w:t>SCHEDULE 4 – DETAILS OF FIXED INFRASTRUCTURE FOR GENERATION ASSETS</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_Toc145480845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52</w:t>
            </w:r>
            <w:r w:rsidR="001018D5" w:rsidRPr="001018D5">
              <w:rPr>
                <w:rFonts w:ascii="Times New Roman" w:hAnsi="Times New Roman" w:cs="Times New Roman"/>
                <w:b w:val="0"/>
                <w:bCs w:val="0"/>
                <w:i w:val="0"/>
                <w:iCs w:val="0"/>
                <w:noProof/>
                <w:webHidden/>
                <w:sz w:val="22"/>
                <w:szCs w:val="22"/>
              </w:rPr>
              <w:fldChar w:fldCharType="end"/>
            </w:r>
          </w:hyperlink>
        </w:p>
        <w:p w14:paraId="1102B7C5" w14:textId="6712A6BB"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46" w:history="1">
            <w:r w:rsidR="001018D5" w:rsidRPr="001018D5">
              <w:rPr>
                <w:rStyle w:val="Hyperlink"/>
                <w:rFonts w:ascii="Times New Roman" w:hAnsi="Times New Roman" w:cs="Times New Roman"/>
                <w:b w:val="0"/>
                <w:bCs w:val="0"/>
                <w:i w:val="0"/>
                <w:iCs w:val="0"/>
                <w:noProof/>
                <w:sz w:val="22"/>
                <w:szCs w:val="22"/>
              </w:rPr>
              <w:t>SCHEDULE 5 – BOUNDARY VALUES OF THE DISTRIBUTION NETWORK MAIN GRID</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_Toc145480846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55</w:t>
            </w:r>
            <w:r w:rsidR="001018D5" w:rsidRPr="001018D5">
              <w:rPr>
                <w:rFonts w:ascii="Times New Roman" w:hAnsi="Times New Roman" w:cs="Times New Roman"/>
                <w:b w:val="0"/>
                <w:bCs w:val="0"/>
                <w:i w:val="0"/>
                <w:iCs w:val="0"/>
                <w:noProof/>
                <w:webHidden/>
                <w:sz w:val="22"/>
                <w:szCs w:val="22"/>
              </w:rPr>
              <w:fldChar w:fldCharType="end"/>
            </w:r>
          </w:hyperlink>
        </w:p>
        <w:p w14:paraId="3050C44E" w14:textId="095A3366"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47" w:history="1">
            <w:r w:rsidR="001018D5" w:rsidRPr="001018D5">
              <w:rPr>
                <w:rStyle w:val="Hyperlink"/>
                <w:rFonts w:ascii="Times New Roman" w:hAnsi="Times New Roman" w:cs="Times New Roman"/>
                <w:b w:val="0"/>
                <w:bCs w:val="0"/>
                <w:i w:val="0"/>
                <w:iCs w:val="0"/>
                <w:noProof/>
                <w:sz w:val="22"/>
                <w:szCs w:val="22"/>
              </w:rPr>
              <w:t>ANNEX 2 – TARIFF COMPUTATION AND DELIVERY</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_Toc145480847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56</w:t>
            </w:r>
            <w:r w:rsidR="001018D5" w:rsidRPr="001018D5">
              <w:rPr>
                <w:rFonts w:ascii="Times New Roman" w:hAnsi="Times New Roman" w:cs="Times New Roman"/>
                <w:b w:val="0"/>
                <w:bCs w:val="0"/>
                <w:i w:val="0"/>
                <w:iCs w:val="0"/>
                <w:noProof/>
                <w:webHidden/>
                <w:sz w:val="22"/>
                <w:szCs w:val="22"/>
              </w:rPr>
              <w:fldChar w:fldCharType="end"/>
            </w:r>
          </w:hyperlink>
        </w:p>
        <w:p w14:paraId="25879F9B" w14:textId="4BB1FA63"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48" w:history="1">
            <w:r w:rsidR="001018D5" w:rsidRPr="001018D5">
              <w:rPr>
                <w:rStyle w:val="Hyperlink"/>
                <w:rFonts w:ascii="Times New Roman" w:hAnsi="Times New Roman" w:cs="Times New Roman"/>
                <w:b w:val="0"/>
                <w:bCs w:val="0"/>
                <w:i w:val="0"/>
                <w:iCs w:val="0"/>
                <w:noProof/>
                <w:sz w:val="22"/>
                <w:szCs w:val="22"/>
              </w:rPr>
              <w:t>SCHEDULE 6 – INTERCONNECTED CUSTOMER BLENDED TARIFF SCHEDULE AND TARIFF ADJUSTERS</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_Toc145480848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56</w:t>
            </w:r>
            <w:r w:rsidR="001018D5" w:rsidRPr="001018D5">
              <w:rPr>
                <w:rFonts w:ascii="Times New Roman" w:hAnsi="Times New Roman" w:cs="Times New Roman"/>
                <w:b w:val="0"/>
                <w:bCs w:val="0"/>
                <w:i w:val="0"/>
                <w:iCs w:val="0"/>
                <w:noProof/>
                <w:webHidden/>
                <w:sz w:val="22"/>
                <w:szCs w:val="22"/>
              </w:rPr>
              <w:fldChar w:fldCharType="end"/>
            </w:r>
          </w:hyperlink>
        </w:p>
        <w:p w14:paraId="5F02CAC8" w14:textId="53FB19CB"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49" w:history="1">
            <w:r w:rsidR="001018D5" w:rsidRPr="001018D5">
              <w:rPr>
                <w:rStyle w:val="Hyperlink"/>
                <w:rFonts w:ascii="Times New Roman" w:hAnsi="Times New Roman" w:cs="Times New Roman"/>
                <w:b w:val="0"/>
                <w:bCs w:val="0"/>
                <w:i w:val="0"/>
                <w:iCs w:val="0"/>
                <w:noProof/>
                <w:sz w:val="22"/>
                <w:szCs w:val="22"/>
              </w:rPr>
              <w:t>SCHEDULE 7 – DISCO GRID TARIFF SCHEDULE</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_Toc145480849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58</w:t>
            </w:r>
            <w:r w:rsidR="001018D5" w:rsidRPr="001018D5">
              <w:rPr>
                <w:rFonts w:ascii="Times New Roman" w:hAnsi="Times New Roman" w:cs="Times New Roman"/>
                <w:b w:val="0"/>
                <w:bCs w:val="0"/>
                <w:i w:val="0"/>
                <w:iCs w:val="0"/>
                <w:noProof/>
                <w:webHidden/>
                <w:sz w:val="22"/>
                <w:szCs w:val="22"/>
              </w:rPr>
              <w:fldChar w:fldCharType="end"/>
            </w:r>
          </w:hyperlink>
        </w:p>
        <w:p w14:paraId="092A53D2" w14:textId="1B49BC10"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50" w:history="1">
            <w:r w:rsidR="001018D5" w:rsidRPr="001018D5">
              <w:rPr>
                <w:rStyle w:val="Hyperlink"/>
                <w:rFonts w:ascii="Times New Roman" w:hAnsi="Times New Roman" w:cs="Times New Roman"/>
                <w:b w:val="0"/>
                <w:bCs w:val="0"/>
                <w:i w:val="0"/>
                <w:iCs w:val="0"/>
                <w:noProof/>
                <w:sz w:val="22"/>
                <w:szCs w:val="22"/>
              </w:rPr>
              <w:t>ANNEX 3 – IMPLEMENTATION DETAILS</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_Toc145480850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59</w:t>
            </w:r>
            <w:r w:rsidR="001018D5" w:rsidRPr="001018D5">
              <w:rPr>
                <w:rFonts w:ascii="Times New Roman" w:hAnsi="Times New Roman" w:cs="Times New Roman"/>
                <w:b w:val="0"/>
                <w:bCs w:val="0"/>
                <w:i w:val="0"/>
                <w:iCs w:val="0"/>
                <w:noProof/>
                <w:webHidden/>
                <w:sz w:val="22"/>
                <w:szCs w:val="22"/>
              </w:rPr>
              <w:fldChar w:fldCharType="end"/>
            </w:r>
          </w:hyperlink>
        </w:p>
        <w:p w14:paraId="37DE47C0" w14:textId="7637680A" w:rsidR="001018D5" w:rsidRPr="001018D5" w:rsidRDefault="000D27F4">
          <w:pPr>
            <w:pStyle w:val="TOC1"/>
            <w:rPr>
              <w:rFonts w:ascii="Times New Roman" w:eastAsiaTheme="minorEastAsia" w:hAnsi="Times New Roman" w:cs="Times New Roman"/>
              <w:b w:val="0"/>
              <w:bCs w:val="0"/>
              <w:i w:val="0"/>
              <w:iCs w:val="0"/>
              <w:noProof/>
              <w:kern w:val="2"/>
              <w:sz w:val="22"/>
              <w:szCs w:val="22"/>
              <w:lang w:eastAsia="zh-CN"/>
              <w14:ligatures w14:val="standardContextual"/>
            </w:rPr>
          </w:pPr>
          <w:hyperlink w:anchor="_Toc145480851" w:history="1">
            <w:r w:rsidR="001018D5" w:rsidRPr="001018D5">
              <w:rPr>
                <w:rStyle w:val="Hyperlink"/>
                <w:rFonts w:ascii="Times New Roman" w:hAnsi="Times New Roman" w:cs="Times New Roman"/>
                <w:b w:val="0"/>
                <w:bCs w:val="0"/>
                <w:i w:val="0"/>
                <w:iCs w:val="0"/>
                <w:noProof/>
                <w:sz w:val="22"/>
                <w:szCs w:val="22"/>
              </w:rPr>
              <w:t>SCHEDULE 8 – PROJECT IMPLEMENTATION PLAN</w:t>
            </w:r>
            <w:r w:rsidR="001018D5" w:rsidRPr="001018D5">
              <w:rPr>
                <w:rFonts w:ascii="Times New Roman" w:hAnsi="Times New Roman" w:cs="Times New Roman"/>
                <w:b w:val="0"/>
                <w:bCs w:val="0"/>
                <w:i w:val="0"/>
                <w:iCs w:val="0"/>
                <w:noProof/>
                <w:webHidden/>
                <w:sz w:val="22"/>
                <w:szCs w:val="22"/>
              </w:rPr>
              <w:tab/>
            </w:r>
            <w:r w:rsidR="001018D5" w:rsidRPr="001018D5">
              <w:rPr>
                <w:rFonts w:ascii="Times New Roman" w:hAnsi="Times New Roman" w:cs="Times New Roman"/>
                <w:b w:val="0"/>
                <w:bCs w:val="0"/>
                <w:i w:val="0"/>
                <w:iCs w:val="0"/>
                <w:noProof/>
                <w:webHidden/>
                <w:sz w:val="22"/>
                <w:szCs w:val="22"/>
              </w:rPr>
              <w:fldChar w:fldCharType="begin"/>
            </w:r>
            <w:r w:rsidR="001018D5" w:rsidRPr="001018D5">
              <w:rPr>
                <w:rFonts w:ascii="Times New Roman" w:hAnsi="Times New Roman" w:cs="Times New Roman"/>
                <w:b w:val="0"/>
                <w:bCs w:val="0"/>
                <w:i w:val="0"/>
                <w:iCs w:val="0"/>
                <w:noProof/>
                <w:webHidden/>
                <w:sz w:val="22"/>
                <w:szCs w:val="22"/>
              </w:rPr>
              <w:instrText xml:space="preserve"> PAGEREF _Toc145480851 \h </w:instrText>
            </w:r>
            <w:r w:rsidR="001018D5" w:rsidRPr="001018D5">
              <w:rPr>
                <w:rFonts w:ascii="Times New Roman" w:hAnsi="Times New Roman" w:cs="Times New Roman"/>
                <w:b w:val="0"/>
                <w:bCs w:val="0"/>
                <w:i w:val="0"/>
                <w:iCs w:val="0"/>
                <w:noProof/>
                <w:webHidden/>
                <w:sz w:val="22"/>
                <w:szCs w:val="22"/>
              </w:rPr>
            </w:r>
            <w:r w:rsidR="001018D5" w:rsidRPr="001018D5">
              <w:rPr>
                <w:rFonts w:ascii="Times New Roman" w:hAnsi="Times New Roman" w:cs="Times New Roman"/>
                <w:b w:val="0"/>
                <w:bCs w:val="0"/>
                <w:i w:val="0"/>
                <w:iCs w:val="0"/>
                <w:noProof/>
                <w:webHidden/>
                <w:sz w:val="22"/>
                <w:szCs w:val="22"/>
              </w:rPr>
              <w:fldChar w:fldCharType="separate"/>
            </w:r>
            <w:r w:rsidR="001018D5" w:rsidRPr="001018D5">
              <w:rPr>
                <w:rFonts w:ascii="Times New Roman" w:hAnsi="Times New Roman" w:cs="Times New Roman"/>
                <w:b w:val="0"/>
                <w:bCs w:val="0"/>
                <w:i w:val="0"/>
                <w:iCs w:val="0"/>
                <w:noProof/>
                <w:webHidden/>
                <w:sz w:val="22"/>
                <w:szCs w:val="22"/>
              </w:rPr>
              <w:t>59</w:t>
            </w:r>
            <w:r w:rsidR="001018D5" w:rsidRPr="001018D5">
              <w:rPr>
                <w:rFonts w:ascii="Times New Roman" w:hAnsi="Times New Roman" w:cs="Times New Roman"/>
                <w:b w:val="0"/>
                <w:bCs w:val="0"/>
                <w:i w:val="0"/>
                <w:iCs w:val="0"/>
                <w:noProof/>
                <w:webHidden/>
                <w:sz w:val="22"/>
                <w:szCs w:val="22"/>
              </w:rPr>
              <w:fldChar w:fldCharType="end"/>
            </w:r>
          </w:hyperlink>
        </w:p>
        <w:p w14:paraId="5D0E968E" w14:textId="65736DE2" w:rsidR="002E67EF" w:rsidRPr="008B5F46" w:rsidRDefault="002E67EF" w:rsidP="002E67EF">
          <w:pPr>
            <w:rPr>
              <w:rFonts w:ascii="Times New Roman" w:hAnsi="Times New Roman" w:cs="Times New Roman"/>
              <w:b/>
              <w:bCs/>
              <w:noProof/>
              <w:sz w:val="24"/>
              <w:szCs w:val="24"/>
            </w:rPr>
          </w:pPr>
          <w:r w:rsidRPr="001018D5">
            <w:rPr>
              <w:rFonts w:ascii="Times New Roman" w:hAnsi="Times New Roman" w:cs="Times New Roman"/>
              <w:noProof/>
              <w:sz w:val="22"/>
              <w:szCs w:val="22"/>
            </w:rPr>
            <w:fldChar w:fldCharType="end"/>
          </w:r>
        </w:p>
      </w:sdtContent>
    </w:sdt>
    <w:p w14:paraId="7065C0DD" w14:textId="77777777" w:rsidR="009B6265" w:rsidRPr="008B5F46" w:rsidRDefault="009B6265" w:rsidP="00D70705">
      <w:pPr>
        <w:spacing w:after="160" w:line="259" w:lineRule="auto"/>
        <w:rPr>
          <w:rFonts w:ascii="Times New Roman" w:hAnsi="Times New Roman" w:cs="Times New Roman"/>
          <w:b/>
          <w:sz w:val="24"/>
          <w:szCs w:val="24"/>
        </w:rPr>
      </w:pPr>
    </w:p>
    <w:p w14:paraId="70BEE153" w14:textId="77777777" w:rsidR="009B6265" w:rsidRPr="008B5F46" w:rsidRDefault="009B6265" w:rsidP="00D70705">
      <w:pPr>
        <w:spacing w:after="160" w:line="259" w:lineRule="auto"/>
        <w:rPr>
          <w:rFonts w:ascii="Times New Roman" w:hAnsi="Times New Roman" w:cs="Times New Roman"/>
          <w:b/>
          <w:sz w:val="24"/>
          <w:szCs w:val="24"/>
        </w:rPr>
      </w:pPr>
    </w:p>
    <w:p w14:paraId="24BB2585" w14:textId="0AA4D653" w:rsidR="00D70705" w:rsidRPr="008B5F46" w:rsidRDefault="00C76ABA" w:rsidP="00D70705">
      <w:pPr>
        <w:spacing w:after="160" w:line="259" w:lineRule="auto"/>
        <w:rPr>
          <w:rFonts w:ascii="Times New Roman" w:hAnsi="Times New Roman" w:cs="Times New Roman"/>
          <w:b/>
          <w:sz w:val="24"/>
          <w:szCs w:val="24"/>
        </w:rPr>
      </w:pPr>
      <w:r w:rsidRPr="008B5F46">
        <w:rPr>
          <w:rFonts w:ascii="Times New Roman" w:hAnsi="Times New Roman" w:cs="Times New Roman"/>
          <w:b/>
          <w:sz w:val="24"/>
          <w:szCs w:val="24"/>
        </w:rPr>
        <w:br w:type="page"/>
      </w:r>
    </w:p>
    <w:p w14:paraId="7163E00A" w14:textId="77777777" w:rsidR="00565F3E" w:rsidRPr="008B5F46" w:rsidRDefault="00565F3E" w:rsidP="00A148D8">
      <w:pPr>
        <w:pStyle w:val="Heading1"/>
        <w:numPr>
          <w:ilvl w:val="0"/>
          <w:numId w:val="0"/>
        </w:numPr>
        <w:ind w:left="478"/>
        <w:rPr>
          <w:rFonts w:ascii="Times New Roman" w:hAnsi="Times New Roman" w:cs="Times New Roman"/>
          <w:sz w:val="24"/>
          <w:szCs w:val="24"/>
        </w:rPr>
      </w:pPr>
    </w:p>
    <w:p w14:paraId="3A9B247A" w14:textId="2C5604D6" w:rsidR="00D70705" w:rsidRPr="008B5F46" w:rsidRDefault="00D70705" w:rsidP="00B900DA">
      <w:pPr>
        <w:pStyle w:val="Heading1"/>
        <w:numPr>
          <w:ilvl w:val="0"/>
          <w:numId w:val="0"/>
        </w:numPr>
        <w:ind w:left="478" w:hanging="360"/>
        <w:jc w:val="center"/>
        <w:rPr>
          <w:rFonts w:ascii="Times New Roman" w:hAnsi="Times New Roman" w:cs="Times New Roman"/>
          <w:sz w:val="24"/>
          <w:szCs w:val="24"/>
        </w:rPr>
      </w:pPr>
      <w:bookmarkStart w:id="0" w:name="_Toc112342294"/>
      <w:bookmarkStart w:id="1" w:name="_Toc145480806"/>
      <w:r w:rsidRPr="5C7438C8">
        <w:rPr>
          <w:rFonts w:ascii="Times New Roman" w:hAnsi="Times New Roman" w:cs="Times New Roman"/>
          <w:sz w:val="24"/>
          <w:szCs w:val="24"/>
        </w:rPr>
        <w:t>CONTRACT SUMMARY</w:t>
      </w:r>
      <w:bookmarkEnd w:id="0"/>
      <w:bookmarkEnd w:id="1"/>
      <w:r w:rsidRPr="5C7438C8">
        <w:rPr>
          <w:rStyle w:val="FootnoteReference"/>
          <w:rFonts w:ascii="Times New Roman" w:hAnsi="Times New Roman" w:cs="Times New Roman"/>
          <w:sz w:val="24"/>
          <w:szCs w:val="24"/>
        </w:rPr>
        <w:footnoteReference w:id="2"/>
      </w:r>
    </w:p>
    <w:tbl>
      <w:tblPr>
        <w:tblStyle w:val="TableGrid"/>
        <w:tblW w:w="0" w:type="auto"/>
        <w:tblLook w:val="04A0" w:firstRow="1" w:lastRow="0" w:firstColumn="1" w:lastColumn="0" w:noHBand="0" w:noVBand="1"/>
      </w:tblPr>
      <w:tblGrid>
        <w:gridCol w:w="1838"/>
        <w:gridCol w:w="7178"/>
      </w:tblGrid>
      <w:tr w:rsidR="00D70705" w:rsidRPr="008B5F46" w14:paraId="40A7BE75" w14:textId="77777777" w:rsidTr="530EF4C1">
        <w:trPr>
          <w:trHeight w:val="1811"/>
        </w:trPr>
        <w:tc>
          <w:tcPr>
            <w:tcW w:w="1838" w:type="dxa"/>
          </w:tcPr>
          <w:p w14:paraId="6CD328E5" w14:textId="77777777" w:rsidR="00D70705" w:rsidRPr="008B5F46" w:rsidRDefault="00D70705" w:rsidP="00CE36C0">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8B5F46">
              <w:rPr>
                <w:rFonts w:ascii="Times New Roman" w:hAnsi="Times New Roman" w:cs="Times New Roman"/>
                <w:b/>
                <w:sz w:val="24"/>
                <w:szCs w:val="24"/>
              </w:rPr>
              <w:t>Nature of Contract</w:t>
            </w:r>
          </w:p>
          <w:p w14:paraId="7BD4CB74" w14:textId="77777777" w:rsidR="00D70705" w:rsidRPr="008B5F46" w:rsidRDefault="00D70705" w:rsidP="00CE36C0">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p>
        </w:tc>
        <w:tc>
          <w:tcPr>
            <w:tcW w:w="7178" w:type="dxa"/>
          </w:tcPr>
          <w:p w14:paraId="2D8E217F" w14:textId="4511B0FC" w:rsidR="00D70705" w:rsidRPr="008B5F46" w:rsidRDefault="00D70705" w:rsidP="14A03F61">
            <w:pPr>
              <w:tabs>
                <w:tab w:val="left" w:pos="1540"/>
                <w:tab w:val="left" w:pos="3780"/>
                <w:tab w:val="left" w:pos="4900"/>
                <w:tab w:val="left" w:pos="6460"/>
                <w:tab w:val="left" w:pos="7680"/>
                <w:tab w:val="left" w:pos="9020"/>
              </w:tabs>
              <w:jc w:val="both"/>
              <w:rPr>
                <w:rFonts w:ascii="Times New Roman" w:hAnsi="Times New Roman" w:cs="Times New Roman"/>
                <w:sz w:val="24"/>
                <w:szCs w:val="24"/>
                <w:highlight w:val="yellow"/>
                <w:lang w:val="en-GB"/>
              </w:rPr>
            </w:pPr>
            <w:r w:rsidRPr="530EF4C1">
              <w:rPr>
                <w:rFonts w:ascii="Times New Roman" w:hAnsi="Times New Roman" w:cs="Times New Roman"/>
                <w:sz w:val="24"/>
                <w:szCs w:val="24"/>
                <w:lang w:val="en-GB"/>
              </w:rPr>
              <w:t xml:space="preserve">This is a tripartite agreement between the </w:t>
            </w:r>
            <w:r w:rsidR="00D6763F" w:rsidRPr="530EF4C1">
              <w:rPr>
                <w:rFonts w:ascii="Times New Roman" w:hAnsi="Times New Roman" w:cs="Times New Roman"/>
                <w:sz w:val="24"/>
                <w:szCs w:val="24"/>
                <w:lang w:val="en-GB"/>
              </w:rPr>
              <w:t>Power Producer</w:t>
            </w:r>
            <w:r w:rsidRPr="530EF4C1">
              <w:rPr>
                <w:rFonts w:ascii="Times New Roman" w:hAnsi="Times New Roman" w:cs="Times New Roman"/>
                <w:sz w:val="24"/>
                <w:szCs w:val="24"/>
                <w:lang w:val="en-GB"/>
              </w:rPr>
              <w:t xml:space="preserve"> of </w:t>
            </w:r>
            <w:r w:rsidR="3235E0FF" w:rsidRPr="530EF4C1">
              <w:rPr>
                <w:rFonts w:ascii="Times New Roman" w:hAnsi="Times New Roman" w:cs="Times New Roman"/>
                <w:sz w:val="24"/>
                <w:szCs w:val="24"/>
                <w:lang w:val="en-GB"/>
              </w:rPr>
              <w:t>the power system</w:t>
            </w:r>
            <w:r w:rsidRPr="530EF4C1">
              <w:rPr>
                <w:rFonts w:ascii="Times New Roman" w:hAnsi="Times New Roman" w:cs="Times New Roman"/>
                <w:sz w:val="24"/>
                <w:szCs w:val="24"/>
                <w:lang w:val="en-GB"/>
              </w:rPr>
              <w:t xml:space="preserve"> (“</w:t>
            </w:r>
            <w:r w:rsidR="007B58AD" w:rsidRPr="530EF4C1">
              <w:rPr>
                <w:rFonts w:ascii="Times New Roman" w:hAnsi="Times New Roman" w:cs="Times New Roman"/>
                <w:b/>
                <w:bCs/>
                <w:sz w:val="24"/>
                <w:szCs w:val="24"/>
                <w:lang w:val="en-GB"/>
              </w:rPr>
              <w:t>Power Producer</w:t>
            </w:r>
            <w:r w:rsidRPr="530EF4C1">
              <w:rPr>
                <w:rFonts w:ascii="Times New Roman" w:hAnsi="Times New Roman" w:cs="Times New Roman"/>
                <w:sz w:val="24"/>
                <w:szCs w:val="24"/>
                <w:lang w:val="en-GB"/>
              </w:rPr>
              <w:t>”, distribution licensee (the “</w:t>
            </w:r>
            <w:r w:rsidRPr="530EF4C1">
              <w:rPr>
                <w:rFonts w:ascii="Times New Roman" w:hAnsi="Times New Roman" w:cs="Times New Roman"/>
                <w:b/>
                <w:bCs/>
                <w:sz w:val="24"/>
                <w:szCs w:val="24"/>
                <w:lang w:val="en-GB"/>
              </w:rPr>
              <w:t>DisCo</w:t>
            </w:r>
            <w:r w:rsidRPr="530EF4C1">
              <w:rPr>
                <w:rFonts w:ascii="Times New Roman" w:hAnsi="Times New Roman" w:cs="Times New Roman"/>
                <w:sz w:val="24"/>
                <w:szCs w:val="24"/>
                <w:lang w:val="en-GB"/>
              </w:rPr>
              <w:t>”) and the customer (“</w:t>
            </w:r>
            <w:r w:rsidRPr="530EF4C1">
              <w:rPr>
                <w:rFonts w:ascii="Times New Roman" w:hAnsi="Times New Roman" w:cs="Times New Roman"/>
                <w:b/>
                <w:bCs/>
                <w:sz w:val="24"/>
                <w:szCs w:val="24"/>
                <w:lang w:val="en-GB"/>
              </w:rPr>
              <w:t>Interconnected Customer</w:t>
            </w:r>
            <w:r w:rsidRPr="530EF4C1">
              <w:rPr>
                <w:rFonts w:ascii="Times New Roman" w:hAnsi="Times New Roman" w:cs="Times New Roman"/>
                <w:sz w:val="24"/>
                <w:szCs w:val="24"/>
                <w:lang w:val="en-GB"/>
              </w:rPr>
              <w:t>”) for the development of an interconnected solar PV+ battery</w:t>
            </w:r>
            <w:r w:rsidR="00D6763F" w:rsidRPr="530EF4C1">
              <w:rPr>
                <w:rFonts w:ascii="Times New Roman" w:hAnsi="Times New Roman" w:cs="Times New Roman"/>
                <w:sz w:val="24"/>
                <w:szCs w:val="24"/>
                <w:lang w:val="en-GB"/>
              </w:rPr>
              <w:t>+ diesel</w:t>
            </w:r>
            <w:r w:rsidRPr="530EF4C1">
              <w:rPr>
                <w:rFonts w:ascii="Times New Roman" w:hAnsi="Times New Roman" w:cs="Times New Roman"/>
                <w:sz w:val="24"/>
                <w:szCs w:val="24"/>
                <w:lang w:val="en-GB"/>
              </w:rPr>
              <w:t xml:space="preserve"> distribut</w:t>
            </w:r>
            <w:r w:rsidR="3A29CDEB" w:rsidRPr="530EF4C1">
              <w:rPr>
                <w:rFonts w:ascii="Times New Roman" w:hAnsi="Times New Roman" w:cs="Times New Roman"/>
                <w:sz w:val="24"/>
                <w:szCs w:val="24"/>
                <w:lang w:val="en-GB"/>
              </w:rPr>
              <w:t>ed</w:t>
            </w:r>
            <w:r w:rsidRPr="530EF4C1">
              <w:rPr>
                <w:rFonts w:ascii="Times New Roman" w:hAnsi="Times New Roman" w:cs="Times New Roman"/>
                <w:sz w:val="24"/>
                <w:szCs w:val="24"/>
                <w:lang w:val="en-GB"/>
              </w:rPr>
              <w:t xml:space="preserve"> energy system for usage by the Customer. Under this agreement, the </w:t>
            </w:r>
            <w:r w:rsidR="007B58AD" w:rsidRPr="530EF4C1">
              <w:rPr>
                <w:rFonts w:ascii="Times New Roman" w:hAnsi="Times New Roman" w:cs="Times New Roman"/>
                <w:sz w:val="24"/>
                <w:szCs w:val="24"/>
                <w:lang w:val="en-GB"/>
              </w:rPr>
              <w:t>Power Producer</w:t>
            </w:r>
            <w:r w:rsidR="235B2CDA" w:rsidRPr="530EF4C1">
              <w:rPr>
                <w:rFonts w:ascii="Times New Roman" w:hAnsi="Times New Roman" w:cs="Times New Roman"/>
                <w:sz w:val="24"/>
                <w:szCs w:val="24"/>
                <w:lang w:val="en-GB"/>
              </w:rPr>
              <w:t xml:space="preserve"> </w:t>
            </w:r>
            <w:r w:rsidRPr="530EF4C1">
              <w:rPr>
                <w:rFonts w:ascii="Times New Roman" w:hAnsi="Times New Roman" w:cs="Times New Roman"/>
                <w:sz w:val="24"/>
                <w:szCs w:val="24"/>
                <w:lang w:val="en-GB"/>
              </w:rPr>
              <w:t xml:space="preserve">seeks to construct and operate a </w:t>
            </w:r>
            <w:r w:rsidR="10B98219" w:rsidRPr="530EF4C1">
              <w:rPr>
                <w:rFonts w:ascii="Times New Roman" w:hAnsi="Times New Roman" w:cs="Times New Roman"/>
                <w:sz w:val="24"/>
                <w:szCs w:val="24"/>
                <w:lang w:val="en-GB"/>
              </w:rPr>
              <w:t>power</w:t>
            </w:r>
            <w:r w:rsidR="235B2CDA" w:rsidRPr="530EF4C1">
              <w:rPr>
                <w:rFonts w:ascii="Times New Roman" w:hAnsi="Times New Roman" w:cs="Times New Roman"/>
                <w:sz w:val="24"/>
                <w:szCs w:val="24"/>
                <w:lang w:val="en-GB"/>
              </w:rPr>
              <w:t xml:space="preserve"> system </w:t>
            </w:r>
            <w:r w:rsidRPr="530EF4C1">
              <w:rPr>
                <w:rFonts w:ascii="Times New Roman" w:hAnsi="Times New Roman" w:cs="Times New Roman"/>
                <w:sz w:val="24"/>
                <w:szCs w:val="24"/>
                <w:lang w:val="en-GB"/>
              </w:rPr>
              <w:t>and connect to the DisCo’s distribution network for the supply of power to the Interconnected Customer.</w:t>
            </w:r>
            <w:r w:rsidR="09A81CAF" w:rsidRPr="530EF4C1">
              <w:rPr>
                <w:rFonts w:ascii="Times New Roman" w:hAnsi="Times New Roman" w:cs="Times New Roman"/>
                <w:sz w:val="24"/>
                <w:szCs w:val="24"/>
                <w:lang w:val="en-GB"/>
              </w:rPr>
              <w:t xml:space="preserve"> </w:t>
            </w:r>
          </w:p>
        </w:tc>
      </w:tr>
      <w:tr w:rsidR="00D70705" w:rsidRPr="008B5F46" w14:paraId="03ADB088" w14:textId="77777777" w:rsidTr="530EF4C1">
        <w:tc>
          <w:tcPr>
            <w:tcW w:w="1838" w:type="dxa"/>
          </w:tcPr>
          <w:p w14:paraId="7E42669E" w14:textId="77777777" w:rsidR="00D70705" w:rsidRPr="008B5F46" w:rsidRDefault="00D70705" w:rsidP="00CE36C0">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8B5F46">
              <w:rPr>
                <w:rFonts w:ascii="Times New Roman" w:hAnsi="Times New Roman" w:cs="Times New Roman"/>
                <w:b/>
                <w:sz w:val="24"/>
                <w:szCs w:val="24"/>
              </w:rPr>
              <w:t>Term</w:t>
            </w:r>
          </w:p>
        </w:tc>
        <w:tc>
          <w:tcPr>
            <w:tcW w:w="7178" w:type="dxa"/>
          </w:tcPr>
          <w:p w14:paraId="2855EE8F" w14:textId="20C89B4A" w:rsidR="00D70705" w:rsidRPr="008B5F46" w:rsidRDefault="00D6763F" w:rsidP="00CE36C0">
            <w:pPr>
              <w:tabs>
                <w:tab w:val="left" w:pos="1540"/>
                <w:tab w:val="left" w:pos="3780"/>
                <w:tab w:val="left" w:pos="4900"/>
                <w:tab w:val="left" w:pos="6460"/>
                <w:tab w:val="left" w:pos="7680"/>
                <w:tab w:val="left" w:pos="9020"/>
              </w:tabs>
              <w:jc w:val="both"/>
              <w:rPr>
                <w:rFonts w:ascii="Times New Roman" w:hAnsi="Times New Roman" w:cs="Times New Roman"/>
                <w:bCs/>
                <w:sz w:val="24"/>
                <w:szCs w:val="24"/>
              </w:rPr>
            </w:pPr>
            <w:r w:rsidRPr="38002B49">
              <w:rPr>
                <w:rFonts w:ascii="Times New Roman" w:hAnsi="Times New Roman" w:cs="Times New Roman"/>
                <w:sz w:val="24"/>
                <w:szCs w:val="24"/>
              </w:rPr>
              <w:t>10 years with an option to terminate subject to the terms of the termination clause. Upon expiry of the Term, Parties also have an option to renew on terms to be mutually agreed.</w:t>
            </w:r>
          </w:p>
        </w:tc>
      </w:tr>
      <w:tr w:rsidR="00D70705" w:rsidRPr="008B5F46" w14:paraId="42924CA8" w14:textId="77777777" w:rsidTr="530EF4C1">
        <w:tc>
          <w:tcPr>
            <w:tcW w:w="1838" w:type="dxa"/>
          </w:tcPr>
          <w:p w14:paraId="3959F6F2" w14:textId="77777777" w:rsidR="00D70705" w:rsidRPr="008B5F46" w:rsidRDefault="00D70705" w:rsidP="00CE36C0">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8B5F46">
              <w:rPr>
                <w:rFonts w:ascii="Times New Roman" w:hAnsi="Times New Roman" w:cs="Times New Roman"/>
                <w:b/>
                <w:sz w:val="24"/>
                <w:szCs w:val="24"/>
              </w:rPr>
              <w:t>Minimum Consumption</w:t>
            </w:r>
          </w:p>
        </w:tc>
        <w:tc>
          <w:tcPr>
            <w:tcW w:w="7178" w:type="dxa"/>
          </w:tcPr>
          <w:p w14:paraId="4B637BD4" w14:textId="474456CD" w:rsidR="00D70705" w:rsidRPr="008B5F46" w:rsidRDefault="00114710" w:rsidP="00CE36C0">
            <w:pPr>
              <w:tabs>
                <w:tab w:val="left" w:pos="1540"/>
                <w:tab w:val="left" w:pos="3780"/>
                <w:tab w:val="left" w:pos="4900"/>
                <w:tab w:val="left" w:pos="6460"/>
                <w:tab w:val="left" w:pos="7680"/>
                <w:tab w:val="left" w:pos="9020"/>
              </w:tabs>
              <w:jc w:val="both"/>
              <w:rPr>
                <w:rFonts w:ascii="Times New Roman" w:hAnsi="Times New Roman" w:cs="Times New Roman"/>
                <w:bCs/>
                <w:sz w:val="24"/>
                <w:szCs w:val="24"/>
              </w:rPr>
            </w:pPr>
            <w:r w:rsidRPr="00DF3DFD">
              <w:rPr>
                <w:rFonts w:ascii="Times New Roman" w:hAnsi="Times New Roman" w:cs="Times New Roman"/>
                <w:bCs/>
                <w:sz w:val="24"/>
                <w:szCs w:val="24"/>
              </w:rPr>
              <w:t xml:space="preserve">The minimum consumption of electricity shall be </w:t>
            </w:r>
            <w:r>
              <w:rPr>
                <w:rFonts w:ascii="Times New Roman" w:hAnsi="Times New Roman" w:cs="Times New Roman"/>
                <w:bCs/>
                <w:sz w:val="24"/>
                <w:szCs w:val="24"/>
                <w:highlight w:val="yellow"/>
              </w:rPr>
              <w:t xml:space="preserve">XX </w:t>
            </w:r>
            <w:r w:rsidRPr="00DF3DFD">
              <w:rPr>
                <w:rFonts w:ascii="Times New Roman" w:hAnsi="Times New Roman" w:cs="Times New Roman"/>
                <w:bCs/>
                <w:sz w:val="24"/>
                <w:szCs w:val="24"/>
                <w:highlight w:val="yellow"/>
              </w:rPr>
              <w:t>kWh</w:t>
            </w:r>
            <w:r>
              <w:rPr>
                <w:rFonts w:ascii="Times New Roman" w:hAnsi="Times New Roman" w:cs="Times New Roman"/>
                <w:bCs/>
                <w:sz w:val="24"/>
                <w:szCs w:val="24"/>
                <w:highlight w:val="yellow"/>
              </w:rPr>
              <w:t xml:space="preserve"> in total </w:t>
            </w:r>
            <w:r w:rsidRPr="00E7045F">
              <w:rPr>
                <w:rFonts w:ascii="Times New Roman" w:hAnsi="Times New Roman" w:cs="Times New Roman"/>
                <w:bCs/>
                <w:sz w:val="24"/>
                <w:szCs w:val="24"/>
              </w:rPr>
              <w:t xml:space="preserve">during </w:t>
            </w:r>
            <w:r w:rsidR="00C3671C" w:rsidRPr="00C3671C">
              <w:rPr>
                <w:rFonts w:ascii="Times New Roman" w:hAnsi="Times New Roman" w:cs="Times New Roman"/>
                <w:bCs/>
                <w:sz w:val="24"/>
                <w:szCs w:val="24"/>
              </w:rPr>
              <w:t>Power System</w:t>
            </w:r>
            <w:r w:rsidRPr="00E7045F">
              <w:rPr>
                <w:rFonts w:ascii="Times New Roman" w:hAnsi="Times New Roman" w:cs="Times New Roman"/>
                <w:bCs/>
                <w:sz w:val="24"/>
                <w:szCs w:val="24"/>
              </w:rPr>
              <w:t xml:space="preserve"> Priority Hours </w:t>
            </w:r>
            <w:r>
              <w:rPr>
                <w:rFonts w:ascii="Times New Roman" w:hAnsi="Times New Roman" w:cs="Times New Roman"/>
                <w:bCs/>
                <w:sz w:val="24"/>
                <w:szCs w:val="24"/>
                <w:highlight w:val="yellow"/>
              </w:rPr>
              <w:t>every 6 months</w:t>
            </w:r>
            <w:r w:rsidRPr="00DF3DFD">
              <w:rPr>
                <w:rFonts w:ascii="Times New Roman" w:hAnsi="Times New Roman" w:cs="Times New Roman"/>
                <w:bCs/>
                <w:sz w:val="24"/>
                <w:szCs w:val="24"/>
                <w:highlight w:val="yellow"/>
              </w:rPr>
              <w:t>.</w:t>
            </w:r>
          </w:p>
        </w:tc>
      </w:tr>
      <w:tr w:rsidR="00D70705" w:rsidRPr="008B5F46" w14:paraId="70120E60" w14:textId="77777777" w:rsidTr="530EF4C1">
        <w:trPr>
          <w:trHeight w:val="1866"/>
        </w:trPr>
        <w:tc>
          <w:tcPr>
            <w:tcW w:w="1838" w:type="dxa"/>
          </w:tcPr>
          <w:p w14:paraId="01939E4E" w14:textId="77777777" w:rsidR="00D70705" w:rsidRPr="008B5F46" w:rsidRDefault="00D70705" w:rsidP="00CE36C0">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8B5F46">
              <w:rPr>
                <w:rFonts w:ascii="Times New Roman" w:hAnsi="Times New Roman" w:cs="Times New Roman"/>
                <w:b/>
                <w:sz w:val="24"/>
                <w:szCs w:val="24"/>
              </w:rPr>
              <w:t>Pricing</w:t>
            </w:r>
          </w:p>
        </w:tc>
        <w:tc>
          <w:tcPr>
            <w:tcW w:w="7178" w:type="dxa"/>
          </w:tcPr>
          <w:p w14:paraId="674F318F" w14:textId="31C71CA7" w:rsidR="00D6763F" w:rsidRDefault="00D6763F" w:rsidP="009A1194">
            <w:pPr>
              <w:pStyle w:val="ListParagraph"/>
              <w:numPr>
                <w:ilvl w:val="0"/>
                <w:numId w:val="24"/>
              </w:numPr>
              <w:tabs>
                <w:tab w:val="left" w:pos="1540"/>
                <w:tab w:val="left" w:pos="3780"/>
                <w:tab w:val="left" w:pos="4900"/>
                <w:tab w:val="left" w:pos="6460"/>
                <w:tab w:val="left" w:pos="7680"/>
                <w:tab w:val="left" w:pos="9020"/>
              </w:tabs>
              <w:ind w:left="318" w:hanging="218"/>
              <w:jc w:val="both"/>
              <w:rPr>
                <w:rFonts w:ascii="Times New Roman" w:hAnsi="Times New Roman" w:cs="Times New Roman"/>
                <w:bCs/>
                <w:sz w:val="24"/>
                <w:szCs w:val="24"/>
              </w:rPr>
            </w:pPr>
            <w:r w:rsidRPr="00DF3DFD">
              <w:rPr>
                <w:rFonts w:ascii="Times New Roman" w:hAnsi="Times New Roman" w:cs="Times New Roman"/>
                <w:bCs/>
                <w:sz w:val="24"/>
                <w:szCs w:val="24"/>
              </w:rPr>
              <w:t xml:space="preserve">The </w:t>
            </w:r>
            <w:r>
              <w:rPr>
                <w:rFonts w:ascii="Times New Roman" w:hAnsi="Times New Roman" w:cs="Times New Roman"/>
                <w:bCs/>
                <w:sz w:val="24"/>
                <w:szCs w:val="24"/>
              </w:rPr>
              <w:t>Power Producer</w:t>
            </w:r>
            <w:r w:rsidRPr="00DF3DFD">
              <w:rPr>
                <w:rFonts w:ascii="Times New Roman" w:hAnsi="Times New Roman" w:cs="Times New Roman"/>
                <w:bCs/>
                <w:sz w:val="24"/>
                <w:szCs w:val="24"/>
              </w:rPr>
              <w:t xml:space="preserve"> shall purchase and pay a DisCo Grid Tariff (for all electricity from the DisCo while the Interconnected Customer shall pay for all electricity consumed from both the </w:t>
            </w:r>
            <w:r>
              <w:rPr>
                <w:rFonts w:ascii="Times New Roman" w:hAnsi="Times New Roman" w:cs="Times New Roman"/>
                <w:bCs/>
                <w:sz w:val="24"/>
                <w:szCs w:val="24"/>
              </w:rPr>
              <w:t>Power Producer</w:t>
            </w:r>
            <w:r w:rsidRPr="00DF3DFD">
              <w:rPr>
                <w:rFonts w:ascii="Times New Roman" w:hAnsi="Times New Roman" w:cs="Times New Roman"/>
                <w:bCs/>
                <w:sz w:val="24"/>
                <w:szCs w:val="24"/>
              </w:rPr>
              <w:t xml:space="preserve"> and the DisCo grid through a blended tariff. </w:t>
            </w:r>
          </w:p>
          <w:p w14:paraId="642D27D1" w14:textId="4BAFDFBB" w:rsidR="00D6763F" w:rsidRPr="00DF3DFD" w:rsidRDefault="00D6763F" w:rsidP="009A1194">
            <w:pPr>
              <w:pStyle w:val="ListParagraph"/>
              <w:numPr>
                <w:ilvl w:val="0"/>
                <w:numId w:val="24"/>
              </w:numPr>
              <w:ind w:left="297" w:hanging="180"/>
              <w:rPr>
                <w:rFonts w:ascii="Times New Roman" w:hAnsi="Times New Roman" w:cs="Times New Roman"/>
                <w:bCs/>
                <w:sz w:val="24"/>
                <w:szCs w:val="24"/>
              </w:rPr>
            </w:pPr>
            <w:r w:rsidRPr="000F3185">
              <w:rPr>
                <w:rFonts w:ascii="Times New Roman" w:hAnsi="Times New Roman" w:cs="Times New Roman"/>
                <w:bCs/>
                <w:sz w:val="24"/>
                <w:szCs w:val="24"/>
              </w:rPr>
              <w:t xml:space="preserve">DisCo Grid Tariff will include a Premium Fee for improved service and to support </w:t>
            </w:r>
            <w:r>
              <w:rPr>
                <w:rFonts w:ascii="Times New Roman" w:hAnsi="Times New Roman" w:cs="Times New Roman"/>
                <w:bCs/>
                <w:sz w:val="24"/>
                <w:szCs w:val="24"/>
              </w:rPr>
              <w:t xml:space="preserve">the payment of recoverable expenditure and </w:t>
            </w:r>
            <w:r w:rsidRPr="000F3185">
              <w:rPr>
                <w:rFonts w:ascii="Times New Roman" w:hAnsi="Times New Roman" w:cs="Times New Roman"/>
                <w:bCs/>
                <w:sz w:val="24"/>
                <w:szCs w:val="24"/>
              </w:rPr>
              <w:t>DisCo to recoup grid upgrade costs.</w:t>
            </w:r>
          </w:p>
          <w:p w14:paraId="7129EA65" w14:textId="31310673" w:rsidR="00D70705" w:rsidRPr="00D6763F" w:rsidRDefault="00D6763F" w:rsidP="009A1194">
            <w:pPr>
              <w:pStyle w:val="ListParagraph"/>
              <w:numPr>
                <w:ilvl w:val="0"/>
                <w:numId w:val="24"/>
              </w:numPr>
              <w:tabs>
                <w:tab w:val="left" w:pos="1540"/>
                <w:tab w:val="left" w:pos="3780"/>
                <w:tab w:val="left" w:pos="4900"/>
                <w:tab w:val="left" w:pos="6460"/>
                <w:tab w:val="left" w:pos="7680"/>
                <w:tab w:val="left" w:pos="9020"/>
              </w:tabs>
              <w:ind w:left="318" w:hanging="218"/>
              <w:jc w:val="both"/>
              <w:rPr>
                <w:rFonts w:ascii="Times New Roman" w:hAnsi="Times New Roman" w:cs="Times New Roman"/>
                <w:bCs/>
                <w:sz w:val="24"/>
                <w:szCs w:val="24"/>
                <w:highlight w:val="yellow"/>
              </w:rPr>
            </w:pPr>
            <w:r w:rsidRPr="5C7438C8">
              <w:rPr>
                <w:rFonts w:ascii="Times New Roman" w:hAnsi="Times New Roman" w:cs="Times New Roman"/>
                <w:sz w:val="24"/>
                <w:szCs w:val="24"/>
              </w:rPr>
              <w:t xml:space="preserve">Should the Disco’s supply to the Interconnected Customer fall below the Grid Availability Standard of </w:t>
            </w:r>
            <w:r w:rsidR="00900A6F">
              <w:rPr>
                <w:rStyle w:val="normaltextrun"/>
                <w:color w:val="000000"/>
                <w:shd w:val="clear" w:color="auto" w:fill="FFFF00"/>
              </w:rPr>
              <w:t>X%</w:t>
            </w:r>
            <w:r w:rsidR="00900A6F">
              <w:rPr>
                <w:rStyle w:val="FootnoteReference"/>
                <w:color w:val="000000"/>
                <w:shd w:val="clear" w:color="auto" w:fill="FFFF00"/>
              </w:rPr>
              <w:footnoteReference w:id="3"/>
            </w:r>
            <w:r w:rsidR="00900A6F">
              <w:rPr>
                <w:rStyle w:val="normaltextrun"/>
                <w:color w:val="000000"/>
                <w:shd w:val="clear" w:color="auto" w:fill="FFFF00"/>
              </w:rPr>
              <w:t xml:space="preserve"> </w:t>
            </w:r>
            <w:r w:rsidR="00900A6F">
              <w:rPr>
                <w:rStyle w:val="superscript"/>
                <w:color w:val="000000"/>
                <w:sz w:val="19"/>
                <w:szCs w:val="19"/>
                <w:shd w:val="clear" w:color="auto" w:fill="FFFFFF"/>
                <w:vertAlign w:val="superscript"/>
              </w:rPr>
              <w:t xml:space="preserve"> </w:t>
            </w:r>
            <w:r w:rsidRPr="5C7438C8">
              <w:rPr>
                <w:rFonts w:ascii="Times New Roman" w:hAnsi="Times New Roman" w:cs="Times New Roman"/>
                <w:sz w:val="24"/>
                <w:szCs w:val="24"/>
              </w:rPr>
              <w:t>the  DisCo is liable to pay the Power Producer</w:t>
            </w:r>
            <w:r w:rsidRPr="00DF3DFD">
              <w:rPr>
                <w:rFonts w:ascii="Times New Roman" w:hAnsi="Times New Roman" w:cs="Times New Roman"/>
                <w:sz w:val="24"/>
                <w:szCs w:val="24"/>
              </w:rPr>
              <w:t xml:space="preserve"> a fee (Recoverable Expenditure)</w:t>
            </w:r>
            <w:r>
              <w:rPr>
                <w:rFonts w:ascii="Times New Roman" w:hAnsi="Times New Roman" w:cs="Times New Roman"/>
                <w:sz w:val="24"/>
                <w:szCs w:val="24"/>
              </w:rPr>
              <w:t xml:space="preserve">. The Power Producer will deduct this fee from the Premium Fee portion </w:t>
            </w:r>
            <w:r w:rsidR="00E36145">
              <w:rPr>
                <w:rFonts w:ascii="Times New Roman" w:hAnsi="Times New Roman" w:cs="Times New Roman"/>
                <w:sz w:val="24"/>
                <w:szCs w:val="24"/>
              </w:rPr>
              <w:t>monthly</w:t>
            </w:r>
          </w:p>
        </w:tc>
      </w:tr>
      <w:tr w:rsidR="00D70705" w:rsidRPr="008B5F46" w14:paraId="5E7235EC" w14:textId="77777777" w:rsidTr="530EF4C1">
        <w:tc>
          <w:tcPr>
            <w:tcW w:w="1838" w:type="dxa"/>
          </w:tcPr>
          <w:p w14:paraId="7FBE6DD6" w14:textId="77777777" w:rsidR="00D70705" w:rsidRPr="008B5F46" w:rsidRDefault="00D70705" w:rsidP="00CE36C0">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8B5F46">
              <w:rPr>
                <w:rFonts w:ascii="Times New Roman" w:hAnsi="Times New Roman" w:cs="Times New Roman"/>
                <w:b/>
                <w:sz w:val="24"/>
                <w:szCs w:val="24"/>
              </w:rPr>
              <w:t>Billing</w:t>
            </w:r>
          </w:p>
        </w:tc>
        <w:tc>
          <w:tcPr>
            <w:tcW w:w="7178" w:type="dxa"/>
          </w:tcPr>
          <w:p w14:paraId="47889969" w14:textId="75F187F7" w:rsidR="00D70705" w:rsidRPr="008B5F46" w:rsidRDefault="00D70705" w:rsidP="00CE36C0">
            <w:pPr>
              <w:tabs>
                <w:tab w:val="left" w:pos="1540"/>
                <w:tab w:val="left" w:pos="3780"/>
                <w:tab w:val="left" w:pos="4900"/>
                <w:tab w:val="left" w:pos="6460"/>
                <w:tab w:val="left" w:pos="7680"/>
                <w:tab w:val="left" w:pos="9020"/>
              </w:tabs>
              <w:jc w:val="both"/>
              <w:rPr>
                <w:rFonts w:ascii="Times New Roman" w:hAnsi="Times New Roman" w:cs="Times New Roman"/>
                <w:bCs/>
                <w:sz w:val="24"/>
                <w:szCs w:val="24"/>
              </w:rPr>
            </w:pPr>
            <w:r w:rsidRPr="008B5F46">
              <w:rPr>
                <w:rFonts w:ascii="Times New Roman" w:hAnsi="Times New Roman" w:cs="Times New Roman"/>
                <w:bCs/>
                <w:sz w:val="24"/>
                <w:szCs w:val="24"/>
              </w:rPr>
              <w:t xml:space="preserve">The </w:t>
            </w:r>
            <w:r w:rsidR="007B58AD" w:rsidRPr="008B5F46">
              <w:rPr>
                <w:rFonts w:ascii="Times New Roman" w:hAnsi="Times New Roman" w:cs="Times New Roman"/>
                <w:bCs/>
                <w:sz w:val="24"/>
                <w:szCs w:val="24"/>
                <w:lang w:val="en-GB"/>
              </w:rPr>
              <w:t>Power Producer</w:t>
            </w:r>
            <w:r w:rsidR="009B6265" w:rsidRPr="008B5F46">
              <w:rPr>
                <w:rFonts w:ascii="Times New Roman" w:hAnsi="Times New Roman" w:cs="Times New Roman"/>
                <w:bCs/>
                <w:sz w:val="24"/>
                <w:szCs w:val="24"/>
              </w:rPr>
              <w:t xml:space="preserve"> </w:t>
            </w:r>
            <w:r w:rsidRPr="008B5F46">
              <w:rPr>
                <w:rFonts w:ascii="Times New Roman" w:hAnsi="Times New Roman" w:cs="Times New Roman"/>
                <w:bCs/>
                <w:sz w:val="24"/>
                <w:szCs w:val="24"/>
              </w:rPr>
              <w:t xml:space="preserve">is responsible for billing and collecting and settling the </w:t>
            </w:r>
            <w:r w:rsidR="006E0FE6" w:rsidRPr="008B5F46">
              <w:rPr>
                <w:rFonts w:ascii="Times New Roman" w:hAnsi="Times New Roman" w:cs="Times New Roman"/>
                <w:bCs/>
                <w:sz w:val="24"/>
                <w:szCs w:val="24"/>
              </w:rPr>
              <w:t xml:space="preserve">payment </w:t>
            </w:r>
            <w:r w:rsidRPr="008B5F46">
              <w:rPr>
                <w:rFonts w:ascii="Times New Roman" w:hAnsi="Times New Roman" w:cs="Times New Roman"/>
                <w:bCs/>
                <w:sz w:val="24"/>
                <w:szCs w:val="24"/>
              </w:rPr>
              <w:t xml:space="preserve">due to </w:t>
            </w:r>
            <w:r w:rsidR="005F4631" w:rsidRPr="008B5F46">
              <w:rPr>
                <w:rFonts w:ascii="Times New Roman" w:hAnsi="Times New Roman" w:cs="Times New Roman"/>
                <w:bCs/>
                <w:sz w:val="24"/>
                <w:szCs w:val="24"/>
              </w:rPr>
              <w:t>the Customer</w:t>
            </w:r>
            <w:r w:rsidRPr="008B5F46">
              <w:rPr>
                <w:rFonts w:ascii="Times New Roman" w:hAnsi="Times New Roman" w:cs="Times New Roman"/>
                <w:bCs/>
                <w:sz w:val="24"/>
                <w:szCs w:val="24"/>
              </w:rPr>
              <w:t xml:space="preserve"> as well as to the DisCo.</w:t>
            </w:r>
          </w:p>
        </w:tc>
      </w:tr>
      <w:tr w:rsidR="00D70705" w:rsidRPr="008B5F46" w14:paraId="7F36B01F" w14:textId="77777777" w:rsidTr="530EF4C1">
        <w:tc>
          <w:tcPr>
            <w:tcW w:w="1838" w:type="dxa"/>
          </w:tcPr>
          <w:p w14:paraId="5E8B8456" w14:textId="77777777" w:rsidR="00D70705" w:rsidRPr="008B5F46" w:rsidRDefault="00D70705" w:rsidP="00CE36C0">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8B5F46">
              <w:rPr>
                <w:rFonts w:ascii="Times New Roman" w:hAnsi="Times New Roman" w:cs="Times New Roman"/>
                <w:b/>
                <w:sz w:val="24"/>
                <w:szCs w:val="24"/>
              </w:rPr>
              <w:t>Escalation Mechanism</w:t>
            </w:r>
          </w:p>
        </w:tc>
        <w:tc>
          <w:tcPr>
            <w:tcW w:w="7178" w:type="dxa"/>
          </w:tcPr>
          <w:p w14:paraId="2960BCC6" w14:textId="34A53BAF" w:rsidR="00D70705" w:rsidRPr="008B5F46" w:rsidRDefault="00114710" w:rsidP="00CE36C0">
            <w:pPr>
              <w:tabs>
                <w:tab w:val="left" w:pos="1540"/>
                <w:tab w:val="left" w:pos="3780"/>
                <w:tab w:val="left" w:pos="4900"/>
                <w:tab w:val="left" w:pos="6460"/>
                <w:tab w:val="left" w:pos="7680"/>
                <w:tab w:val="left" w:pos="9020"/>
              </w:tabs>
              <w:jc w:val="both"/>
              <w:rPr>
                <w:rFonts w:ascii="Times New Roman" w:hAnsi="Times New Roman" w:cs="Times New Roman"/>
                <w:bCs/>
                <w:sz w:val="24"/>
                <w:szCs w:val="24"/>
              </w:rPr>
            </w:pPr>
            <w:r w:rsidRPr="00DF3DFD">
              <w:rPr>
                <w:rFonts w:ascii="Times New Roman" w:hAnsi="Times New Roman" w:cs="Times New Roman"/>
                <w:bCs/>
                <w:sz w:val="24"/>
                <w:szCs w:val="24"/>
              </w:rPr>
              <w:t>The tariffs and minimum consumption are adjustable subject to changes in the market conditions (changes to the inflation rate</w:t>
            </w:r>
            <w:r>
              <w:rPr>
                <w:rFonts w:ascii="Times New Roman" w:hAnsi="Times New Roman" w:cs="Times New Roman"/>
                <w:bCs/>
                <w:sz w:val="24"/>
                <w:szCs w:val="24"/>
              </w:rPr>
              <w:t xml:space="preserve"> and exchange rate</w:t>
            </w:r>
            <w:r w:rsidRPr="00DF3DFD">
              <w:rPr>
                <w:rFonts w:ascii="Times New Roman" w:hAnsi="Times New Roman" w:cs="Times New Roman"/>
                <w:bCs/>
                <w:sz w:val="24"/>
                <w:szCs w:val="24"/>
              </w:rPr>
              <w:t xml:space="preserve">). The Disco Grid Tariff may also be adjusted where there is a change to the </w:t>
            </w:r>
            <w:r>
              <w:rPr>
                <w:rFonts w:ascii="Times New Roman" w:hAnsi="Times New Roman" w:cs="Times New Roman"/>
                <w:bCs/>
                <w:sz w:val="24"/>
                <w:szCs w:val="24"/>
              </w:rPr>
              <w:t>grid t</w:t>
            </w:r>
            <w:r w:rsidRPr="00DF3DFD">
              <w:rPr>
                <w:rFonts w:ascii="Times New Roman" w:hAnsi="Times New Roman" w:cs="Times New Roman"/>
                <w:bCs/>
                <w:sz w:val="24"/>
                <w:szCs w:val="24"/>
              </w:rPr>
              <w:t>ariff/ band.</w:t>
            </w:r>
          </w:p>
        </w:tc>
      </w:tr>
      <w:tr w:rsidR="00D70705" w:rsidRPr="008B5F46" w14:paraId="447EB6C8" w14:textId="77777777" w:rsidTr="530EF4C1">
        <w:tc>
          <w:tcPr>
            <w:tcW w:w="1838" w:type="dxa"/>
          </w:tcPr>
          <w:p w14:paraId="700F9E4E" w14:textId="77777777" w:rsidR="00D70705" w:rsidRPr="008B5F46" w:rsidRDefault="00D70705" w:rsidP="00CE36C0">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8B5F46">
              <w:rPr>
                <w:rFonts w:ascii="Times New Roman" w:hAnsi="Times New Roman" w:cs="Times New Roman"/>
                <w:b/>
                <w:sz w:val="24"/>
                <w:szCs w:val="24"/>
              </w:rPr>
              <w:t>Availability Standards</w:t>
            </w:r>
          </w:p>
        </w:tc>
        <w:tc>
          <w:tcPr>
            <w:tcW w:w="7178" w:type="dxa"/>
          </w:tcPr>
          <w:p w14:paraId="2238F8B8" w14:textId="0AB96310" w:rsidR="00D70705" w:rsidRPr="008B5F46" w:rsidRDefault="00D70705" w:rsidP="009A1194">
            <w:pPr>
              <w:pStyle w:val="ListParagraph"/>
              <w:numPr>
                <w:ilvl w:val="0"/>
                <w:numId w:val="25"/>
              </w:numPr>
              <w:tabs>
                <w:tab w:val="left" w:pos="1540"/>
                <w:tab w:val="left" w:pos="3780"/>
                <w:tab w:val="left" w:pos="4900"/>
                <w:tab w:val="left" w:pos="6460"/>
                <w:tab w:val="left" w:pos="7680"/>
                <w:tab w:val="left" w:pos="9020"/>
              </w:tabs>
              <w:ind w:left="318"/>
              <w:jc w:val="both"/>
              <w:rPr>
                <w:rFonts w:ascii="Times New Roman" w:hAnsi="Times New Roman" w:cs="Times New Roman"/>
                <w:bCs/>
                <w:sz w:val="24"/>
                <w:szCs w:val="24"/>
              </w:rPr>
            </w:pPr>
            <w:r w:rsidRPr="008B5F46">
              <w:rPr>
                <w:rFonts w:ascii="Times New Roman" w:hAnsi="Times New Roman" w:cs="Times New Roman"/>
                <w:bCs/>
                <w:sz w:val="24"/>
                <w:szCs w:val="24"/>
              </w:rPr>
              <w:t xml:space="preserve">The </w:t>
            </w:r>
            <w:r w:rsidR="007B58AD" w:rsidRPr="008B5F46">
              <w:rPr>
                <w:rFonts w:ascii="Times New Roman" w:hAnsi="Times New Roman" w:cs="Times New Roman"/>
                <w:bCs/>
                <w:sz w:val="24"/>
                <w:szCs w:val="24"/>
                <w:lang w:val="en-GB"/>
              </w:rPr>
              <w:t>Power Producer</w:t>
            </w:r>
            <w:r w:rsidR="009B6265" w:rsidRPr="008B5F46">
              <w:rPr>
                <w:rFonts w:ascii="Times New Roman" w:hAnsi="Times New Roman" w:cs="Times New Roman"/>
                <w:bCs/>
                <w:sz w:val="24"/>
                <w:szCs w:val="24"/>
              </w:rPr>
              <w:t xml:space="preserve"> </w:t>
            </w:r>
            <w:r w:rsidRPr="008B5F46">
              <w:rPr>
                <w:rFonts w:ascii="Times New Roman" w:hAnsi="Times New Roman" w:cs="Times New Roman"/>
                <w:bCs/>
                <w:sz w:val="24"/>
                <w:szCs w:val="24"/>
              </w:rPr>
              <w:t xml:space="preserve">is responsible for providing the Interconnected Customer with </w:t>
            </w:r>
            <w:r w:rsidRPr="00E36145">
              <w:rPr>
                <w:rFonts w:ascii="Times New Roman" w:hAnsi="Times New Roman" w:cs="Times New Roman"/>
                <w:bCs/>
                <w:sz w:val="24"/>
                <w:szCs w:val="24"/>
                <w:highlight w:val="yellow"/>
              </w:rPr>
              <w:t>95%</w:t>
            </w:r>
            <w:r w:rsidRPr="008B5F46">
              <w:rPr>
                <w:rFonts w:ascii="Times New Roman" w:hAnsi="Times New Roman" w:cs="Times New Roman"/>
                <w:bCs/>
                <w:sz w:val="24"/>
                <w:szCs w:val="24"/>
              </w:rPr>
              <w:t xml:space="preserve"> power availability between the hours </w:t>
            </w:r>
            <w:r w:rsidRPr="00E36145">
              <w:rPr>
                <w:rFonts w:ascii="Times New Roman" w:hAnsi="Times New Roman" w:cs="Times New Roman"/>
                <w:bCs/>
                <w:sz w:val="24"/>
                <w:szCs w:val="24"/>
                <w:highlight w:val="yellow"/>
              </w:rPr>
              <w:t>of [</w:t>
            </w:r>
            <w:proofErr w:type="gramStart"/>
            <w:r w:rsidR="00E36145" w:rsidRPr="00E36145">
              <w:rPr>
                <w:rFonts w:ascii="Times New Roman" w:hAnsi="Times New Roman" w:cs="Times New Roman"/>
                <w:bCs/>
                <w:sz w:val="24"/>
                <w:szCs w:val="24"/>
                <w:highlight w:val="yellow"/>
              </w:rPr>
              <w:t>X</w:t>
            </w:r>
            <w:r w:rsidRPr="00E36145">
              <w:rPr>
                <w:rFonts w:ascii="Times New Roman" w:hAnsi="Times New Roman" w:cs="Times New Roman"/>
                <w:bCs/>
                <w:sz w:val="24"/>
                <w:szCs w:val="24"/>
                <w:highlight w:val="yellow"/>
              </w:rPr>
              <w:t>:</w:t>
            </w:r>
            <w:r w:rsidR="00E36145" w:rsidRPr="00E36145">
              <w:rPr>
                <w:rFonts w:ascii="Times New Roman" w:hAnsi="Times New Roman" w:cs="Times New Roman"/>
                <w:bCs/>
                <w:sz w:val="24"/>
                <w:szCs w:val="24"/>
                <w:highlight w:val="yellow"/>
              </w:rPr>
              <w:t>XX</w:t>
            </w:r>
            <w:proofErr w:type="gramEnd"/>
            <w:r w:rsidR="00E36145" w:rsidRPr="00E36145">
              <w:rPr>
                <w:rFonts w:ascii="Times New Roman" w:hAnsi="Times New Roman" w:cs="Times New Roman"/>
                <w:bCs/>
                <w:sz w:val="24"/>
                <w:szCs w:val="24"/>
                <w:highlight w:val="yellow"/>
              </w:rPr>
              <w:t xml:space="preserve"> </w:t>
            </w:r>
            <w:r w:rsidRPr="00E36145">
              <w:rPr>
                <w:rFonts w:ascii="Times New Roman" w:hAnsi="Times New Roman" w:cs="Times New Roman"/>
                <w:bCs/>
                <w:sz w:val="24"/>
                <w:szCs w:val="24"/>
                <w:highlight w:val="yellow"/>
              </w:rPr>
              <w:t>am</w:t>
            </w:r>
            <w:r w:rsidR="00E36145">
              <w:rPr>
                <w:rFonts w:ascii="Times New Roman" w:hAnsi="Times New Roman" w:cs="Times New Roman"/>
                <w:bCs/>
                <w:sz w:val="24"/>
                <w:szCs w:val="24"/>
                <w:highlight w:val="yellow"/>
              </w:rPr>
              <w:t xml:space="preserve"> -</w:t>
            </w:r>
            <w:r w:rsidR="00E36145" w:rsidRPr="00E36145">
              <w:rPr>
                <w:rFonts w:ascii="Times New Roman" w:hAnsi="Times New Roman" w:cs="Times New Roman"/>
                <w:bCs/>
                <w:sz w:val="24"/>
                <w:szCs w:val="24"/>
                <w:highlight w:val="yellow"/>
              </w:rPr>
              <w:t xml:space="preserve"> X</w:t>
            </w:r>
            <w:r w:rsidRPr="00E36145">
              <w:rPr>
                <w:rFonts w:ascii="Times New Roman" w:hAnsi="Times New Roman" w:cs="Times New Roman"/>
                <w:bCs/>
                <w:sz w:val="24"/>
                <w:szCs w:val="24"/>
                <w:highlight w:val="yellow"/>
              </w:rPr>
              <w:t>:</w:t>
            </w:r>
            <w:r w:rsidR="00E36145" w:rsidRPr="00E36145">
              <w:rPr>
                <w:rFonts w:ascii="Times New Roman" w:hAnsi="Times New Roman" w:cs="Times New Roman"/>
                <w:bCs/>
                <w:sz w:val="24"/>
                <w:szCs w:val="24"/>
                <w:highlight w:val="yellow"/>
              </w:rPr>
              <w:t>XX</w:t>
            </w:r>
            <w:r w:rsidR="00E36145">
              <w:rPr>
                <w:rFonts w:ascii="Times New Roman" w:hAnsi="Times New Roman" w:cs="Times New Roman"/>
                <w:bCs/>
                <w:sz w:val="24"/>
                <w:szCs w:val="24"/>
                <w:highlight w:val="yellow"/>
              </w:rPr>
              <w:t xml:space="preserve"> </w:t>
            </w:r>
            <w:r w:rsidRPr="00E36145">
              <w:rPr>
                <w:rFonts w:ascii="Times New Roman" w:hAnsi="Times New Roman" w:cs="Times New Roman"/>
                <w:bCs/>
                <w:sz w:val="24"/>
                <w:szCs w:val="24"/>
                <w:highlight w:val="yellow"/>
              </w:rPr>
              <w:t>pm]</w:t>
            </w:r>
            <w:r w:rsidRPr="008B5F46">
              <w:rPr>
                <w:rFonts w:ascii="Times New Roman" w:hAnsi="Times New Roman" w:cs="Times New Roman"/>
                <w:bCs/>
                <w:sz w:val="24"/>
                <w:szCs w:val="24"/>
              </w:rPr>
              <w:t xml:space="preserve"> while the Disco is responsible for providing the Interconnected Customer with </w:t>
            </w:r>
            <w:r w:rsidR="00900A6F" w:rsidRPr="00900A6F">
              <w:rPr>
                <w:rFonts w:ascii="Times New Roman" w:hAnsi="Times New Roman" w:cs="Times New Roman"/>
                <w:bCs/>
                <w:sz w:val="24"/>
                <w:szCs w:val="24"/>
                <w:highlight w:val="yellow"/>
              </w:rPr>
              <w:t>XX</w:t>
            </w:r>
            <w:r w:rsidRPr="00900A6F">
              <w:rPr>
                <w:rFonts w:ascii="Times New Roman" w:hAnsi="Times New Roman" w:cs="Times New Roman"/>
                <w:bCs/>
                <w:sz w:val="24"/>
                <w:szCs w:val="24"/>
                <w:highlight w:val="yellow"/>
              </w:rPr>
              <w:t>%</w:t>
            </w:r>
            <w:r w:rsidRPr="008B5F46">
              <w:rPr>
                <w:rFonts w:ascii="Times New Roman" w:hAnsi="Times New Roman" w:cs="Times New Roman"/>
                <w:bCs/>
                <w:sz w:val="24"/>
                <w:szCs w:val="24"/>
              </w:rPr>
              <w:t xml:space="preserve"> power availability between the hours of </w:t>
            </w:r>
            <w:r w:rsidRPr="00E36145">
              <w:rPr>
                <w:rFonts w:ascii="Times New Roman" w:hAnsi="Times New Roman" w:cs="Times New Roman"/>
                <w:bCs/>
                <w:sz w:val="24"/>
                <w:szCs w:val="24"/>
                <w:highlight w:val="yellow"/>
              </w:rPr>
              <w:t>[</w:t>
            </w:r>
            <w:proofErr w:type="spellStart"/>
            <w:r w:rsidR="00E36145" w:rsidRPr="00E36145">
              <w:rPr>
                <w:rFonts w:ascii="Times New Roman" w:hAnsi="Times New Roman" w:cs="Times New Roman"/>
                <w:bCs/>
                <w:sz w:val="24"/>
                <w:szCs w:val="24"/>
                <w:highlight w:val="yellow"/>
              </w:rPr>
              <w:t>X</w:t>
            </w:r>
            <w:r w:rsidRPr="00E36145">
              <w:rPr>
                <w:rFonts w:ascii="Times New Roman" w:hAnsi="Times New Roman" w:cs="Times New Roman"/>
                <w:bCs/>
                <w:sz w:val="24"/>
                <w:szCs w:val="24"/>
                <w:highlight w:val="yellow"/>
              </w:rPr>
              <w:t>:</w:t>
            </w:r>
            <w:r w:rsidR="00E36145" w:rsidRPr="00E36145">
              <w:rPr>
                <w:rFonts w:ascii="Times New Roman" w:hAnsi="Times New Roman" w:cs="Times New Roman"/>
                <w:bCs/>
                <w:sz w:val="24"/>
                <w:szCs w:val="24"/>
                <w:highlight w:val="yellow"/>
              </w:rPr>
              <w:t>XX</w:t>
            </w:r>
            <w:r w:rsidRPr="00E36145">
              <w:rPr>
                <w:rFonts w:ascii="Times New Roman" w:hAnsi="Times New Roman" w:cs="Times New Roman"/>
                <w:bCs/>
                <w:sz w:val="24"/>
                <w:szCs w:val="24"/>
                <w:highlight w:val="yellow"/>
              </w:rPr>
              <w:t>pm</w:t>
            </w:r>
            <w:proofErr w:type="spellEnd"/>
            <w:r w:rsidR="00E36145" w:rsidRPr="00E36145">
              <w:rPr>
                <w:rFonts w:ascii="Times New Roman" w:hAnsi="Times New Roman" w:cs="Times New Roman"/>
                <w:bCs/>
                <w:sz w:val="24"/>
                <w:szCs w:val="24"/>
                <w:highlight w:val="yellow"/>
              </w:rPr>
              <w:t xml:space="preserve"> - X</w:t>
            </w:r>
            <w:r w:rsidRPr="00E36145">
              <w:rPr>
                <w:rFonts w:ascii="Times New Roman" w:hAnsi="Times New Roman" w:cs="Times New Roman"/>
                <w:bCs/>
                <w:sz w:val="24"/>
                <w:szCs w:val="24"/>
                <w:highlight w:val="yellow"/>
              </w:rPr>
              <w:t>:</w:t>
            </w:r>
            <w:r w:rsidR="00E36145" w:rsidRPr="00E36145">
              <w:rPr>
                <w:rFonts w:ascii="Times New Roman" w:hAnsi="Times New Roman" w:cs="Times New Roman"/>
                <w:bCs/>
                <w:sz w:val="24"/>
                <w:szCs w:val="24"/>
                <w:highlight w:val="yellow"/>
              </w:rPr>
              <w:t>XX</w:t>
            </w:r>
            <w:r w:rsidRPr="00E36145">
              <w:rPr>
                <w:rFonts w:ascii="Times New Roman" w:hAnsi="Times New Roman" w:cs="Times New Roman"/>
                <w:bCs/>
                <w:sz w:val="24"/>
                <w:szCs w:val="24"/>
                <w:highlight w:val="yellow"/>
              </w:rPr>
              <w:t>am].</w:t>
            </w:r>
            <w:r w:rsidRPr="008B5F46">
              <w:rPr>
                <w:rFonts w:ascii="Times New Roman" w:hAnsi="Times New Roman" w:cs="Times New Roman"/>
                <w:bCs/>
                <w:sz w:val="24"/>
                <w:szCs w:val="24"/>
              </w:rPr>
              <w:t xml:space="preserve"> </w:t>
            </w:r>
          </w:p>
          <w:p w14:paraId="7EAA7159" w14:textId="1BD3507D" w:rsidR="00D70705" w:rsidRPr="008B5F46" w:rsidRDefault="00D70705" w:rsidP="009A1194">
            <w:pPr>
              <w:pStyle w:val="ListParagraph"/>
              <w:numPr>
                <w:ilvl w:val="0"/>
                <w:numId w:val="25"/>
              </w:numPr>
              <w:tabs>
                <w:tab w:val="left" w:pos="1540"/>
                <w:tab w:val="left" w:pos="3780"/>
                <w:tab w:val="left" w:pos="4900"/>
                <w:tab w:val="left" w:pos="6460"/>
                <w:tab w:val="left" w:pos="7680"/>
                <w:tab w:val="left" w:pos="9020"/>
              </w:tabs>
              <w:ind w:left="318"/>
              <w:jc w:val="both"/>
              <w:rPr>
                <w:rFonts w:ascii="Times New Roman" w:hAnsi="Times New Roman" w:cs="Times New Roman"/>
                <w:bCs/>
                <w:sz w:val="24"/>
                <w:szCs w:val="24"/>
              </w:rPr>
            </w:pPr>
            <w:r w:rsidRPr="008B5F46">
              <w:rPr>
                <w:rFonts w:ascii="Times New Roman" w:hAnsi="Times New Roman" w:cs="Times New Roman"/>
                <w:bCs/>
                <w:sz w:val="24"/>
                <w:szCs w:val="24"/>
              </w:rPr>
              <w:t xml:space="preserve">The </w:t>
            </w:r>
            <w:r w:rsidR="007B58AD" w:rsidRPr="008B5F46">
              <w:rPr>
                <w:rFonts w:ascii="Times New Roman" w:hAnsi="Times New Roman" w:cs="Times New Roman"/>
                <w:bCs/>
                <w:sz w:val="24"/>
                <w:szCs w:val="24"/>
                <w:lang w:val="en-GB"/>
              </w:rPr>
              <w:t>Power Producer</w:t>
            </w:r>
            <w:r w:rsidR="009B6265" w:rsidRPr="008B5F46">
              <w:rPr>
                <w:rFonts w:ascii="Times New Roman" w:hAnsi="Times New Roman" w:cs="Times New Roman"/>
                <w:bCs/>
                <w:sz w:val="24"/>
                <w:szCs w:val="24"/>
              </w:rPr>
              <w:t xml:space="preserve"> </w:t>
            </w:r>
            <w:r w:rsidRPr="008B5F46">
              <w:rPr>
                <w:rFonts w:ascii="Times New Roman" w:hAnsi="Times New Roman" w:cs="Times New Roman"/>
                <w:bCs/>
                <w:sz w:val="24"/>
                <w:szCs w:val="24"/>
              </w:rPr>
              <w:t>is also responsible for providing backup to the DisCo’s performance.</w:t>
            </w:r>
          </w:p>
          <w:p w14:paraId="6BCB609C" w14:textId="77777777" w:rsidR="00D70705" w:rsidRPr="008B5F46" w:rsidRDefault="00D70705" w:rsidP="009A1194">
            <w:pPr>
              <w:pStyle w:val="ListParagraph"/>
              <w:numPr>
                <w:ilvl w:val="0"/>
                <w:numId w:val="25"/>
              </w:numPr>
              <w:tabs>
                <w:tab w:val="left" w:pos="1540"/>
                <w:tab w:val="left" w:pos="3780"/>
                <w:tab w:val="left" w:pos="4900"/>
                <w:tab w:val="left" w:pos="6460"/>
                <w:tab w:val="left" w:pos="7680"/>
                <w:tab w:val="left" w:pos="9020"/>
              </w:tabs>
              <w:ind w:left="318"/>
              <w:jc w:val="both"/>
              <w:rPr>
                <w:rFonts w:ascii="Times New Roman" w:hAnsi="Times New Roman" w:cs="Times New Roman"/>
                <w:bCs/>
                <w:sz w:val="24"/>
                <w:szCs w:val="24"/>
              </w:rPr>
            </w:pPr>
            <w:r w:rsidRPr="008B5F46">
              <w:rPr>
                <w:rFonts w:ascii="Times New Roman" w:hAnsi="Times New Roman" w:cs="Times New Roman"/>
                <w:bCs/>
                <w:sz w:val="24"/>
                <w:szCs w:val="24"/>
              </w:rPr>
              <w:t>Failure of either Party to meet the respective availability standards attracts pre-determined consequences (including penalties and termination).</w:t>
            </w:r>
          </w:p>
          <w:p w14:paraId="7446357B" w14:textId="77777777" w:rsidR="00D70705" w:rsidRPr="008B5F46" w:rsidRDefault="00D70705" w:rsidP="00CE36C0">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p>
        </w:tc>
      </w:tr>
    </w:tbl>
    <w:p w14:paraId="2776BE5B" w14:textId="2B6D4833" w:rsidR="009D0234" w:rsidRPr="008B5F46" w:rsidRDefault="003346E8" w:rsidP="005B0E56">
      <w:pPr>
        <w:spacing w:after="160"/>
        <w:jc w:val="both"/>
        <w:rPr>
          <w:rFonts w:ascii="Times New Roman" w:hAnsi="Times New Roman" w:cs="Times New Roman"/>
          <w:b/>
          <w:sz w:val="24"/>
          <w:szCs w:val="24"/>
        </w:rPr>
      </w:pPr>
      <w:r w:rsidRPr="008B5F46">
        <w:rPr>
          <w:rFonts w:ascii="Times New Roman" w:hAnsi="Times New Roman" w:cs="Times New Roman"/>
          <w:b/>
          <w:sz w:val="24"/>
          <w:szCs w:val="24"/>
        </w:rPr>
        <w:br w:type="page"/>
      </w:r>
    </w:p>
    <w:p w14:paraId="2776BE5C" w14:textId="2F1A1FA7" w:rsidR="009D0234" w:rsidRPr="008B5F46" w:rsidRDefault="003346E8" w:rsidP="005B0E56">
      <w:pPr>
        <w:tabs>
          <w:tab w:val="left" w:pos="1540"/>
          <w:tab w:val="left" w:pos="3780"/>
          <w:tab w:val="left" w:pos="4900"/>
          <w:tab w:val="left" w:pos="6460"/>
          <w:tab w:val="left" w:pos="7680"/>
          <w:tab w:val="left" w:pos="9020"/>
        </w:tabs>
        <w:spacing w:before="240" w:after="240"/>
        <w:jc w:val="both"/>
        <w:rPr>
          <w:rFonts w:ascii="Times New Roman" w:eastAsia="Times New Roman" w:hAnsi="Times New Roman" w:cs="Times New Roman"/>
          <w:sz w:val="24"/>
          <w:szCs w:val="24"/>
        </w:rPr>
      </w:pPr>
      <w:r w:rsidRPr="14A03F61">
        <w:rPr>
          <w:rFonts w:ascii="Times New Roman" w:hAnsi="Times New Roman" w:cs="Times New Roman"/>
          <w:b/>
          <w:bCs/>
          <w:sz w:val="24"/>
          <w:szCs w:val="24"/>
        </w:rPr>
        <w:lastRenderedPageBreak/>
        <w:t xml:space="preserve">  THIS</w:t>
      </w:r>
      <w:r w:rsidRPr="14A03F61">
        <w:rPr>
          <w:rFonts w:ascii="Times New Roman" w:eastAsia="Times New Roman" w:hAnsi="Times New Roman" w:cs="Times New Roman"/>
          <w:sz w:val="24"/>
          <w:szCs w:val="24"/>
        </w:rPr>
        <w:t xml:space="preserve"> </w:t>
      </w:r>
      <w:r w:rsidRPr="14A03F61">
        <w:rPr>
          <w:rFonts w:ascii="Times New Roman" w:hAnsi="Times New Roman" w:cs="Times New Roman"/>
          <w:b/>
          <w:bCs/>
          <w:sz w:val="24"/>
          <w:szCs w:val="24"/>
        </w:rPr>
        <w:t>AGREEMENT</w:t>
      </w:r>
      <w:r w:rsidRPr="14A03F61">
        <w:rPr>
          <w:rFonts w:ascii="Times New Roman" w:eastAsia="Times New Roman" w:hAnsi="Times New Roman" w:cs="Times New Roman"/>
          <w:sz w:val="24"/>
          <w:szCs w:val="24"/>
        </w:rPr>
        <w:t xml:space="preserve"> </w:t>
      </w:r>
      <w:r w:rsidRPr="14A03F61">
        <w:rPr>
          <w:rFonts w:ascii="Times New Roman" w:hAnsi="Times New Roman" w:cs="Times New Roman"/>
          <w:sz w:val="24"/>
          <w:szCs w:val="24"/>
        </w:rPr>
        <w:t>is</w:t>
      </w:r>
      <w:r w:rsidRPr="14A03F61">
        <w:rPr>
          <w:rFonts w:ascii="Times New Roman" w:eastAsia="Times New Roman" w:hAnsi="Times New Roman" w:cs="Times New Roman"/>
          <w:sz w:val="24"/>
          <w:szCs w:val="24"/>
        </w:rPr>
        <w:t xml:space="preserve"> </w:t>
      </w:r>
      <w:r w:rsidRPr="14A03F61">
        <w:rPr>
          <w:rFonts w:ascii="Times New Roman" w:hAnsi="Times New Roman" w:cs="Times New Roman"/>
          <w:sz w:val="24"/>
          <w:szCs w:val="24"/>
        </w:rPr>
        <w:t>made</w:t>
      </w:r>
      <w:r w:rsidRPr="14A03F61">
        <w:rPr>
          <w:rFonts w:ascii="Times New Roman" w:eastAsia="Times New Roman" w:hAnsi="Times New Roman" w:cs="Times New Roman"/>
          <w:sz w:val="24"/>
          <w:szCs w:val="24"/>
        </w:rPr>
        <w:t xml:space="preserve"> </w:t>
      </w:r>
      <w:r w:rsidRPr="14A03F61">
        <w:rPr>
          <w:rFonts w:ascii="Times New Roman" w:hAnsi="Times New Roman" w:cs="Times New Roman"/>
          <w:sz w:val="24"/>
          <w:szCs w:val="24"/>
        </w:rPr>
        <w:t>on</w:t>
      </w:r>
      <w:r w:rsidRPr="14A03F61">
        <w:rPr>
          <w:rFonts w:ascii="Times New Roman" w:eastAsia="Times New Roman" w:hAnsi="Times New Roman" w:cs="Times New Roman"/>
          <w:sz w:val="24"/>
          <w:szCs w:val="24"/>
        </w:rPr>
        <w:t xml:space="preserve"> </w:t>
      </w:r>
      <w:r w:rsidR="00D6763F" w:rsidRPr="14A03F61">
        <w:rPr>
          <w:rFonts w:ascii="Times New Roman" w:eastAsia="Times New Roman" w:hAnsi="Times New Roman" w:cs="Times New Roman"/>
          <w:sz w:val="24"/>
          <w:szCs w:val="24"/>
          <w:highlight w:val="yellow"/>
        </w:rPr>
        <w:t xml:space="preserve">XX day </w:t>
      </w:r>
      <w:proofErr w:type="gramStart"/>
      <w:r w:rsidR="00D6763F" w:rsidRPr="14A03F61">
        <w:rPr>
          <w:rFonts w:ascii="Times New Roman" w:eastAsia="Times New Roman" w:hAnsi="Times New Roman" w:cs="Times New Roman"/>
          <w:sz w:val="24"/>
          <w:szCs w:val="24"/>
          <w:highlight w:val="yellow"/>
        </w:rPr>
        <w:t xml:space="preserve">of </w:t>
      </w:r>
      <w:r w:rsidR="4F72269E" w:rsidRPr="14A03F61">
        <w:rPr>
          <w:rFonts w:ascii="Times New Roman" w:eastAsia="Times New Roman" w:hAnsi="Times New Roman" w:cs="Times New Roman"/>
          <w:sz w:val="24"/>
          <w:szCs w:val="24"/>
          <w:highlight w:val="yellow"/>
        </w:rPr>
        <w:t xml:space="preserve"> </w:t>
      </w:r>
      <w:r w:rsidR="00D6763F" w:rsidRPr="14A03F61">
        <w:rPr>
          <w:rFonts w:ascii="Times New Roman" w:eastAsia="Times New Roman" w:hAnsi="Times New Roman" w:cs="Times New Roman"/>
          <w:sz w:val="24"/>
          <w:szCs w:val="24"/>
          <w:highlight w:val="yellow"/>
        </w:rPr>
        <w:t>MONTH</w:t>
      </w:r>
      <w:proofErr w:type="gramEnd"/>
      <w:r w:rsidR="00D6763F" w:rsidRPr="14A03F61">
        <w:rPr>
          <w:rFonts w:ascii="Times New Roman" w:eastAsia="Times New Roman" w:hAnsi="Times New Roman" w:cs="Times New Roman"/>
          <w:sz w:val="24"/>
          <w:szCs w:val="24"/>
          <w:highlight w:val="yellow"/>
        </w:rPr>
        <w:t xml:space="preserve">, </w:t>
      </w:r>
      <w:r w:rsidR="2998EA6A" w:rsidRPr="14A03F61">
        <w:rPr>
          <w:rFonts w:ascii="Times New Roman" w:eastAsia="Times New Roman" w:hAnsi="Times New Roman" w:cs="Times New Roman"/>
          <w:sz w:val="24"/>
          <w:szCs w:val="24"/>
          <w:highlight w:val="yellow"/>
        </w:rPr>
        <w:t>X</w:t>
      </w:r>
      <w:r w:rsidR="645AEB81" w:rsidRPr="14A03F61">
        <w:rPr>
          <w:rFonts w:ascii="Times New Roman" w:eastAsia="Times New Roman" w:hAnsi="Times New Roman" w:cs="Times New Roman"/>
          <w:sz w:val="24"/>
          <w:szCs w:val="24"/>
          <w:highlight w:val="yellow"/>
        </w:rPr>
        <w:t>X</w:t>
      </w:r>
      <w:r w:rsidR="2998EA6A" w:rsidRPr="14A03F61">
        <w:rPr>
          <w:rFonts w:ascii="Times New Roman" w:eastAsia="Times New Roman" w:hAnsi="Times New Roman" w:cs="Times New Roman"/>
          <w:sz w:val="24"/>
          <w:szCs w:val="24"/>
          <w:highlight w:val="yellow"/>
        </w:rPr>
        <w:t>X</w:t>
      </w:r>
      <w:r w:rsidR="00D6763F" w:rsidRPr="14A03F61">
        <w:rPr>
          <w:rFonts w:ascii="Times New Roman" w:eastAsia="Times New Roman" w:hAnsi="Times New Roman" w:cs="Times New Roman"/>
          <w:sz w:val="24"/>
          <w:szCs w:val="24"/>
          <w:highlight w:val="yellow"/>
        </w:rPr>
        <w:t>X</w:t>
      </w:r>
    </w:p>
    <w:p w14:paraId="5FA41F4C" w14:textId="52A3AFB8" w:rsidR="00D6763F" w:rsidRPr="00DF3DFD" w:rsidRDefault="00E36145" w:rsidP="00D6763F">
      <w:pPr>
        <w:spacing w:before="240" w:after="240"/>
        <w:ind w:left="140" w:right="140"/>
        <w:jc w:val="both"/>
        <w:rPr>
          <w:rFonts w:ascii="Times New Roman" w:hAnsi="Times New Roman" w:cs="Times New Roman"/>
          <w:sz w:val="24"/>
          <w:szCs w:val="24"/>
        </w:rPr>
      </w:pPr>
      <w:r>
        <w:rPr>
          <w:rFonts w:ascii="Times New Roman" w:hAnsi="Times New Roman" w:cs="Times New Roman"/>
          <w:b/>
          <w:sz w:val="24"/>
          <w:szCs w:val="24"/>
        </w:rPr>
        <w:t>XXXXX</w:t>
      </w:r>
      <w:r w:rsidR="00D6763F" w:rsidRPr="00DF3DFD">
        <w:rPr>
          <w:rFonts w:ascii="Times New Roman" w:hAnsi="Times New Roman" w:cs="Times New Roman"/>
          <w:sz w:val="24"/>
          <w:szCs w:val="24"/>
        </w:rPr>
        <w:t xml:space="preserve">, a company duly incorporated under the laws of the Federal Republic of Nigeria with registration number </w:t>
      </w:r>
      <w:r w:rsidR="00D6763F">
        <w:rPr>
          <w:rFonts w:ascii="Times New Roman" w:hAnsi="Times New Roman" w:cs="Times New Roman"/>
          <w:b/>
          <w:sz w:val="24"/>
          <w:szCs w:val="24"/>
        </w:rPr>
        <w:t xml:space="preserve">RC No. </w:t>
      </w:r>
      <w:r>
        <w:rPr>
          <w:rFonts w:ascii="Times New Roman" w:hAnsi="Times New Roman" w:cs="Times New Roman"/>
          <w:b/>
          <w:sz w:val="24"/>
          <w:szCs w:val="24"/>
        </w:rPr>
        <w:t>XXXX</w:t>
      </w:r>
      <w:r w:rsidR="00D6763F" w:rsidRPr="00DF3DFD">
        <w:rPr>
          <w:rFonts w:ascii="Times New Roman" w:hAnsi="Times New Roman" w:cs="Times New Roman"/>
          <w:sz w:val="24"/>
          <w:szCs w:val="24"/>
        </w:rPr>
        <w:t xml:space="preserve"> having its registered office at </w:t>
      </w:r>
      <w:r>
        <w:rPr>
          <w:rFonts w:ascii="Times New Roman" w:hAnsi="Times New Roman" w:cs="Times New Roman"/>
          <w:sz w:val="24"/>
          <w:szCs w:val="24"/>
        </w:rPr>
        <w:t>XXXXXXXX</w:t>
      </w:r>
      <w:r w:rsidR="00C52C15">
        <w:rPr>
          <w:rFonts w:ascii="Times New Roman" w:hAnsi="Times New Roman" w:cs="Times New Roman"/>
          <w:b/>
          <w:sz w:val="24"/>
          <w:szCs w:val="24"/>
        </w:rPr>
        <w:t>, hereinafter called the “Disco”,</w:t>
      </w:r>
      <w:r w:rsidR="00D6763F" w:rsidRPr="00DF3DFD">
        <w:rPr>
          <w:rFonts w:ascii="Times New Roman" w:hAnsi="Times New Roman" w:cs="Times New Roman"/>
          <w:sz w:val="24"/>
          <w:szCs w:val="24"/>
        </w:rPr>
        <w:t xml:space="preserve"> which expression shall where the context so admits include its successors-in-title and assigns.</w:t>
      </w:r>
    </w:p>
    <w:p w14:paraId="1D966334" w14:textId="77777777" w:rsidR="00A03321" w:rsidRPr="00DF3DFD" w:rsidRDefault="00A03321" w:rsidP="00A03321">
      <w:pPr>
        <w:spacing w:before="240" w:after="240"/>
        <w:ind w:left="140"/>
        <w:jc w:val="both"/>
        <w:rPr>
          <w:rFonts w:ascii="Times New Roman" w:hAnsi="Times New Roman" w:cs="Times New Roman"/>
          <w:b/>
          <w:sz w:val="24"/>
          <w:szCs w:val="24"/>
        </w:rPr>
      </w:pPr>
      <w:r w:rsidRPr="00DF3DFD">
        <w:rPr>
          <w:rFonts w:ascii="Times New Roman" w:hAnsi="Times New Roman" w:cs="Times New Roman"/>
          <w:b/>
          <w:sz w:val="24"/>
          <w:szCs w:val="24"/>
        </w:rPr>
        <w:t>AND</w:t>
      </w:r>
    </w:p>
    <w:p w14:paraId="2D688DB8" w14:textId="359D3B63" w:rsidR="00A03321" w:rsidRPr="00DF3DFD" w:rsidRDefault="00E36145" w:rsidP="00A03321">
      <w:pPr>
        <w:spacing w:before="240" w:after="240"/>
        <w:ind w:left="140" w:right="140"/>
        <w:jc w:val="both"/>
        <w:rPr>
          <w:rFonts w:ascii="Times New Roman" w:hAnsi="Times New Roman" w:cs="Times New Roman"/>
          <w:sz w:val="24"/>
          <w:szCs w:val="24"/>
        </w:rPr>
      </w:pPr>
      <w:r w:rsidRPr="14A03F61">
        <w:rPr>
          <w:rFonts w:ascii="Times New Roman" w:hAnsi="Times New Roman" w:cs="Times New Roman"/>
          <w:b/>
          <w:bCs/>
          <w:sz w:val="24"/>
          <w:szCs w:val="24"/>
        </w:rPr>
        <w:t>XXXXXX</w:t>
      </w:r>
      <w:r w:rsidR="00A03321" w:rsidRPr="14A03F61">
        <w:rPr>
          <w:rFonts w:ascii="Times New Roman" w:hAnsi="Times New Roman" w:cs="Times New Roman"/>
          <w:sz w:val="24"/>
          <w:szCs w:val="24"/>
        </w:rPr>
        <w:t xml:space="preserve">, a company duly incorporated under the laws of the Federal Republic of Nigeria with registration number RC </w:t>
      </w:r>
      <w:r w:rsidR="25B60650" w:rsidRPr="14A03F61">
        <w:rPr>
          <w:rFonts w:ascii="Times New Roman" w:hAnsi="Times New Roman" w:cs="Times New Roman"/>
          <w:b/>
          <w:bCs/>
          <w:sz w:val="24"/>
          <w:szCs w:val="24"/>
        </w:rPr>
        <w:t>XXXX</w:t>
      </w:r>
      <w:r w:rsidR="00D837F5">
        <w:rPr>
          <w:rFonts w:ascii="Times New Roman" w:hAnsi="Times New Roman" w:cs="Times New Roman"/>
          <w:sz w:val="24"/>
          <w:szCs w:val="24"/>
        </w:rPr>
        <w:t>, having its registered office at XXXX, hereinafter called the “Power Producer”,</w:t>
      </w:r>
      <w:r w:rsidR="00A03321" w:rsidRPr="14A03F61">
        <w:rPr>
          <w:rFonts w:ascii="Times New Roman" w:hAnsi="Times New Roman" w:cs="Times New Roman"/>
          <w:sz w:val="24"/>
          <w:szCs w:val="24"/>
        </w:rPr>
        <w:t xml:space="preserve"> which expression shall where the context so admits include its successors-in-title and assigns.</w:t>
      </w:r>
    </w:p>
    <w:p w14:paraId="2776BE61" w14:textId="77777777" w:rsidR="009D0234" w:rsidRPr="008B5F46" w:rsidRDefault="003346E8" w:rsidP="00D72549">
      <w:pPr>
        <w:spacing w:before="240" w:after="240"/>
        <w:ind w:left="140"/>
        <w:jc w:val="both"/>
        <w:rPr>
          <w:rFonts w:ascii="Times New Roman" w:hAnsi="Times New Roman" w:cs="Times New Roman"/>
          <w:b/>
          <w:sz w:val="24"/>
          <w:szCs w:val="24"/>
        </w:rPr>
      </w:pPr>
      <w:r w:rsidRPr="008B5F46">
        <w:rPr>
          <w:rFonts w:ascii="Times New Roman" w:hAnsi="Times New Roman" w:cs="Times New Roman"/>
          <w:b/>
          <w:sz w:val="24"/>
          <w:szCs w:val="24"/>
        </w:rPr>
        <w:t>AND</w:t>
      </w:r>
    </w:p>
    <w:p w14:paraId="2776BE62" w14:textId="6E24DA4E" w:rsidR="009D0234" w:rsidRPr="008B5F46" w:rsidRDefault="006A5504" w:rsidP="00D72549">
      <w:pPr>
        <w:spacing w:before="240" w:after="240"/>
        <w:ind w:left="140" w:right="140"/>
        <w:jc w:val="both"/>
        <w:rPr>
          <w:rFonts w:ascii="Times New Roman" w:hAnsi="Times New Roman" w:cs="Times New Roman"/>
          <w:sz w:val="24"/>
          <w:szCs w:val="24"/>
          <w:lang w:val="en-GB"/>
        </w:rPr>
      </w:pPr>
      <w:r w:rsidRPr="00D6763F">
        <w:rPr>
          <w:rFonts w:ascii="Times New Roman" w:hAnsi="Times New Roman" w:cs="Times New Roman"/>
          <w:b/>
          <w:sz w:val="24"/>
          <w:szCs w:val="24"/>
          <w:highlight w:val="yellow"/>
        </w:rPr>
        <w:t>[LARGE COMMERCIAL &amp; INDUSTRIAL COMPANY NAME]</w:t>
      </w:r>
      <w:r w:rsidR="003346E8" w:rsidRPr="00D6763F">
        <w:rPr>
          <w:rFonts w:ascii="Times New Roman" w:hAnsi="Times New Roman" w:cs="Times New Roman"/>
          <w:sz w:val="24"/>
          <w:szCs w:val="24"/>
          <w:highlight w:val="yellow"/>
        </w:rPr>
        <w:t>,</w:t>
      </w:r>
      <w:r w:rsidR="003346E8" w:rsidRPr="008B5F46">
        <w:rPr>
          <w:rFonts w:ascii="Times New Roman" w:hAnsi="Times New Roman" w:cs="Times New Roman"/>
          <w:sz w:val="24"/>
          <w:szCs w:val="24"/>
        </w:rPr>
        <w:t xml:space="preserve"> a company duly registered under the laws of the Federal Republic of Nigeria with registration number </w:t>
      </w:r>
      <w:r w:rsidR="003346E8" w:rsidRPr="00D6763F">
        <w:rPr>
          <w:rFonts w:ascii="Times New Roman" w:hAnsi="Times New Roman" w:cs="Times New Roman"/>
          <w:b/>
          <w:sz w:val="24"/>
          <w:szCs w:val="24"/>
          <w:highlight w:val="yellow"/>
        </w:rPr>
        <w:t>[Placeholder]</w:t>
      </w:r>
      <w:r w:rsidR="003346E8" w:rsidRPr="00D6763F">
        <w:rPr>
          <w:rFonts w:ascii="Times New Roman" w:hAnsi="Times New Roman" w:cs="Times New Roman"/>
          <w:sz w:val="24"/>
          <w:szCs w:val="24"/>
          <w:highlight w:val="yellow"/>
        </w:rPr>
        <w:t>,</w:t>
      </w:r>
      <w:r w:rsidR="003346E8" w:rsidRPr="008B5F46">
        <w:rPr>
          <w:rFonts w:ascii="Times New Roman" w:hAnsi="Times New Roman" w:cs="Times New Roman"/>
          <w:sz w:val="24"/>
          <w:szCs w:val="24"/>
        </w:rPr>
        <w:t xml:space="preserve"> having its registered office at </w:t>
      </w:r>
      <w:r w:rsidR="003346E8" w:rsidRPr="00D6763F">
        <w:rPr>
          <w:rFonts w:ascii="Times New Roman" w:hAnsi="Times New Roman" w:cs="Times New Roman"/>
          <w:b/>
          <w:sz w:val="24"/>
          <w:szCs w:val="24"/>
          <w:highlight w:val="yellow"/>
        </w:rPr>
        <w:t>[Placeholder]</w:t>
      </w:r>
      <w:r w:rsidR="003346E8" w:rsidRPr="00D6763F">
        <w:rPr>
          <w:rFonts w:ascii="Times New Roman" w:hAnsi="Times New Roman" w:cs="Times New Roman"/>
          <w:sz w:val="24"/>
          <w:szCs w:val="24"/>
          <w:highlight w:val="yellow"/>
        </w:rPr>
        <w:t>,</w:t>
      </w:r>
      <w:r w:rsidR="003346E8" w:rsidRPr="008B5F46">
        <w:rPr>
          <w:rFonts w:ascii="Times New Roman" w:hAnsi="Times New Roman" w:cs="Times New Roman"/>
          <w:sz w:val="24"/>
          <w:szCs w:val="24"/>
        </w:rPr>
        <w:t xml:space="preserve"> hereinafter called the “</w:t>
      </w:r>
      <w:r w:rsidR="003346E8" w:rsidRPr="008B5F46">
        <w:rPr>
          <w:rFonts w:ascii="Times New Roman" w:hAnsi="Times New Roman" w:cs="Times New Roman"/>
          <w:b/>
          <w:sz w:val="24"/>
          <w:szCs w:val="24"/>
        </w:rPr>
        <w:t>Interconnected Customer</w:t>
      </w:r>
      <w:r w:rsidR="003346E8" w:rsidRPr="008B5F46">
        <w:rPr>
          <w:rFonts w:ascii="Times New Roman" w:hAnsi="Times New Roman" w:cs="Times New Roman"/>
          <w:sz w:val="24"/>
          <w:szCs w:val="24"/>
        </w:rPr>
        <w:t>”.</w:t>
      </w:r>
    </w:p>
    <w:p w14:paraId="2776BE63" w14:textId="070FEB9E" w:rsidR="009D0234" w:rsidRPr="008B5F46" w:rsidRDefault="003346E8" w:rsidP="0034597D">
      <w:pPr>
        <w:spacing w:before="240" w:after="240"/>
        <w:ind w:left="140" w:right="140"/>
        <w:jc w:val="both"/>
        <w:rPr>
          <w:rFonts w:ascii="Times New Roman" w:hAnsi="Times New Roman" w:cs="Times New Roman"/>
          <w:sz w:val="24"/>
          <w:szCs w:val="24"/>
        </w:rPr>
      </w:pPr>
      <w:r w:rsidRPr="008B5F46">
        <w:rPr>
          <w:rFonts w:ascii="Times New Roman" w:hAnsi="Times New Roman" w:cs="Times New Roman"/>
          <w:sz w:val="24"/>
          <w:szCs w:val="24"/>
        </w:rPr>
        <w:t xml:space="preserve">In this Agreement, the DisCo, </w:t>
      </w:r>
      <w:r w:rsidR="007B58AD" w:rsidRPr="008B5F46">
        <w:rPr>
          <w:rFonts w:ascii="Times New Roman" w:hAnsi="Times New Roman" w:cs="Times New Roman"/>
          <w:sz w:val="24"/>
          <w:szCs w:val="24"/>
        </w:rPr>
        <w:t>Power Producer</w:t>
      </w:r>
      <w:r w:rsidR="001363CB" w:rsidRPr="008B5F46">
        <w:rPr>
          <w:rFonts w:ascii="Times New Roman" w:hAnsi="Times New Roman" w:cs="Times New Roman"/>
          <w:sz w:val="24"/>
          <w:szCs w:val="24"/>
        </w:rPr>
        <w:t>,</w:t>
      </w:r>
      <w:r w:rsidRPr="008B5F46">
        <w:rPr>
          <w:rFonts w:ascii="Times New Roman" w:hAnsi="Times New Roman" w:cs="Times New Roman"/>
          <w:sz w:val="24"/>
          <w:szCs w:val="24"/>
        </w:rPr>
        <w:t xml:space="preserve"> and Interconnected Customer are referred to collectively as </w:t>
      </w:r>
      <w:r w:rsidRPr="008B5F46">
        <w:rPr>
          <w:rFonts w:ascii="Times New Roman" w:hAnsi="Times New Roman" w:cs="Times New Roman"/>
          <w:b/>
          <w:sz w:val="24"/>
          <w:szCs w:val="24"/>
        </w:rPr>
        <w:t>“Parties”</w:t>
      </w:r>
      <w:r w:rsidRPr="008B5F46">
        <w:rPr>
          <w:rFonts w:ascii="Times New Roman" w:hAnsi="Times New Roman" w:cs="Times New Roman"/>
          <w:sz w:val="24"/>
          <w:szCs w:val="24"/>
        </w:rPr>
        <w:t xml:space="preserve"> and individually as </w:t>
      </w:r>
      <w:r w:rsidRPr="008B5F46">
        <w:rPr>
          <w:rFonts w:ascii="Times New Roman" w:hAnsi="Times New Roman" w:cs="Times New Roman"/>
          <w:b/>
          <w:sz w:val="24"/>
          <w:szCs w:val="24"/>
        </w:rPr>
        <w:t>“Party”</w:t>
      </w:r>
      <w:r w:rsidRPr="008B5F46">
        <w:rPr>
          <w:rFonts w:ascii="Times New Roman" w:hAnsi="Times New Roman" w:cs="Times New Roman"/>
          <w:sz w:val="24"/>
          <w:szCs w:val="24"/>
        </w:rPr>
        <w:t>.</w:t>
      </w:r>
    </w:p>
    <w:p w14:paraId="2776BE64" w14:textId="37E68AD2" w:rsidR="009D0234" w:rsidRPr="008B5F46" w:rsidRDefault="009D0234" w:rsidP="0034597D">
      <w:pPr>
        <w:spacing w:before="240" w:after="240"/>
        <w:ind w:left="140"/>
        <w:jc w:val="both"/>
        <w:rPr>
          <w:rFonts w:ascii="Times New Roman" w:hAnsi="Times New Roman" w:cs="Times New Roman"/>
          <w:b/>
          <w:sz w:val="24"/>
          <w:szCs w:val="24"/>
        </w:rPr>
      </w:pPr>
    </w:p>
    <w:p w14:paraId="2776BE65" w14:textId="77777777" w:rsidR="009D0234" w:rsidRPr="008B5F46" w:rsidRDefault="003346E8" w:rsidP="00B900DA">
      <w:pPr>
        <w:pStyle w:val="Heading1"/>
        <w:numPr>
          <w:ilvl w:val="0"/>
          <w:numId w:val="0"/>
        </w:numPr>
        <w:ind w:left="478" w:hanging="360"/>
        <w:rPr>
          <w:rFonts w:ascii="Times New Roman" w:hAnsi="Times New Roman" w:cs="Times New Roman"/>
          <w:b w:val="0"/>
          <w:sz w:val="24"/>
          <w:szCs w:val="24"/>
        </w:rPr>
      </w:pPr>
      <w:bookmarkStart w:id="2" w:name="_Toc112342295"/>
      <w:bookmarkStart w:id="3" w:name="_Toc145480807"/>
      <w:r w:rsidRPr="008B5F46">
        <w:rPr>
          <w:rFonts w:ascii="Times New Roman" w:hAnsi="Times New Roman" w:cs="Times New Roman"/>
          <w:sz w:val="24"/>
          <w:szCs w:val="24"/>
        </w:rPr>
        <w:t>RECITAL/ BACKGROUND</w:t>
      </w:r>
      <w:bookmarkEnd w:id="2"/>
      <w:bookmarkEnd w:id="3"/>
    </w:p>
    <w:p w14:paraId="2776BE66" w14:textId="7017A28C" w:rsidR="009D0234" w:rsidRPr="008B5F46" w:rsidRDefault="003346E8" w:rsidP="009A1194">
      <w:pPr>
        <w:numPr>
          <w:ilvl w:val="0"/>
          <w:numId w:val="1"/>
        </w:numPr>
        <w:tabs>
          <w:tab w:val="left" w:pos="500"/>
        </w:tabs>
        <w:spacing w:before="240" w:after="240"/>
        <w:ind w:left="500" w:right="140" w:hanging="351"/>
        <w:jc w:val="both"/>
        <w:rPr>
          <w:rFonts w:ascii="Times New Roman" w:hAnsi="Times New Roman" w:cs="Times New Roman"/>
          <w:sz w:val="24"/>
          <w:szCs w:val="24"/>
        </w:rPr>
      </w:pPr>
      <w:r w:rsidRPr="074E4766">
        <w:rPr>
          <w:rFonts w:ascii="Times New Roman" w:hAnsi="Times New Roman" w:cs="Times New Roman"/>
          <w:sz w:val="24"/>
          <w:szCs w:val="24"/>
        </w:rPr>
        <w:t xml:space="preserve">The </w:t>
      </w:r>
      <w:r w:rsidR="007B58AD" w:rsidRPr="074E4766">
        <w:rPr>
          <w:rFonts w:ascii="Times New Roman" w:hAnsi="Times New Roman" w:cs="Times New Roman"/>
          <w:sz w:val="24"/>
          <w:szCs w:val="24"/>
        </w:rPr>
        <w:t>Power Producer</w:t>
      </w:r>
      <w:r w:rsidRPr="074E4766">
        <w:rPr>
          <w:rFonts w:ascii="Times New Roman" w:hAnsi="Times New Roman" w:cs="Times New Roman"/>
          <w:sz w:val="24"/>
          <w:szCs w:val="24"/>
        </w:rPr>
        <w:t xml:space="preserve"> is in the business of constructing, operating and maintaining</w:t>
      </w:r>
      <w:r w:rsidR="00C77E26" w:rsidRPr="074E4766">
        <w:rPr>
          <w:rFonts w:ascii="Times New Roman" w:hAnsi="Times New Roman" w:cs="Times New Roman"/>
          <w:sz w:val="24"/>
          <w:szCs w:val="24"/>
        </w:rPr>
        <w:t xml:space="preserve"> </w:t>
      </w:r>
      <w:r w:rsidR="00A10787" w:rsidRPr="074E4766">
        <w:rPr>
          <w:rFonts w:ascii="Times New Roman" w:hAnsi="Times New Roman" w:cs="Times New Roman"/>
          <w:sz w:val="24"/>
          <w:szCs w:val="24"/>
        </w:rPr>
        <w:t>power</w:t>
      </w:r>
      <w:r w:rsidR="00C77E26" w:rsidRPr="074E4766">
        <w:rPr>
          <w:rFonts w:ascii="Times New Roman" w:hAnsi="Times New Roman" w:cs="Times New Roman"/>
          <w:sz w:val="24"/>
          <w:szCs w:val="24"/>
        </w:rPr>
        <w:t xml:space="preserve"> generation systems</w:t>
      </w:r>
      <w:r w:rsidRPr="074E4766">
        <w:rPr>
          <w:rFonts w:ascii="Times New Roman" w:hAnsi="Times New Roman" w:cs="Times New Roman"/>
          <w:sz w:val="24"/>
          <w:szCs w:val="24"/>
        </w:rPr>
        <w:t xml:space="preserve"> and associated generation assets.</w:t>
      </w:r>
    </w:p>
    <w:p w14:paraId="4C9EEC80" w14:textId="1992BAF2" w:rsidR="3C642636" w:rsidRDefault="3C642636" w:rsidP="009A1194">
      <w:pPr>
        <w:numPr>
          <w:ilvl w:val="0"/>
          <w:numId w:val="1"/>
        </w:numPr>
        <w:tabs>
          <w:tab w:val="left" w:pos="500"/>
        </w:tabs>
        <w:spacing w:before="240" w:after="240"/>
        <w:ind w:left="500" w:right="140" w:hanging="351"/>
        <w:jc w:val="both"/>
        <w:rPr>
          <w:rFonts w:ascii="Times New Roman" w:eastAsia="Times New Roman" w:hAnsi="Times New Roman" w:cs="Times New Roman"/>
          <w:sz w:val="24"/>
          <w:szCs w:val="24"/>
        </w:rPr>
      </w:pPr>
      <w:r w:rsidRPr="14A03F61">
        <w:rPr>
          <w:rFonts w:ascii="Times New Roman" w:eastAsia="Times New Roman" w:hAnsi="Times New Roman" w:cs="Times New Roman"/>
          <w:sz w:val="24"/>
          <w:szCs w:val="24"/>
        </w:rPr>
        <w:t>Pursuant to Section 68 of the Electricity Act, 2023 (“</w:t>
      </w:r>
      <w:r w:rsidRPr="14A03F61">
        <w:rPr>
          <w:rFonts w:ascii="Times New Roman" w:eastAsia="Times New Roman" w:hAnsi="Times New Roman" w:cs="Times New Roman"/>
          <w:b/>
          <w:bCs/>
          <w:sz w:val="24"/>
          <w:szCs w:val="24"/>
        </w:rPr>
        <w:t>EA</w:t>
      </w:r>
      <w:r w:rsidRPr="14A03F61">
        <w:rPr>
          <w:rFonts w:ascii="Times New Roman" w:eastAsia="Times New Roman" w:hAnsi="Times New Roman" w:cs="Times New Roman"/>
          <w:sz w:val="24"/>
          <w:szCs w:val="24"/>
        </w:rPr>
        <w:t xml:space="preserve">”), </w:t>
      </w:r>
      <w:r w:rsidR="00C52C15">
        <w:rPr>
          <w:rFonts w:ascii="Times New Roman" w:eastAsia="Times New Roman" w:hAnsi="Times New Roman" w:cs="Times New Roman"/>
          <w:sz w:val="24"/>
          <w:szCs w:val="24"/>
        </w:rPr>
        <w:t xml:space="preserve">the </w:t>
      </w:r>
      <w:r w:rsidRPr="14A03F61">
        <w:rPr>
          <w:rFonts w:ascii="Times New Roman" w:eastAsia="Times New Roman" w:hAnsi="Times New Roman" w:cs="Times New Roman"/>
          <w:sz w:val="24"/>
          <w:szCs w:val="24"/>
        </w:rPr>
        <w:t>Nigerian Electricity Regulatory Commission (the “</w:t>
      </w:r>
      <w:r w:rsidRPr="14A03F61">
        <w:rPr>
          <w:rFonts w:ascii="Times New Roman" w:eastAsia="Times New Roman" w:hAnsi="Times New Roman" w:cs="Times New Roman"/>
          <w:b/>
          <w:bCs/>
          <w:sz w:val="24"/>
          <w:szCs w:val="24"/>
        </w:rPr>
        <w:t>Commission</w:t>
      </w:r>
      <w:r w:rsidRPr="14A03F61">
        <w:rPr>
          <w:rFonts w:ascii="Times New Roman" w:eastAsia="Times New Roman" w:hAnsi="Times New Roman" w:cs="Times New Roman"/>
          <w:sz w:val="24"/>
          <w:szCs w:val="24"/>
        </w:rPr>
        <w:t xml:space="preserve">”) has issued to the DisCo, a Distribution License to distribute and trade (retail supply) electricity within its Franchise Areas within </w:t>
      </w:r>
      <w:r w:rsidR="00C52C15">
        <w:rPr>
          <w:rFonts w:ascii="Times New Roman" w:eastAsia="Times New Roman" w:hAnsi="Times New Roman" w:cs="Times New Roman"/>
          <w:sz w:val="24"/>
          <w:szCs w:val="24"/>
        </w:rPr>
        <w:t xml:space="preserve">the </w:t>
      </w:r>
      <w:r w:rsidR="11E29404" w:rsidRPr="14A03F61">
        <w:rPr>
          <w:rFonts w:ascii="Times New Roman" w:eastAsia="Times New Roman" w:hAnsi="Times New Roman" w:cs="Times New Roman"/>
          <w:sz w:val="24"/>
          <w:szCs w:val="24"/>
          <w:highlight w:val="yellow"/>
        </w:rPr>
        <w:t>XXXXX</w:t>
      </w:r>
      <w:r w:rsidR="11E29404" w:rsidRPr="14A03F61">
        <w:rPr>
          <w:rFonts w:ascii="Times New Roman" w:eastAsia="Times New Roman" w:hAnsi="Times New Roman" w:cs="Times New Roman"/>
          <w:sz w:val="24"/>
          <w:szCs w:val="24"/>
        </w:rPr>
        <w:t xml:space="preserve"> </w:t>
      </w:r>
      <w:r w:rsidRPr="14A03F61">
        <w:rPr>
          <w:rFonts w:ascii="Times New Roman" w:eastAsia="Times New Roman" w:hAnsi="Times New Roman" w:cs="Times New Roman"/>
          <w:sz w:val="24"/>
          <w:szCs w:val="24"/>
        </w:rPr>
        <w:t>States of the Federal Republic of Nigeria, which includes the Distribution Network.</w:t>
      </w:r>
    </w:p>
    <w:p w14:paraId="2776BE68" w14:textId="6FA3C338" w:rsidR="009D0234" w:rsidRPr="008B5F46" w:rsidRDefault="003346E8" w:rsidP="009A1194">
      <w:pPr>
        <w:numPr>
          <w:ilvl w:val="0"/>
          <w:numId w:val="1"/>
        </w:numPr>
        <w:tabs>
          <w:tab w:val="left" w:pos="520"/>
        </w:tabs>
        <w:spacing w:before="240" w:after="240"/>
        <w:ind w:left="500" w:right="140" w:hanging="351"/>
        <w:jc w:val="both"/>
        <w:rPr>
          <w:rFonts w:ascii="Times New Roman" w:hAnsi="Times New Roman" w:cs="Times New Roman"/>
          <w:sz w:val="24"/>
          <w:szCs w:val="24"/>
        </w:rPr>
      </w:pPr>
      <w:r w:rsidRPr="074E4766">
        <w:rPr>
          <w:rFonts w:ascii="Times New Roman" w:hAnsi="Times New Roman" w:cs="Times New Roman"/>
          <w:sz w:val="24"/>
          <w:szCs w:val="24"/>
        </w:rPr>
        <w:t xml:space="preserve">The </w:t>
      </w:r>
      <w:r w:rsidR="007B58AD" w:rsidRPr="074E4766">
        <w:rPr>
          <w:rFonts w:ascii="Times New Roman" w:hAnsi="Times New Roman" w:cs="Times New Roman"/>
          <w:sz w:val="24"/>
          <w:szCs w:val="24"/>
        </w:rPr>
        <w:t>Power Producer</w:t>
      </w:r>
      <w:r w:rsidRPr="074E4766">
        <w:rPr>
          <w:rFonts w:ascii="Times New Roman" w:hAnsi="Times New Roman" w:cs="Times New Roman"/>
          <w:sz w:val="24"/>
          <w:szCs w:val="24"/>
        </w:rPr>
        <w:t xml:space="preserve"> seeks to connect to the DisCo’s Distribution Network as described in Schedule 1 below and operate a</w:t>
      </w:r>
      <w:r w:rsidR="00932257" w:rsidRPr="074E4766">
        <w:rPr>
          <w:rFonts w:ascii="Times New Roman" w:hAnsi="Times New Roman" w:cs="Times New Roman"/>
          <w:sz w:val="24"/>
          <w:szCs w:val="24"/>
        </w:rPr>
        <w:t xml:space="preserve"> </w:t>
      </w:r>
      <w:r w:rsidR="00614F6D" w:rsidRPr="074E4766">
        <w:rPr>
          <w:rFonts w:ascii="Times New Roman" w:hAnsi="Times New Roman" w:cs="Times New Roman"/>
          <w:sz w:val="24"/>
          <w:szCs w:val="24"/>
        </w:rPr>
        <w:t xml:space="preserve">Power </w:t>
      </w:r>
      <w:r w:rsidR="00932257" w:rsidRPr="074E4766">
        <w:rPr>
          <w:rFonts w:ascii="Times New Roman" w:hAnsi="Times New Roman" w:cs="Times New Roman"/>
          <w:sz w:val="24"/>
          <w:szCs w:val="24"/>
        </w:rPr>
        <w:t xml:space="preserve">System </w:t>
      </w:r>
      <w:r w:rsidRPr="074E4766">
        <w:rPr>
          <w:rFonts w:ascii="Times New Roman" w:hAnsi="Times New Roman" w:cs="Times New Roman"/>
          <w:sz w:val="24"/>
          <w:szCs w:val="24"/>
        </w:rPr>
        <w:t>on the Interconnected Customer’s premises, supplying electricity to the Interconnected Customer under the terms set out in this Agreement.</w:t>
      </w:r>
    </w:p>
    <w:p w14:paraId="2776BE69" w14:textId="16EE93E4" w:rsidR="009D0234" w:rsidRPr="008B5F46" w:rsidRDefault="003346E8" w:rsidP="009A1194">
      <w:pPr>
        <w:numPr>
          <w:ilvl w:val="0"/>
          <w:numId w:val="1"/>
        </w:numPr>
        <w:tabs>
          <w:tab w:val="left" w:pos="520"/>
        </w:tabs>
        <w:spacing w:before="240" w:after="240"/>
        <w:ind w:left="500" w:right="140" w:hanging="351"/>
        <w:jc w:val="both"/>
        <w:rPr>
          <w:rFonts w:ascii="Times New Roman" w:hAnsi="Times New Roman" w:cs="Times New Roman"/>
          <w:sz w:val="24"/>
          <w:szCs w:val="24"/>
        </w:rPr>
      </w:pPr>
      <w:r w:rsidRPr="074E4766">
        <w:rPr>
          <w:rFonts w:ascii="Times New Roman" w:hAnsi="Times New Roman" w:cs="Times New Roman"/>
          <w:sz w:val="24"/>
          <w:szCs w:val="24"/>
        </w:rPr>
        <w:t xml:space="preserve">The DisCo has agreed to allow the Interconnected Customer to operate in an island mode as part of a </w:t>
      </w:r>
      <w:r w:rsidR="00614F6D" w:rsidRPr="074E4766">
        <w:rPr>
          <w:rFonts w:ascii="Times New Roman" w:hAnsi="Times New Roman" w:cs="Times New Roman"/>
          <w:sz w:val="24"/>
          <w:szCs w:val="24"/>
        </w:rPr>
        <w:t>Power System</w:t>
      </w:r>
      <w:r w:rsidR="00932257" w:rsidRPr="074E4766">
        <w:rPr>
          <w:rFonts w:ascii="Times New Roman" w:hAnsi="Times New Roman" w:cs="Times New Roman"/>
          <w:sz w:val="24"/>
          <w:szCs w:val="24"/>
        </w:rPr>
        <w:t xml:space="preserve"> </w:t>
      </w:r>
      <w:r w:rsidRPr="074E4766">
        <w:rPr>
          <w:rFonts w:ascii="Times New Roman" w:hAnsi="Times New Roman" w:cs="Times New Roman"/>
          <w:sz w:val="24"/>
          <w:szCs w:val="24"/>
        </w:rPr>
        <w:t>(described in Schedule 1 and 2).</w:t>
      </w:r>
    </w:p>
    <w:p w14:paraId="2776BE6A" w14:textId="77777777" w:rsidR="009D0234" w:rsidRPr="008B5F46" w:rsidRDefault="003346E8" w:rsidP="009A1194">
      <w:pPr>
        <w:numPr>
          <w:ilvl w:val="0"/>
          <w:numId w:val="1"/>
        </w:numPr>
        <w:tabs>
          <w:tab w:val="left" w:pos="520"/>
        </w:tabs>
        <w:spacing w:before="240" w:after="240"/>
        <w:ind w:left="500" w:right="140" w:hanging="351"/>
        <w:jc w:val="both"/>
        <w:rPr>
          <w:rFonts w:ascii="Times New Roman" w:hAnsi="Times New Roman" w:cs="Times New Roman"/>
          <w:sz w:val="24"/>
          <w:szCs w:val="24"/>
        </w:rPr>
      </w:pPr>
      <w:r w:rsidRPr="074E4766">
        <w:rPr>
          <w:rFonts w:ascii="Times New Roman" w:hAnsi="Times New Roman" w:cs="Times New Roman"/>
          <w:sz w:val="24"/>
          <w:szCs w:val="24"/>
        </w:rPr>
        <w:t>This Agreement sets out the conditions for the connection and operation in Recital C above, which includes but not limited to the following:</w:t>
      </w:r>
    </w:p>
    <w:p w14:paraId="2776BE6B" w14:textId="77777777" w:rsidR="009D0234" w:rsidRPr="008B5F46" w:rsidRDefault="003346E8" w:rsidP="009A1194">
      <w:pPr>
        <w:numPr>
          <w:ilvl w:val="1"/>
          <w:numId w:val="2"/>
        </w:numPr>
        <w:spacing w:before="240" w:after="240"/>
        <w:ind w:left="1240" w:hanging="512"/>
        <w:jc w:val="both"/>
        <w:rPr>
          <w:rFonts w:ascii="Times New Roman" w:hAnsi="Times New Roman" w:cs="Times New Roman"/>
          <w:sz w:val="24"/>
          <w:szCs w:val="24"/>
        </w:rPr>
      </w:pPr>
      <w:r w:rsidRPr="008B5F46">
        <w:rPr>
          <w:rFonts w:ascii="Times New Roman" w:hAnsi="Times New Roman" w:cs="Times New Roman"/>
          <w:sz w:val="24"/>
          <w:szCs w:val="24"/>
        </w:rPr>
        <w:t xml:space="preserve">the construction and ownership rights of relevant </w:t>
      </w:r>
      <w:proofErr w:type="gramStart"/>
      <w:r w:rsidRPr="008B5F46">
        <w:rPr>
          <w:rFonts w:ascii="Times New Roman" w:hAnsi="Times New Roman" w:cs="Times New Roman"/>
          <w:sz w:val="24"/>
          <w:szCs w:val="24"/>
        </w:rPr>
        <w:t>infrastructure;</w:t>
      </w:r>
      <w:proofErr w:type="gramEnd"/>
    </w:p>
    <w:p w14:paraId="2776BE6C" w14:textId="42DFBC81" w:rsidR="009D0234" w:rsidRPr="008B5F46" w:rsidRDefault="003346E8" w:rsidP="009A1194">
      <w:pPr>
        <w:numPr>
          <w:ilvl w:val="1"/>
          <w:numId w:val="2"/>
        </w:numPr>
        <w:spacing w:before="240" w:after="240"/>
        <w:ind w:left="1240" w:hanging="512"/>
        <w:jc w:val="both"/>
        <w:rPr>
          <w:rFonts w:ascii="Times New Roman" w:hAnsi="Times New Roman" w:cs="Times New Roman"/>
          <w:sz w:val="24"/>
          <w:szCs w:val="24"/>
        </w:rPr>
      </w:pPr>
      <w:r w:rsidRPr="008B5F46">
        <w:rPr>
          <w:rFonts w:ascii="Times New Roman" w:hAnsi="Times New Roman" w:cs="Times New Roman"/>
          <w:sz w:val="24"/>
          <w:szCs w:val="24"/>
        </w:rPr>
        <w:t xml:space="preserve">the tariff for electricity generated and supplied by the </w:t>
      </w:r>
      <w:r w:rsidR="007B58AD" w:rsidRPr="008B5F46">
        <w:rPr>
          <w:rFonts w:ascii="Times New Roman" w:hAnsi="Times New Roman" w:cs="Times New Roman"/>
          <w:sz w:val="24"/>
          <w:szCs w:val="24"/>
        </w:rPr>
        <w:t xml:space="preserve">Power </w:t>
      </w:r>
      <w:proofErr w:type="gramStart"/>
      <w:r w:rsidR="007B58AD" w:rsidRPr="008B5F46">
        <w:rPr>
          <w:rFonts w:ascii="Times New Roman" w:hAnsi="Times New Roman" w:cs="Times New Roman"/>
          <w:sz w:val="24"/>
          <w:szCs w:val="24"/>
        </w:rPr>
        <w:t>Producer</w:t>
      </w:r>
      <w:r w:rsidRPr="008B5F46">
        <w:rPr>
          <w:rFonts w:ascii="Times New Roman" w:hAnsi="Times New Roman" w:cs="Times New Roman"/>
          <w:sz w:val="24"/>
          <w:szCs w:val="24"/>
        </w:rPr>
        <w:t>;</w:t>
      </w:r>
      <w:proofErr w:type="gramEnd"/>
    </w:p>
    <w:p w14:paraId="2776BE6D" w14:textId="1C4F8618" w:rsidR="009D0234" w:rsidRPr="008B5F46" w:rsidRDefault="003346E8" w:rsidP="009A1194">
      <w:pPr>
        <w:numPr>
          <w:ilvl w:val="1"/>
          <w:numId w:val="2"/>
        </w:numPr>
        <w:spacing w:before="240" w:after="240"/>
        <w:ind w:left="1240" w:hanging="512"/>
        <w:jc w:val="both"/>
        <w:rPr>
          <w:rFonts w:ascii="Times New Roman" w:hAnsi="Times New Roman" w:cs="Times New Roman"/>
          <w:sz w:val="24"/>
          <w:szCs w:val="24"/>
        </w:rPr>
      </w:pPr>
      <w:r w:rsidRPr="008B5F46">
        <w:rPr>
          <w:rFonts w:ascii="Times New Roman" w:hAnsi="Times New Roman" w:cs="Times New Roman"/>
          <w:sz w:val="24"/>
          <w:szCs w:val="24"/>
        </w:rPr>
        <w:lastRenderedPageBreak/>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and DisCo hours of supply and reliability </w:t>
      </w:r>
      <w:proofErr w:type="gramStart"/>
      <w:r w:rsidRPr="008B5F46">
        <w:rPr>
          <w:rFonts w:ascii="Times New Roman" w:hAnsi="Times New Roman" w:cs="Times New Roman"/>
          <w:sz w:val="24"/>
          <w:szCs w:val="24"/>
        </w:rPr>
        <w:t>requirements;</w:t>
      </w:r>
      <w:proofErr w:type="gramEnd"/>
    </w:p>
    <w:p w14:paraId="2776BE6E" w14:textId="31D80968" w:rsidR="009D0234" w:rsidRPr="008B5F46" w:rsidRDefault="003346E8" w:rsidP="009A1194">
      <w:pPr>
        <w:numPr>
          <w:ilvl w:val="1"/>
          <w:numId w:val="2"/>
        </w:numPr>
        <w:spacing w:before="240" w:after="240"/>
        <w:ind w:left="1240" w:hanging="512"/>
        <w:jc w:val="both"/>
        <w:rPr>
          <w:rFonts w:ascii="Times New Roman" w:hAnsi="Times New Roman" w:cs="Times New Roman"/>
          <w:sz w:val="24"/>
          <w:szCs w:val="24"/>
        </w:rPr>
      </w:pPr>
      <w:r w:rsidRPr="008B5F46">
        <w:rPr>
          <w:rFonts w:ascii="Times New Roman" w:hAnsi="Times New Roman" w:cs="Times New Roman"/>
          <w:sz w:val="24"/>
          <w:szCs w:val="24"/>
        </w:rPr>
        <w:t xml:space="preserve">the financing of DisCo grid upgrades directly relevant to this </w:t>
      </w:r>
      <w:r w:rsidR="00E505D1" w:rsidRPr="008B5F46">
        <w:rPr>
          <w:rFonts w:ascii="Times New Roman" w:hAnsi="Times New Roman" w:cs="Times New Roman"/>
          <w:sz w:val="24"/>
          <w:szCs w:val="24"/>
        </w:rPr>
        <w:t>A</w:t>
      </w:r>
      <w:r w:rsidRPr="008B5F46">
        <w:rPr>
          <w:rFonts w:ascii="Times New Roman" w:hAnsi="Times New Roman" w:cs="Times New Roman"/>
          <w:sz w:val="24"/>
          <w:szCs w:val="24"/>
        </w:rPr>
        <w:t xml:space="preserve">greement, and the subsequent repayment by the DisCo to the </w:t>
      </w:r>
      <w:r w:rsidR="007B58AD" w:rsidRPr="008B5F46">
        <w:rPr>
          <w:rFonts w:ascii="Times New Roman" w:hAnsi="Times New Roman" w:cs="Times New Roman"/>
          <w:sz w:val="24"/>
          <w:szCs w:val="24"/>
        </w:rPr>
        <w:t xml:space="preserve">Power </w:t>
      </w:r>
      <w:proofErr w:type="gramStart"/>
      <w:r w:rsidR="007B58AD" w:rsidRPr="008B5F46">
        <w:rPr>
          <w:rFonts w:ascii="Times New Roman" w:hAnsi="Times New Roman" w:cs="Times New Roman"/>
          <w:sz w:val="24"/>
          <w:szCs w:val="24"/>
        </w:rPr>
        <w:t>Producer</w:t>
      </w:r>
      <w:r w:rsidRPr="008B5F46">
        <w:rPr>
          <w:rFonts w:ascii="Times New Roman" w:hAnsi="Times New Roman" w:cs="Times New Roman"/>
          <w:sz w:val="24"/>
          <w:szCs w:val="24"/>
        </w:rPr>
        <w:t>;</w:t>
      </w:r>
      <w:proofErr w:type="gramEnd"/>
    </w:p>
    <w:p w14:paraId="2776BE6F" w14:textId="47EDA795" w:rsidR="009D0234" w:rsidRPr="008B5F46" w:rsidRDefault="003346E8" w:rsidP="009A1194">
      <w:pPr>
        <w:numPr>
          <w:ilvl w:val="1"/>
          <w:numId w:val="2"/>
        </w:numPr>
        <w:spacing w:before="240" w:after="240"/>
        <w:ind w:left="1240" w:right="40" w:hanging="512"/>
        <w:jc w:val="both"/>
        <w:rPr>
          <w:rFonts w:ascii="Times New Roman" w:hAnsi="Times New Roman" w:cs="Times New Roman"/>
          <w:sz w:val="24"/>
          <w:szCs w:val="24"/>
        </w:rPr>
      </w:pPr>
      <w:r w:rsidRPr="008B5F46">
        <w:rPr>
          <w:rFonts w:ascii="Times New Roman" w:hAnsi="Times New Roman" w:cs="Times New Roman"/>
          <w:sz w:val="24"/>
          <w:szCs w:val="24"/>
        </w:rPr>
        <w:t xml:space="preserve">the availability of stable nominal voltage at the Customer Point of </w:t>
      </w:r>
      <w:r w:rsidR="008714D8" w:rsidRPr="008B5F46">
        <w:rPr>
          <w:rFonts w:ascii="Times New Roman" w:hAnsi="Times New Roman" w:cs="Times New Roman"/>
          <w:sz w:val="24"/>
          <w:szCs w:val="24"/>
        </w:rPr>
        <w:t>Interc</w:t>
      </w:r>
      <w:r w:rsidRPr="008B5F46">
        <w:rPr>
          <w:rFonts w:ascii="Times New Roman" w:hAnsi="Times New Roman" w:cs="Times New Roman"/>
          <w:sz w:val="24"/>
          <w:szCs w:val="24"/>
        </w:rPr>
        <w:t xml:space="preserve">onnection of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with the Distribution Network; and</w:t>
      </w:r>
    </w:p>
    <w:p w14:paraId="2776BE70" w14:textId="3795C7BD" w:rsidR="009D0234" w:rsidRPr="008B5F46" w:rsidRDefault="003346E8" w:rsidP="009A1194">
      <w:pPr>
        <w:numPr>
          <w:ilvl w:val="1"/>
          <w:numId w:val="2"/>
        </w:numPr>
        <w:spacing w:before="240" w:after="240"/>
        <w:ind w:left="1240" w:right="40" w:hanging="512"/>
        <w:jc w:val="both"/>
        <w:rPr>
          <w:rFonts w:ascii="Times New Roman" w:hAnsi="Times New Roman" w:cs="Times New Roman"/>
          <w:sz w:val="24"/>
          <w:szCs w:val="24"/>
        </w:rPr>
      </w:pPr>
      <w:r w:rsidRPr="008B5F46">
        <w:rPr>
          <w:rFonts w:ascii="Times New Roman" w:hAnsi="Times New Roman" w:cs="Times New Roman"/>
          <w:sz w:val="24"/>
          <w:szCs w:val="24"/>
        </w:rPr>
        <w:t xml:space="preserve">the agreement of the Interconnected Customer to purchase electricity from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covering both supplies from the </w:t>
      </w:r>
      <w:r w:rsidR="00614F6D" w:rsidRPr="008B5F46">
        <w:rPr>
          <w:rFonts w:ascii="Times New Roman" w:hAnsi="Times New Roman" w:cs="Times New Roman"/>
          <w:sz w:val="24"/>
          <w:szCs w:val="24"/>
        </w:rPr>
        <w:t>Power System</w:t>
      </w:r>
      <w:r w:rsidR="00932257" w:rsidRPr="008B5F46">
        <w:rPr>
          <w:rFonts w:ascii="Times New Roman" w:hAnsi="Times New Roman" w:cs="Times New Roman"/>
          <w:sz w:val="24"/>
          <w:szCs w:val="24"/>
        </w:rPr>
        <w:t xml:space="preserve"> </w:t>
      </w:r>
      <w:r w:rsidRPr="008B5F46">
        <w:rPr>
          <w:rFonts w:ascii="Times New Roman" w:hAnsi="Times New Roman" w:cs="Times New Roman"/>
          <w:sz w:val="24"/>
          <w:szCs w:val="24"/>
        </w:rPr>
        <w:t>and the Distribution Network at a blended rate.</w:t>
      </w:r>
    </w:p>
    <w:p w14:paraId="110FCA0A" w14:textId="6B1F32C9" w:rsidR="00965809" w:rsidRPr="008B5F46" w:rsidRDefault="0044748E" w:rsidP="009A1194">
      <w:pPr>
        <w:numPr>
          <w:ilvl w:val="1"/>
          <w:numId w:val="2"/>
        </w:numPr>
        <w:spacing w:before="240" w:after="240"/>
        <w:ind w:left="1240" w:right="40" w:hanging="512"/>
        <w:jc w:val="both"/>
        <w:rPr>
          <w:rFonts w:ascii="Times New Roman" w:hAnsi="Times New Roman" w:cs="Times New Roman"/>
          <w:sz w:val="24"/>
          <w:szCs w:val="24"/>
        </w:rPr>
      </w:pPr>
      <w:r w:rsidRPr="008B5F46">
        <w:rPr>
          <w:rFonts w:ascii="Times New Roman" w:hAnsi="Times New Roman" w:cs="Times New Roman"/>
          <w:sz w:val="24"/>
          <w:szCs w:val="24"/>
        </w:rPr>
        <w:t>t</w:t>
      </w:r>
      <w:r w:rsidR="00965809" w:rsidRPr="008B5F46">
        <w:rPr>
          <w:rFonts w:ascii="Times New Roman" w:hAnsi="Times New Roman" w:cs="Times New Roman"/>
          <w:sz w:val="24"/>
          <w:szCs w:val="24"/>
        </w:rPr>
        <w:t xml:space="preserve">he connection agreement </w:t>
      </w:r>
    </w:p>
    <w:p w14:paraId="5F8AB8BE" w14:textId="3871A05D" w:rsidR="00965809" w:rsidRPr="008B5F46" w:rsidRDefault="00965809" w:rsidP="009A1194">
      <w:pPr>
        <w:numPr>
          <w:ilvl w:val="1"/>
          <w:numId w:val="2"/>
        </w:numPr>
        <w:spacing w:before="240" w:after="240"/>
        <w:ind w:left="1240" w:right="40" w:hanging="512"/>
        <w:jc w:val="both"/>
        <w:rPr>
          <w:rFonts w:ascii="Times New Roman" w:hAnsi="Times New Roman" w:cs="Times New Roman"/>
          <w:sz w:val="24"/>
          <w:szCs w:val="24"/>
        </w:rPr>
      </w:pPr>
      <w:r w:rsidRPr="008B5F46">
        <w:rPr>
          <w:rFonts w:ascii="Times New Roman" w:hAnsi="Times New Roman" w:cs="Times New Roman"/>
          <w:sz w:val="24"/>
          <w:szCs w:val="24"/>
        </w:rPr>
        <w:t>the use of network</w:t>
      </w:r>
      <w:r w:rsidR="0044748E" w:rsidRPr="008B5F46">
        <w:rPr>
          <w:rFonts w:ascii="Times New Roman" w:hAnsi="Times New Roman" w:cs="Times New Roman"/>
          <w:sz w:val="24"/>
          <w:szCs w:val="24"/>
        </w:rPr>
        <w:t xml:space="preserve">s agreement </w:t>
      </w:r>
    </w:p>
    <w:p w14:paraId="2776BE72" w14:textId="3CFB8C4E" w:rsidR="009D0234" w:rsidRPr="008B5F46" w:rsidRDefault="003346E8" w:rsidP="00D72549">
      <w:pPr>
        <w:spacing w:before="240" w:after="240"/>
        <w:ind w:left="220" w:right="20"/>
        <w:jc w:val="both"/>
        <w:rPr>
          <w:rFonts w:ascii="Times New Roman" w:hAnsi="Times New Roman" w:cs="Times New Roman"/>
          <w:sz w:val="24"/>
          <w:szCs w:val="24"/>
        </w:rPr>
      </w:pPr>
      <w:r w:rsidRPr="008B5F46">
        <w:rPr>
          <w:rFonts w:ascii="Times New Roman" w:hAnsi="Times New Roman" w:cs="Times New Roman"/>
          <w:b/>
          <w:sz w:val="24"/>
          <w:szCs w:val="24"/>
        </w:rPr>
        <w:t xml:space="preserve">NOW THEREFORE, </w:t>
      </w:r>
      <w:r w:rsidRPr="008B5F46">
        <w:rPr>
          <w:rFonts w:ascii="Times New Roman" w:hAnsi="Times New Roman" w:cs="Times New Roman"/>
          <w:sz w:val="24"/>
          <w:szCs w:val="24"/>
        </w:rPr>
        <w:t>in view of the foregoing and in consideration of the mutual benefits to be</w:t>
      </w:r>
      <w:r w:rsidRPr="008B5F46">
        <w:rPr>
          <w:rFonts w:ascii="Times New Roman" w:hAnsi="Times New Roman" w:cs="Times New Roman"/>
          <w:b/>
          <w:sz w:val="24"/>
          <w:szCs w:val="24"/>
        </w:rPr>
        <w:t xml:space="preserve"> </w:t>
      </w:r>
      <w:r w:rsidRPr="008B5F46">
        <w:rPr>
          <w:rFonts w:ascii="Times New Roman" w:hAnsi="Times New Roman" w:cs="Times New Roman"/>
          <w:sz w:val="24"/>
          <w:szCs w:val="24"/>
        </w:rPr>
        <w:t>derived contained herein, and other good and valuable consideration, the sufficiency of which is hereby acknowledged, and intending to be legally bound, the Parties hereby agree as follows:</w:t>
      </w:r>
    </w:p>
    <w:p w14:paraId="2776BE73" w14:textId="5F72FB8F" w:rsidR="009D0234" w:rsidRPr="008B5F46" w:rsidRDefault="003346E8" w:rsidP="009A1194">
      <w:pPr>
        <w:pStyle w:val="Heading1"/>
        <w:numPr>
          <w:ilvl w:val="0"/>
          <w:numId w:val="26"/>
        </w:numPr>
        <w:rPr>
          <w:rFonts w:ascii="Times New Roman" w:hAnsi="Times New Roman" w:cs="Times New Roman"/>
          <w:b w:val="0"/>
          <w:sz w:val="24"/>
          <w:szCs w:val="24"/>
        </w:rPr>
      </w:pPr>
      <w:bookmarkStart w:id="4" w:name="_Toc112342296"/>
      <w:bookmarkStart w:id="5" w:name="_Toc145480808"/>
      <w:r w:rsidRPr="008B5F46">
        <w:rPr>
          <w:rFonts w:ascii="Times New Roman" w:hAnsi="Times New Roman" w:cs="Times New Roman"/>
          <w:sz w:val="24"/>
          <w:szCs w:val="24"/>
        </w:rPr>
        <w:t>DEFINITIONS AND INTERPRETATIONS</w:t>
      </w:r>
      <w:bookmarkEnd w:id="4"/>
      <w:bookmarkEnd w:id="5"/>
    </w:p>
    <w:p w14:paraId="2776BE74" w14:textId="77777777" w:rsidR="009D0234" w:rsidRPr="008B5F46" w:rsidRDefault="003346E8" w:rsidP="009A1194">
      <w:pPr>
        <w:pStyle w:val="ListParagraph"/>
        <w:numPr>
          <w:ilvl w:val="1"/>
          <w:numId w:val="4"/>
        </w:numPr>
        <w:spacing w:before="240" w:after="240"/>
        <w:ind w:left="1134" w:right="40" w:hanging="567"/>
        <w:jc w:val="both"/>
        <w:rPr>
          <w:rFonts w:ascii="Times New Roman" w:hAnsi="Times New Roman" w:cs="Times New Roman"/>
          <w:sz w:val="24"/>
          <w:szCs w:val="24"/>
        </w:rPr>
      </w:pPr>
      <w:r w:rsidRPr="008B5F46">
        <w:rPr>
          <w:rFonts w:ascii="Times New Roman" w:hAnsi="Times New Roman" w:cs="Times New Roman"/>
          <w:sz w:val="24"/>
          <w:szCs w:val="24"/>
        </w:rPr>
        <w:t>In this Agreement each of the following words and expressions shall have the following meanings:</w:t>
      </w:r>
    </w:p>
    <w:p w14:paraId="26F4E45E" w14:textId="581F320D" w:rsidR="009D0234" w:rsidRDefault="003346E8">
      <w:pPr>
        <w:spacing w:before="240" w:after="240" w:line="0" w:lineRule="atLeast"/>
        <w:ind w:left="3600" w:hanging="2360"/>
        <w:jc w:val="both"/>
        <w:rPr>
          <w:rFonts w:ascii="Times New Roman" w:hAnsi="Times New Roman" w:cs="Times New Roman"/>
          <w:sz w:val="24"/>
          <w:szCs w:val="24"/>
        </w:rPr>
      </w:pPr>
      <w:r w:rsidRPr="008B5F46">
        <w:rPr>
          <w:rFonts w:ascii="Times New Roman" w:hAnsi="Times New Roman" w:cs="Times New Roman"/>
          <w:sz w:val="24"/>
          <w:szCs w:val="24"/>
        </w:rPr>
        <w:t>“</w:t>
      </w:r>
      <w:r w:rsidRPr="008B5F46">
        <w:rPr>
          <w:rFonts w:ascii="Times New Roman" w:hAnsi="Times New Roman" w:cs="Times New Roman"/>
          <w:b/>
          <w:sz w:val="24"/>
          <w:szCs w:val="24"/>
        </w:rPr>
        <w:t>Agreement</w:t>
      </w:r>
      <w:r w:rsidRPr="008B5F46">
        <w:rPr>
          <w:rFonts w:ascii="Times New Roman" w:hAnsi="Times New Roman" w:cs="Times New Roman"/>
          <w:sz w:val="24"/>
          <w:szCs w:val="24"/>
        </w:rPr>
        <w:t>”</w:t>
      </w:r>
      <w:r w:rsidRPr="008B5F46">
        <w:rPr>
          <w:rFonts w:ascii="Times New Roman" w:hAnsi="Times New Roman" w:cs="Times New Roman"/>
          <w:sz w:val="24"/>
          <w:szCs w:val="24"/>
        </w:rPr>
        <w:tab/>
        <w:t xml:space="preserve">means this tripartite agreement </w:t>
      </w:r>
      <w:r w:rsidR="006D0AB9" w:rsidRPr="008B5F46">
        <w:rPr>
          <w:rFonts w:ascii="Times New Roman" w:hAnsi="Times New Roman" w:cs="Times New Roman"/>
          <w:sz w:val="24"/>
          <w:szCs w:val="24"/>
        </w:rPr>
        <w:t xml:space="preserve">as amended, </w:t>
      </w:r>
      <w:r w:rsidR="002C4E33" w:rsidRPr="008B5F46">
        <w:rPr>
          <w:rFonts w:ascii="Times New Roman" w:hAnsi="Times New Roman" w:cs="Times New Roman"/>
          <w:sz w:val="24"/>
          <w:szCs w:val="24"/>
        </w:rPr>
        <w:t>restated,</w:t>
      </w:r>
      <w:r w:rsidR="002C6539" w:rsidRPr="008B5F46">
        <w:rPr>
          <w:rFonts w:ascii="Times New Roman" w:hAnsi="Times New Roman" w:cs="Times New Roman"/>
          <w:sz w:val="24"/>
          <w:szCs w:val="24"/>
        </w:rPr>
        <w:t xml:space="preserve"> or modified in any way</w:t>
      </w:r>
    </w:p>
    <w:p w14:paraId="19A04AC8" w14:textId="77777777" w:rsidR="009215DA" w:rsidRDefault="009215DA" w:rsidP="009215DA">
      <w:pPr>
        <w:pStyle w:val="ListParagraph"/>
        <w:ind w:left="3595" w:hanging="2355"/>
        <w:jc w:val="both"/>
        <w:rPr>
          <w:rFonts w:ascii="Times New Roman" w:hAnsi="Times New Roman" w:cs="Times New Roman"/>
          <w:sz w:val="24"/>
          <w:szCs w:val="24"/>
          <w:lang w:val="en-GB"/>
        </w:rPr>
      </w:pPr>
      <w:r w:rsidRPr="00DF3DFD">
        <w:rPr>
          <w:rFonts w:ascii="Times New Roman" w:hAnsi="Times New Roman" w:cs="Times New Roman"/>
          <w:sz w:val="24"/>
          <w:szCs w:val="24"/>
        </w:rPr>
        <w:t>“</w:t>
      </w:r>
      <w:r>
        <w:rPr>
          <w:rFonts w:ascii="Times New Roman" w:hAnsi="Times New Roman" w:cs="Times New Roman"/>
          <w:b/>
          <w:sz w:val="24"/>
          <w:szCs w:val="24"/>
        </w:rPr>
        <w:t>Anti-Corruption</w:t>
      </w:r>
      <w:r w:rsidRPr="00DF3DFD">
        <w:rPr>
          <w:rFonts w:ascii="Times New Roman" w:hAnsi="Times New Roman" w:cs="Times New Roman"/>
          <w:b/>
          <w:sz w:val="24"/>
          <w:szCs w:val="24"/>
        </w:rPr>
        <w:tab/>
      </w:r>
      <w:r w:rsidRPr="00AE4564">
        <w:rPr>
          <w:rFonts w:ascii="Times New Roman" w:hAnsi="Times New Roman" w:cs="Times New Roman"/>
          <w:sz w:val="24"/>
          <w:szCs w:val="24"/>
          <w:lang w:val="en-GB"/>
        </w:rPr>
        <w:t xml:space="preserve">means (a) the United States Foreign Corrupt Practices </w:t>
      </w:r>
    </w:p>
    <w:p w14:paraId="0EDF4267" w14:textId="2A5D94A8" w:rsidR="009215DA" w:rsidRPr="008B5F46" w:rsidRDefault="009215DA" w:rsidP="009215DA">
      <w:pPr>
        <w:pStyle w:val="ListParagraph"/>
        <w:ind w:left="3595" w:hanging="2355"/>
        <w:jc w:val="both"/>
        <w:rPr>
          <w:rFonts w:ascii="Times New Roman" w:hAnsi="Times New Roman" w:cs="Times New Roman"/>
          <w:sz w:val="24"/>
          <w:szCs w:val="24"/>
        </w:rPr>
      </w:pPr>
      <w:r w:rsidRPr="00D371E3">
        <w:rPr>
          <w:rFonts w:ascii="Times New Roman" w:hAnsi="Times New Roman" w:cs="Times New Roman"/>
          <w:b/>
          <w:bCs/>
          <w:sz w:val="24"/>
          <w:szCs w:val="24"/>
          <w:lang w:val="en-GB"/>
        </w:rPr>
        <w:t>Laws</w:t>
      </w:r>
      <w:r>
        <w:rPr>
          <w:rFonts w:ascii="Times New Roman" w:hAnsi="Times New Roman" w:cs="Times New Roman"/>
          <w:sz w:val="24"/>
          <w:szCs w:val="24"/>
          <w:lang w:val="en-GB"/>
        </w:rPr>
        <w:t>”</w:t>
      </w:r>
      <w:r>
        <w:rPr>
          <w:rFonts w:ascii="Times New Roman" w:hAnsi="Times New Roman" w:cs="Times New Roman"/>
          <w:sz w:val="24"/>
          <w:szCs w:val="24"/>
          <w:lang w:val="en-GB"/>
        </w:rPr>
        <w:tab/>
        <w:t>A</w:t>
      </w:r>
      <w:r w:rsidRPr="00AE4564">
        <w:rPr>
          <w:rFonts w:ascii="Times New Roman" w:hAnsi="Times New Roman" w:cs="Times New Roman"/>
          <w:sz w:val="24"/>
          <w:szCs w:val="24"/>
          <w:lang w:val="en-GB"/>
        </w:rPr>
        <w:t>ct of 1977; (b) the United Kingdom Bribery Act 2010; and (c) all applicable national, regional, provincial, state, municipal or local laws and regulations that prohibit tax evasion, money laundering</w:t>
      </w:r>
      <w:r w:rsidR="00792F4F">
        <w:rPr>
          <w:rFonts w:ascii="Times New Roman" w:hAnsi="Times New Roman" w:cs="Times New Roman"/>
          <w:sz w:val="24"/>
          <w:szCs w:val="24"/>
          <w:lang w:val="en-GB"/>
        </w:rPr>
        <w:t>,</w:t>
      </w:r>
      <w:r w:rsidRPr="00AE4564">
        <w:rPr>
          <w:rFonts w:ascii="Times New Roman" w:hAnsi="Times New Roman" w:cs="Times New Roman"/>
          <w:sz w:val="24"/>
          <w:szCs w:val="24"/>
          <w:lang w:val="en-GB"/>
        </w:rPr>
        <w:t xml:space="preserve"> or otherwise dealing in the proceeds of crime or the bribery of, or the providing of unlawful gratuities, facilitation payments, or other benefits to, any Government Official or any other person</w:t>
      </w:r>
    </w:p>
    <w:p w14:paraId="1BE9BAEC" w14:textId="77777777" w:rsidR="009D0234" w:rsidRPr="008B5F46" w:rsidRDefault="003346E8">
      <w:pPr>
        <w:spacing w:before="240" w:after="240" w:line="0" w:lineRule="atLeast"/>
        <w:ind w:left="3600" w:hanging="2360"/>
        <w:jc w:val="both"/>
        <w:rPr>
          <w:rFonts w:ascii="Times New Roman" w:hAnsi="Times New Roman" w:cs="Times New Roman"/>
          <w:sz w:val="24"/>
          <w:szCs w:val="24"/>
        </w:rPr>
      </w:pPr>
      <w:r w:rsidRPr="008B5F46">
        <w:rPr>
          <w:rFonts w:ascii="Times New Roman" w:hAnsi="Times New Roman" w:cs="Times New Roman"/>
          <w:sz w:val="24"/>
          <w:szCs w:val="24"/>
        </w:rPr>
        <w:t>“</w:t>
      </w:r>
      <w:r w:rsidRPr="008B5F46">
        <w:rPr>
          <w:rFonts w:ascii="Times New Roman" w:hAnsi="Times New Roman" w:cs="Times New Roman"/>
          <w:b/>
          <w:sz w:val="24"/>
          <w:szCs w:val="24"/>
        </w:rPr>
        <w:t>Applicable Laws</w:t>
      </w:r>
      <w:r w:rsidRPr="008B5F46">
        <w:rPr>
          <w:rFonts w:ascii="Times New Roman" w:hAnsi="Times New Roman" w:cs="Times New Roman"/>
          <w:sz w:val="24"/>
          <w:szCs w:val="24"/>
        </w:rPr>
        <w:t>”</w:t>
      </w:r>
      <w:r w:rsidRPr="008B5F46">
        <w:rPr>
          <w:rFonts w:ascii="Times New Roman" w:hAnsi="Times New Roman" w:cs="Times New Roman"/>
          <w:sz w:val="24"/>
          <w:szCs w:val="24"/>
        </w:rPr>
        <w:tab/>
        <w:t>means the Constitution of the Federal Republic of Nigeria (1999( (as amended), any national, state or local law, statute, bye-law, ordinance, decree, directive, regulation, standard, circular, guideline, rule, code, delegated or subordinated legislation, judicial act or decision, judgment, order, proclamation, directive, executive order, other legislative measure, binding actions or enactments of the Federal Republic of Nigeria, the Commission or any other Relevant Authority in Nigeria currently in force and as may be amended or supplemented from time to time.</w:t>
      </w:r>
    </w:p>
    <w:p w14:paraId="70B4C23A" w14:textId="5D0C67AE" w:rsidR="009D0234" w:rsidRPr="008B5F46" w:rsidRDefault="0076240E" w:rsidP="001007F6">
      <w:pPr>
        <w:pStyle w:val="ListParagraph"/>
        <w:spacing w:line="0" w:lineRule="atLeast"/>
        <w:ind w:firstLine="360"/>
        <w:jc w:val="both"/>
        <w:rPr>
          <w:rFonts w:ascii="Times New Roman" w:hAnsi="Times New Roman" w:cs="Times New Roman"/>
          <w:sz w:val="24"/>
          <w:szCs w:val="24"/>
        </w:rPr>
      </w:pPr>
      <w:r w:rsidRPr="008B5F46">
        <w:rPr>
          <w:rFonts w:ascii="Times New Roman" w:hAnsi="Times New Roman" w:cs="Times New Roman"/>
          <w:sz w:val="24"/>
          <w:szCs w:val="24"/>
        </w:rPr>
        <w:t xml:space="preserve">  </w:t>
      </w:r>
      <w:r w:rsidR="003346E8" w:rsidRPr="008B5F46">
        <w:rPr>
          <w:rFonts w:ascii="Times New Roman" w:hAnsi="Times New Roman" w:cs="Times New Roman"/>
          <w:sz w:val="24"/>
          <w:szCs w:val="24"/>
        </w:rPr>
        <w:t>“</w:t>
      </w:r>
      <w:r w:rsidR="003346E8" w:rsidRPr="008B5F46">
        <w:rPr>
          <w:rFonts w:ascii="Times New Roman" w:hAnsi="Times New Roman" w:cs="Times New Roman"/>
          <w:b/>
          <w:sz w:val="24"/>
          <w:szCs w:val="24"/>
        </w:rPr>
        <w:t>Assets and</w:t>
      </w:r>
      <w:r w:rsidR="003346E8" w:rsidRPr="008B5F46">
        <w:rPr>
          <w:rFonts w:ascii="Times New Roman" w:hAnsi="Times New Roman" w:cs="Times New Roman"/>
          <w:b/>
          <w:sz w:val="24"/>
          <w:szCs w:val="24"/>
        </w:rPr>
        <w:tab/>
      </w:r>
      <w:r w:rsidR="003346E8" w:rsidRPr="008B5F46">
        <w:rPr>
          <w:rFonts w:ascii="Times New Roman" w:hAnsi="Times New Roman" w:cs="Times New Roman"/>
          <w:b/>
          <w:sz w:val="24"/>
          <w:szCs w:val="24"/>
        </w:rPr>
        <w:tab/>
      </w:r>
      <w:r w:rsidR="003346E8" w:rsidRPr="008B5F46">
        <w:rPr>
          <w:rFonts w:ascii="Times New Roman" w:hAnsi="Times New Roman" w:cs="Times New Roman"/>
          <w:sz w:val="24"/>
          <w:szCs w:val="24"/>
        </w:rPr>
        <w:t>means those assets and infrastructure within the</w:t>
      </w:r>
    </w:p>
    <w:p w14:paraId="618C2ABF" w14:textId="471E724E" w:rsidR="009D0234" w:rsidRPr="008B5F46" w:rsidRDefault="003346E8">
      <w:pPr>
        <w:pStyle w:val="ListParagraph"/>
        <w:spacing w:line="0" w:lineRule="atLeast"/>
        <w:ind w:left="3600" w:hanging="2360"/>
        <w:jc w:val="both"/>
        <w:rPr>
          <w:rFonts w:ascii="Times New Roman" w:hAnsi="Times New Roman" w:cs="Times New Roman"/>
          <w:b/>
          <w:sz w:val="24"/>
          <w:szCs w:val="24"/>
        </w:rPr>
      </w:pPr>
      <w:r w:rsidRPr="008B5F46">
        <w:rPr>
          <w:rFonts w:ascii="Times New Roman" w:hAnsi="Times New Roman" w:cs="Times New Roman"/>
          <w:b/>
          <w:sz w:val="24"/>
          <w:szCs w:val="24"/>
        </w:rPr>
        <w:lastRenderedPageBreak/>
        <w:t>Infrastructure</w:t>
      </w:r>
      <w:r w:rsidRPr="008B5F46">
        <w:rPr>
          <w:rFonts w:ascii="Times New Roman" w:hAnsi="Times New Roman" w:cs="Times New Roman"/>
          <w:sz w:val="24"/>
          <w:szCs w:val="24"/>
        </w:rPr>
        <w:t>”</w:t>
      </w:r>
      <w:r w:rsidRPr="008B5F46">
        <w:rPr>
          <w:rFonts w:ascii="Times New Roman" w:hAnsi="Times New Roman" w:cs="Times New Roman"/>
          <w:sz w:val="24"/>
          <w:szCs w:val="24"/>
        </w:rPr>
        <w:tab/>
      </w:r>
      <w:r w:rsidR="00614F6D" w:rsidRPr="008B5F46">
        <w:rPr>
          <w:rFonts w:ascii="Times New Roman" w:hAnsi="Times New Roman" w:cs="Times New Roman"/>
          <w:sz w:val="24"/>
          <w:szCs w:val="24"/>
        </w:rPr>
        <w:t>Power System</w:t>
      </w:r>
      <w:r w:rsidR="00932257"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owned and operated by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w:t>
      </w:r>
    </w:p>
    <w:p w14:paraId="5950CF01" w14:textId="77777777" w:rsidR="009D0234" w:rsidRPr="008B5F46" w:rsidRDefault="009D0234">
      <w:pPr>
        <w:spacing w:line="0" w:lineRule="atLeast"/>
        <w:jc w:val="both"/>
        <w:rPr>
          <w:rFonts w:ascii="Times New Roman" w:hAnsi="Times New Roman" w:cs="Times New Roman"/>
          <w:sz w:val="24"/>
          <w:szCs w:val="24"/>
        </w:rPr>
      </w:pPr>
    </w:p>
    <w:p w14:paraId="0C224F9B" w14:textId="77777777" w:rsidR="009D0234" w:rsidRPr="008B5F46" w:rsidRDefault="003346E8">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sz w:val="24"/>
          <w:szCs w:val="24"/>
        </w:rPr>
        <w:t xml:space="preserve">“Authorization” </w:t>
      </w:r>
      <w:r w:rsidRPr="008B5F46">
        <w:rPr>
          <w:rFonts w:ascii="Times New Roman" w:hAnsi="Times New Roman" w:cs="Times New Roman"/>
          <w:b/>
          <w:sz w:val="24"/>
          <w:szCs w:val="24"/>
        </w:rPr>
        <w:tab/>
      </w:r>
      <w:r w:rsidRPr="008B5F46">
        <w:rPr>
          <w:rFonts w:ascii="Times New Roman" w:hAnsi="Times New Roman" w:cs="Times New Roman"/>
          <w:sz w:val="24"/>
          <w:szCs w:val="24"/>
        </w:rPr>
        <w:t>means any applicable approval, consent, exemption (including waiver), license, order or permit of or duly issued by or from any Relevant Authority required for the due performance by any Party of any covenant or obligation hereunder and includes the Authorizations already obtained prior to the date of this Agreement.</w:t>
      </w:r>
    </w:p>
    <w:p w14:paraId="03A37766" w14:textId="77777777" w:rsidR="009D0234" w:rsidRPr="00A03321" w:rsidRDefault="009D0234" w:rsidP="00A03321">
      <w:pPr>
        <w:spacing w:line="0" w:lineRule="atLeast"/>
        <w:jc w:val="both"/>
        <w:rPr>
          <w:rFonts w:ascii="Times New Roman" w:hAnsi="Times New Roman" w:cs="Times New Roman"/>
          <w:b/>
          <w:bCs/>
          <w:sz w:val="24"/>
          <w:szCs w:val="24"/>
        </w:rPr>
      </w:pPr>
    </w:p>
    <w:p w14:paraId="31283D87" w14:textId="77777777" w:rsidR="009D0234" w:rsidRPr="008B5F46" w:rsidRDefault="003346E8">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bCs/>
          <w:sz w:val="24"/>
          <w:szCs w:val="24"/>
        </w:rPr>
        <w:t>“Business Day”</w:t>
      </w:r>
      <w:r w:rsidRPr="008B5F46">
        <w:rPr>
          <w:rFonts w:ascii="Times New Roman" w:hAnsi="Times New Roman" w:cs="Times New Roman"/>
          <w:b/>
          <w:bCs/>
          <w:sz w:val="24"/>
          <w:szCs w:val="24"/>
        </w:rPr>
        <w:tab/>
      </w:r>
      <w:r w:rsidRPr="008B5F46">
        <w:rPr>
          <w:rFonts w:ascii="Times New Roman" w:hAnsi="Times New Roman" w:cs="Times New Roman"/>
          <w:sz w:val="24"/>
          <w:szCs w:val="24"/>
        </w:rPr>
        <w:t>means any day other than a weekend or public holiday in Nigeria.</w:t>
      </w:r>
    </w:p>
    <w:p w14:paraId="6FCD23BB" w14:textId="77777777" w:rsidR="009D0234" w:rsidRPr="008B5F46" w:rsidRDefault="009D0234">
      <w:pPr>
        <w:pStyle w:val="ListParagraph"/>
        <w:spacing w:line="0" w:lineRule="atLeast"/>
        <w:ind w:left="3600" w:hanging="2360"/>
        <w:jc w:val="both"/>
        <w:rPr>
          <w:rFonts w:ascii="Times New Roman" w:hAnsi="Times New Roman" w:cs="Times New Roman"/>
          <w:sz w:val="24"/>
          <w:szCs w:val="24"/>
        </w:rPr>
      </w:pPr>
    </w:p>
    <w:p w14:paraId="2BE0A5E9" w14:textId="77777777" w:rsidR="009D0234" w:rsidRPr="008B5F46" w:rsidRDefault="003346E8">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bCs/>
          <w:sz w:val="24"/>
          <w:szCs w:val="24"/>
        </w:rPr>
        <w:t>“Change in Law”</w:t>
      </w:r>
      <w:r w:rsidRPr="008B5F46">
        <w:rPr>
          <w:rFonts w:ascii="Times New Roman" w:hAnsi="Times New Roman" w:cs="Times New Roman"/>
          <w:b/>
          <w:bCs/>
          <w:sz w:val="24"/>
          <w:szCs w:val="24"/>
        </w:rPr>
        <w:tab/>
      </w:r>
      <w:r w:rsidRPr="008B5F46">
        <w:rPr>
          <w:rFonts w:ascii="Times New Roman" w:hAnsi="Times New Roman" w:cs="Times New Roman"/>
          <w:sz w:val="24"/>
          <w:szCs w:val="24"/>
        </w:rPr>
        <w:t>means:</w:t>
      </w:r>
    </w:p>
    <w:p w14:paraId="6449A18D" w14:textId="77777777" w:rsidR="009D0234" w:rsidRPr="008B5F46" w:rsidRDefault="003346E8">
      <w:pPr>
        <w:pStyle w:val="ListParagraph"/>
        <w:spacing w:line="0" w:lineRule="atLeast"/>
        <w:ind w:left="3600"/>
        <w:jc w:val="both"/>
        <w:rPr>
          <w:rFonts w:ascii="Times New Roman" w:hAnsi="Times New Roman" w:cs="Times New Roman"/>
          <w:sz w:val="24"/>
          <w:szCs w:val="24"/>
        </w:rPr>
      </w:pPr>
      <w:r w:rsidRPr="008B5F46">
        <w:rPr>
          <w:rFonts w:ascii="Times New Roman" w:hAnsi="Times New Roman" w:cs="Times New Roman"/>
          <w:b/>
          <w:bCs/>
          <w:sz w:val="24"/>
          <w:szCs w:val="24"/>
        </w:rPr>
        <w:t>(a)</w:t>
      </w:r>
      <w:r w:rsidRPr="008B5F46">
        <w:rPr>
          <w:rFonts w:ascii="Times New Roman" w:hAnsi="Times New Roman" w:cs="Times New Roman"/>
          <w:sz w:val="24"/>
          <w:szCs w:val="24"/>
        </w:rPr>
        <w:t xml:space="preserve"> the adoption, promulgation, bringing into effect, repeal, amendment, reinterpretation, change in application, change in interpretation or modification after the date of this Agreement of any Applicable Laws by any Relevant </w:t>
      </w:r>
      <w:proofErr w:type="gramStart"/>
      <w:r w:rsidRPr="008B5F46">
        <w:rPr>
          <w:rFonts w:ascii="Times New Roman" w:hAnsi="Times New Roman" w:cs="Times New Roman"/>
          <w:sz w:val="24"/>
          <w:szCs w:val="24"/>
        </w:rPr>
        <w:t>Authority;</w:t>
      </w:r>
      <w:proofErr w:type="gramEnd"/>
    </w:p>
    <w:p w14:paraId="77C78A1E" w14:textId="77777777" w:rsidR="009D0234" w:rsidRPr="008B5F46" w:rsidRDefault="003346E8">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sz w:val="24"/>
          <w:szCs w:val="24"/>
        </w:rPr>
        <w:tab/>
      </w:r>
    </w:p>
    <w:p w14:paraId="3D0A9051" w14:textId="77777777" w:rsidR="009D0234" w:rsidRPr="008B5F46" w:rsidRDefault="003346E8">
      <w:pPr>
        <w:pStyle w:val="ListParagraph"/>
        <w:spacing w:line="0" w:lineRule="atLeast"/>
        <w:ind w:left="3600"/>
        <w:jc w:val="both"/>
        <w:rPr>
          <w:rFonts w:ascii="Times New Roman" w:hAnsi="Times New Roman" w:cs="Times New Roman"/>
          <w:sz w:val="24"/>
          <w:szCs w:val="24"/>
        </w:rPr>
      </w:pPr>
      <w:r w:rsidRPr="008B5F46">
        <w:rPr>
          <w:rFonts w:ascii="Times New Roman" w:hAnsi="Times New Roman" w:cs="Times New Roman"/>
          <w:sz w:val="24"/>
          <w:szCs w:val="24"/>
        </w:rPr>
        <w:t xml:space="preserve">(b) the imposition of any material condition not required as of the date hereof in connection with the </w:t>
      </w:r>
      <w:proofErr w:type="gramStart"/>
      <w:r w:rsidRPr="008B5F46">
        <w:rPr>
          <w:rFonts w:ascii="Times New Roman" w:hAnsi="Times New Roman" w:cs="Times New Roman"/>
          <w:sz w:val="24"/>
          <w:szCs w:val="24"/>
        </w:rPr>
        <w:t>issuance,  renewal</w:t>
      </w:r>
      <w:proofErr w:type="gramEnd"/>
      <w:r w:rsidRPr="008B5F46">
        <w:rPr>
          <w:rFonts w:ascii="Times New Roman" w:hAnsi="Times New Roman" w:cs="Times New Roman"/>
          <w:sz w:val="24"/>
          <w:szCs w:val="24"/>
        </w:rPr>
        <w:t xml:space="preserve"> or modification of any Authorization by any Relevant Authority; or</w:t>
      </w:r>
    </w:p>
    <w:p w14:paraId="594F5129" w14:textId="77777777" w:rsidR="009D0234" w:rsidRPr="008B5F46" w:rsidRDefault="009D0234">
      <w:pPr>
        <w:pStyle w:val="ListParagraph"/>
        <w:spacing w:line="0" w:lineRule="atLeast"/>
        <w:ind w:left="3600" w:hanging="2360"/>
        <w:jc w:val="both"/>
        <w:rPr>
          <w:rFonts w:ascii="Times New Roman" w:hAnsi="Times New Roman" w:cs="Times New Roman"/>
          <w:sz w:val="24"/>
          <w:szCs w:val="24"/>
        </w:rPr>
      </w:pPr>
    </w:p>
    <w:p w14:paraId="52E974A6" w14:textId="77777777" w:rsidR="009D0234" w:rsidRPr="008B5F46" w:rsidRDefault="003346E8">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sz w:val="24"/>
          <w:szCs w:val="24"/>
        </w:rPr>
        <w:tab/>
        <w:t xml:space="preserve">(c) the change or modification of the Distribution </w:t>
      </w:r>
      <w:r w:rsidR="00BE0DDA" w:rsidRPr="008B5F46">
        <w:rPr>
          <w:rFonts w:ascii="Times New Roman" w:hAnsi="Times New Roman" w:cs="Times New Roman"/>
          <w:sz w:val="24"/>
          <w:szCs w:val="24"/>
        </w:rPr>
        <w:t>License</w:t>
      </w:r>
      <w:r w:rsidRPr="008B5F46">
        <w:rPr>
          <w:rFonts w:ascii="Times New Roman" w:hAnsi="Times New Roman" w:cs="Times New Roman"/>
          <w:sz w:val="24"/>
          <w:szCs w:val="24"/>
        </w:rPr>
        <w:t xml:space="preserve"> by the Relevant Authority or the imposition of other obligations imposing a cost on the </w:t>
      </w:r>
      <w:proofErr w:type="gramStart"/>
      <w:r w:rsidRPr="008B5F46">
        <w:rPr>
          <w:rFonts w:ascii="Times New Roman" w:hAnsi="Times New Roman" w:cs="Times New Roman"/>
          <w:sz w:val="24"/>
          <w:szCs w:val="24"/>
        </w:rPr>
        <w:t>DisCo;</w:t>
      </w:r>
      <w:proofErr w:type="gramEnd"/>
      <w:r w:rsidRPr="008B5F46">
        <w:rPr>
          <w:rFonts w:ascii="Times New Roman" w:hAnsi="Times New Roman" w:cs="Times New Roman"/>
          <w:sz w:val="24"/>
          <w:szCs w:val="24"/>
        </w:rPr>
        <w:t xml:space="preserve"> </w:t>
      </w:r>
    </w:p>
    <w:p w14:paraId="612CED94" w14:textId="77777777" w:rsidR="009D0234" w:rsidRPr="008B5F46" w:rsidRDefault="009D0234">
      <w:pPr>
        <w:pStyle w:val="ListParagraph"/>
        <w:spacing w:line="0" w:lineRule="atLeast"/>
        <w:ind w:left="3600" w:hanging="2360"/>
        <w:jc w:val="both"/>
        <w:rPr>
          <w:rFonts w:ascii="Times New Roman" w:hAnsi="Times New Roman" w:cs="Times New Roman"/>
          <w:sz w:val="24"/>
          <w:szCs w:val="24"/>
        </w:rPr>
      </w:pPr>
    </w:p>
    <w:p w14:paraId="13A3287A" w14:textId="42E4BE63" w:rsidR="009D0234" w:rsidRPr="008B5F46" w:rsidRDefault="003346E8">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sz w:val="24"/>
          <w:szCs w:val="24"/>
        </w:rPr>
        <w:tab/>
        <w:t xml:space="preserve">which in case of any of the above establishes a material increase in cost, </w:t>
      </w:r>
      <w:r w:rsidR="00792F4F">
        <w:rPr>
          <w:rFonts w:ascii="Times New Roman" w:hAnsi="Times New Roman" w:cs="Times New Roman"/>
          <w:sz w:val="24"/>
          <w:szCs w:val="24"/>
        </w:rPr>
        <w:t xml:space="preserve">a </w:t>
      </w:r>
      <w:r w:rsidRPr="008B5F46">
        <w:rPr>
          <w:rFonts w:ascii="Times New Roman" w:hAnsi="Times New Roman" w:cs="Times New Roman"/>
          <w:sz w:val="24"/>
          <w:szCs w:val="24"/>
        </w:rPr>
        <w:t>material reduction in revenue, or material delay in schedule or makes unenforceable, invalid or void any material obligation of the Parties.</w:t>
      </w:r>
    </w:p>
    <w:p w14:paraId="75547E66" w14:textId="77777777" w:rsidR="009D0234" w:rsidRPr="008B5F46" w:rsidRDefault="009D0234">
      <w:pPr>
        <w:spacing w:line="0" w:lineRule="atLeast"/>
        <w:jc w:val="both"/>
        <w:rPr>
          <w:rFonts w:ascii="Times New Roman" w:hAnsi="Times New Roman" w:cs="Times New Roman"/>
          <w:sz w:val="24"/>
          <w:szCs w:val="24"/>
        </w:rPr>
      </w:pPr>
    </w:p>
    <w:p w14:paraId="45820418" w14:textId="77777777" w:rsidR="009D0234" w:rsidRPr="008B5F46" w:rsidRDefault="003346E8">
      <w:pPr>
        <w:pStyle w:val="ListParagraph"/>
        <w:spacing w:line="0" w:lineRule="atLeast"/>
        <w:ind w:left="880" w:firstLine="360"/>
        <w:jc w:val="both"/>
        <w:rPr>
          <w:rFonts w:ascii="Times New Roman" w:hAnsi="Times New Roman" w:cs="Times New Roman"/>
          <w:sz w:val="24"/>
          <w:szCs w:val="24"/>
        </w:rPr>
      </w:pPr>
      <w:r w:rsidRPr="008B5F46">
        <w:rPr>
          <w:rFonts w:ascii="Times New Roman" w:hAnsi="Times New Roman" w:cs="Times New Roman"/>
          <w:b/>
          <w:sz w:val="24"/>
          <w:szCs w:val="24"/>
        </w:rPr>
        <w:t>“Commission”</w:t>
      </w:r>
      <w:r w:rsidRPr="008B5F46">
        <w:rPr>
          <w:rFonts w:ascii="Times New Roman" w:hAnsi="Times New Roman" w:cs="Times New Roman"/>
          <w:b/>
          <w:sz w:val="24"/>
          <w:szCs w:val="24"/>
        </w:rPr>
        <w:tab/>
      </w:r>
      <w:r w:rsidRPr="008B5F46">
        <w:rPr>
          <w:rFonts w:ascii="Times New Roman" w:hAnsi="Times New Roman" w:cs="Times New Roman"/>
          <w:b/>
          <w:sz w:val="24"/>
          <w:szCs w:val="24"/>
        </w:rPr>
        <w:tab/>
      </w:r>
      <w:r w:rsidRPr="008B5F46">
        <w:rPr>
          <w:rFonts w:ascii="Times New Roman" w:hAnsi="Times New Roman" w:cs="Times New Roman"/>
          <w:sz w:val="24"/>
          <w:szCs w:val="24"/>
        </w:rPr>
        <w:t xml:space="preserve">means the Nigeria Electricity Regulatory Commission. </w:t>
      </w:r>
    </w:p>
    <w:p w14:paraId="314912B5" w14:textId="48CE5AFB" w:rsidR="00E377B4" w:rsidRPr="008B5F46" w:rsidRDefault="00E377B4">
      <w:pPr>
        <w:pStyle w:val="ListParagraph"/>
        <w:spacing w:line="0" w:lineRule="atLeast"/>
        <w:ind w:left="880" w:firstLine="360"/>
        <w:jc w:val="both"/>
        <w:rPr>
          <w:rFonts w:ascii="Times New Roman" w:hAnsi="Times New Roman" w:cs="Times New Roman"/>
          <w:b/>
          <w:sz w:val="24"/>
          <w:szCs w:val="24"/>
        </w:rPr>
      </w:pPr>
    </w:p>
    <w:p w14:paraId="29004D83" w14:textId="5390BA44" w:rsidR="00E377B4" w:rsidRPr="008B5F46" w:rsidRDefault="00E377B4" w:rsidP="00E377B4">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sz w:val="24"/>
          <w:szCs w:val="24"/>
        </w:rPr>
        <w:t>“Connection Protocol”</w:t>
      </w:r>
      <w:r w:rsidRPr="008B5F46">
        <w:rPr>
          <w:rFonts w:ascii="Times New Roman" w:hAnsi="Times New Roman" w:cs="Times New Roman"/>
          <w:b/>
          <w:sz w:val="24"/>
          <w:szCs w:val="24"/>
        </w:rPr>
        <w:tab/>
      </w:r>
      <w:r w:rsidRPr="008B5F46">
        <w:rPr>
          <w:rFonts w:ascii="Times New Roman" w:hAnsi="Times New Roman" w:cs="Times New Roman"/>
          <w:sz w:val="24"/>
          <w:szCs w:val="24"/>
        </w:rPr>
        <w:t>means the section of this contract that is concerned with the</w:t>
      </w:r>
      <w:r w:rsidR="00861DB3" w:rsidRPr="008B5F46">
        <w:rPr>
          <w:rFonts w:ascii="Times New Roman" w:hAnsi="Times New Roman" w:cs="Times New Roman"/>
          <w:sz w:val="24"/>
          <w:szCs w:val="24"/>
        </w:rPr>
        <w:t xml:space="preserve"> connection of the generation assets to the distribution network and upgrades of the distribution network</w:t>
      </w:r>
      <w:r w:rsidR="00055AF3" w:rsidRPr="008B5F46">
        <w:rPr>
          <w:rFonts w:ascii="Times New Roman" w:hAnsi="Times New Roman" w:cs="Times New Roman"/>
          <w:bCs/>
          <w:sz w:val="24"/>
          <w:szCs w:val="24"/>
        </w:rPr>
        <w:t>, which</w:t>
      </w:r>
      <w:r w:rsidRPr="008B5F46">
        <w:rPr>
          <w:rFonts w:ascii="Times New Roman" w:hAnsi="Times New Roman" w:cs="Times New Roman"/>
          <w:sz w:val="24"/>
          <w:szCs w:val="24"/>
        </w:rPr>
        <w:t xml:space="preserve"> contains critical terms agreed under a </w:t>
      </w:r>
      <w:r w:rsidR="00861DB3" w:rsidRPr="008B5F46">
        <w:rPr>
          <w:rFonts w:ascii="Times New Roman" w:hAnsi="Times New Roman" w:cs="Times New Roman"/>
          <w:sz w:val="24"/>
          <w:szCs w:val="24"/>
        </w:rPr>
        <w:t>Connection</w:t>
      </w:r>
      <w:r w:rsidRPr="008B5F46">
        <w:rPr>
          <w:rFonts w:ascii="Times New Roman" w:hAnsi="Times New Roman" w:cs="Times New Roman"/>
          <w:sz w:val="24"/>
          <w:szCs w:val="24"/>
        </w:rPr>
        <w:t xml:space="preserve"> Agreement.</w:t>
      </w:r>
    </w:p>
    <w:p w14:paraId="27E3DC12" w14:textId="77777777" w:rsidR="009D0234" w:rsidRPr="008B5F46" w:rsidRDefault="009D0234">
      <w:pPr>
        <w:spacing w:line="0" w:lineRule="atLeast"/>
        <w:jc w:val="both"/>
        <w:rPr>
          <w:rFonts w:ascii="Times New Roman" w:hAnsi="Times New Roman" w:cs="Times New Roman"/>
          <w:sz w:val="24"/>
          <w:szCs w:val="24"/>
        </w:rPr>
      </w:pPr>
    </w:p>
    <w:p w14:paraId="6B7E5FB9" w14:textId="6C26E7D2" w:rsidR="009D0234" w:rsidRPr="008B5F46" w:rsidRDefault="003346E8">
      <w:pPr>
        <w:pStyle w:val="ListParagraph"/>
        <w:spacing w:line="0" w:lineRule="atLeast"/>
        <w:ind w:left="2160" w:hanging="920"/>
        <w:jc w:val="both"/>
        <w:rPr>
          <w:rFonts w:ascii="Times New Roman" w:hAnsi="Times New Roman" w:cs="Times New Roman"/>
          <w:bCs/>
          <w:sz w:val="24"/>
          <w:szCs w:val="24"/>
        </w:rPr>
      </w:pPr>
      <w:r w:rsidRPr="008B5F46">
        <w:rPr>
          <w:rFonts w:ascii="Times New Roman" w:hAnsi="Times New Roman" w:cs="Times New Roman"/>
          <w:b/>
          <w:sz w:val="24"/>
          <w:szCs w:val="24"/>
        </w:rPr>
        <w:t xml:space="preserve">“Customer Point of </w:t>
      </w:r>
      <w:r w:rsidRPr="008B5F46">
        <w:rPr>
          <w:rFonts w:ascii="Times New Roman" w:hAnsi="Times New Roman" w:cs="Times New Roman"/>
          <w:b/>
          <w:sz w:val="24"/>
          <w:szCs w:val="24"/>
        </w:rPr>
        <w:tab/>
      </w:r>
      <w:r w:rsidRPr="008B5F46">
        <w:rPr>
          <w:rFonts w:ascii="Times New Roman" w:hAnsi="Times New Roman" w:cs="Times New Roman"/>
          <w:bCs/>
          <w:sz w:val="24"/>
          <w:szCs w:val="24"/>
        </w:rPr>
        <w:t>means the point of electricity delivery to the</w:t>
      </w:r>
    </w:p>
    <w:p w14:paraId="6A2B3D75" w14:textId="4568B2FA" w:rsidR="009D0234" w:rsidRPr="008B5F46" w:rsidRDefault="003346E8" w:rsidP="00667308">
      <w:pPr>
        <w:pStyle w:val="ListParagraph"/>
        <w:spacing w:line="0" w:lineRule="atLeast"/>
        <w:ind w:left="2160" w:hanging="920"/>
        <w:rPr>
          <w:rFonts w:ascii="Times New Roman" w:hAnsi="Times New Roman" w:cs="Times New Roman"/>
          <w:bCs/>
          <w:sz w:val="24"/>
          <w:szCs w:val="24"/>
        </w:rPr>
      </w:pPr>
      <w:r w:rsidRPr="008B5F46">
        <w:rPr>
          <w:rFonts w:ascii="Times New Roman" w:hAnsi="Times New Roman" w:cs="Times New Roman"/>
          <w:b/>
          <w:sz w:val="24"/>
          <w:szCs w:val="24"/>
        </w:rPr>
        <w:t>Interconnection”</w:t>
      </w:r>
      <w:r w:rsidRPr="008B5F46">
        <w:rPr>
          <w:rFonts w:ascii="Times New Roman" w:hAnsi="Times New Roman" w:cs="Times New Roman"/>
          <w:b/>
          <w:sz w:val="24"/>
          <w:szCs w:val="24"/>
        </w:rPr>
        <w:tab/>
      </w:r>
      <w:r w:rsidRPr="008B5F46">
        <w:rPr>
          <w:rFonts w:ascii="Times New Roman" w:hAnsi="Times New Roman" w:cs="Times New Roman"/>
          <w:bCs/>
          <w:sz w:val="24"/>
          <w:szCs w:val="24"/>
        </w:rPr>
        <w:t>Interconnected Customer</w:t>
      </w:r>
      <w:r w:rsidR="00A03321">
        <w:rPr>
          <w:rFonts w:ascii="Times New Roman" w:hAnsi="Times New Roman" w:cs="Times New Roman"/>
          <w:bCs/>
          <w:sz w:val="24"/>
          <w:szCs w:val="24"/>
        </w:rPr>
        <w:t xml:space="preserve"> </w:t>
      </w:r>
      <w:r w:rsidRPr="008B5F46">
        <w:rPr>
          <w:rFonts w:ascii="Times New Roman" w:hAnsi="Times New Roman" w:cs="Times New Roman"/>
          <w:bCs/>
          <w:sz w:val="24"/>
          <w:szCs w:val="24"/>
        </w:rPr>
        <w:t>including electricity from</w:t>
      </w:r>
      <w:r w:rsidR="00A03321">
        <w:rPr>
          <w:rFonts w:ascii="Times New Roman" w:hAnsi="Times New Roman" w:cs="Times New Roman"/>
          <w:bCs/>
          <w:sz w:val="24"/>
          <w:szCs w:val="24"/>
        </w:rPr>
        <w:t xml:space="preserve"> </w:t>
      </w:r>
      <w:r w:rsidRPr="008B5F46">
        <w:rPr>
          <w:rFonts w:ascii="Times New Roman" w:hAnsi="Times New Roman" w:cs="Times New Roman"/>
          <w:bCs/>
          <w:sz w:val="24"/>
          <w:szCs w:val="24"/>
        </w:rPr>
        <w:t>both</w:t>
      </w:r>
    </w:p>
    <w:p w14:paraId="17E19815" w14:textId="14436477" w:rsidR="009D0234" w:rsidRPr="008B5F46" w:rsidRDefault="003346E8">
      <w:pPr>
        <w:pStyle w:val="ListParagraph"/>
        <w:spacing w:line="0" w:lineRule="atLeast"/>
        <w:ind w:left="3600"/>
        <w:jc w:val="both"/>
        <w:rPr>
          <w:rFonts w:ascii="Times New Roman" w:hAnsi="Times New Roman" w:cs="Times New Roman"/>
          <w:bCs/>
          <w:sz w:val="24"/>
          <w:szCs w:val="24"/>
        </w:rPr>
      </w:pPr>
      <w:r w:rsidRPr="008B5F46">
        <w:rPr>
          <w:rFonts w:ascii="Times New Roman" w:hAnsi="Times New Roman" w:cs="Times New Roman"/>
          <w:bCs/>
          <w:sz w:val="24"/>
          <w:szCs w:val="24"/>
        </w:rPr>
        <w:t xml:space="preserve">the </w:t>
      </w:r>
      <w:r w:rsidR="00614F6D" w:rsidRPr="008B5F46">
        <w:rPr>
          <w:rFonts w:ascii="Times New Roman" w:hAnsi="Times New Roman" w:cs="Times New Roman"/>
          <w:sz w:val="24"/>
          <w:szCs w:val="24"/>
        </w:rPr>
        <w:t>Power System</w:t>
      </w:r>
      <w:r w:rsidR="00932257" w:rsidRPr="008B5F46">
        <w:rPr>
          <w:rFonts w:ascii="Times New Roman" w:hAnsi="Times New Roman" w:cs="Times New Roman"/>
          <w:sz w:val="24"/>
          <w:szCs w:val="24"/>
        </w:rPr>
        <w:t xml:space="preserve"> </w:t>
      </w:r>
      <w:r w:rsidRPr="008B5F46">
        <w:rPr>
          <w:rFonts w:ascii="Times New Roman" w:hAnsi="Times New Roman" w:cs="Times New Roman"/>
          <w:bCs/>
          <w:sz w:val="24"/>
          <w:szCs w:val="24"/>
        </w:rPr>
        <w:t xml:space="preserve">and the DisCo’s Distribution Network </w:t>
      </w:r>
    </w:p>
    <w:p w14:paraId="44942AA8" w14:textId="77777777" w:rsidR="009D0234" w:rsidRPr="008B5F46" w:rsidRDefault="009D0234">
      <w:pPr>
        <w:pStyle w:val="ListParagraph"/>
        <w:spacing w:line="0" w:lineRule="atLeast"/>
        <w:ind w:left="1240"/>
        <w:jc w:val="both"/>
        <w:rPr>
          <w:rFonts w:ascii="Times New Roman" w:hAnsi="Times New Roman" w:cs="Times New Roman"/>
          <w:b/>
          <w:sz w:val="24"/>
          <w:szCs w:val="24"/>
        </w:rPr>
      </w:pPr>
    </w:p>
    <w:p w14:paraId="03353E62" w14:textId="77777777" w:rsidR="009D0234" w:rsidRPr="008B5F46" w:rsidRDefault="009D0234">
      <w:pPr>
        <w:pStyle w:val="ListParagraph"/>
        <w:spacing w:line="0" w:lineRule="atLeast"/>
        <w:ind w:left="1240"/>
        <w:jc w:val="both"/>
        <w:rPr>
          <w:rFonts w:ascii="Times New Roman" w:hAnsi="Times New Roman" w:cs="Times New Roman"/>
          <w:b/>
          <w:sz w:val="24"/>
          <w:szCs w:val="24"/>
        </w:rPr>
      </w:pPr>
    </w:p>
    <w:p w14:paraId="2CA6F6CA" w14:textId="77777777" w:rsidR="009D0234" w:rsidRPr="008B5F46" w:rsidRDefault="003346E8">
      <w:pPr>
        <w:pStyle w:val="ListParagraph"/>
        <w:spacing w:line="0" w:lineRule="atLeast"/>
        <w:ind w:left="1240"/>
        <w:jc w:val="both"/>
        <w:rPr>
          <w:rFonts w:ascii="Times New Roman" w:hAnsi="Times New Roman" w:cs="Times New Roman"/>
          <w:sz w:val="24"/>
          <w:szCs w:val="24"/>
        </w:rPr>
      </w:pPr>
      <w:r w:rsidRPr="008B5F46">
        <w:rPr>
          <w:rFonts w:ascii="Times New Roman" w:hAnsi="Times New Roman" w:cs="Times New Roman"/>
          <w:b/>
          <w:sz w:val="24"/>
          <w:szCs w:val="24"/>
        </w:rPr>
        <w:t xml:space="preserve">“Date of Commercial </w:t>
      </w:r>
      <w:r w:rsidRPr="008B5F46">
        <w:rPr>
          <w:rFonts w:ascii="Times New Roman" w:hAnsi="Times New Roman" w:cs="Times New Roman"/>
          <w:b/>
          <w:sz w:val="24"/>
          <w:szCs w:val="24"/>
        </w:rPr>
        <w:tab/>
      </w:r>
      <w:r w:rsidRPr="008B5F46">
        <w:rPr>
          <w:rFonts w:ascii="Times New Roman" w:hAnsi="Times New Roman" w:cs="Times New Roman"/>
          <w:sz w:val="24"/>
          <w:szCs w:val="24"/>
        </w:rPr>
        <w:t xml:space="preserve">means the date after which all testing and commissioning </w:t>
      </w:r>
    </w:p>
    <w:p w14:paraId="48E676BF" w14:textId="7871D2D0" w:rsidR="00667308" w:rsidRPr="008B5F46" w:rsidRDefault="003346E8">
      <w:pPr>
        <w:pStyle w:val="ListParagraph"/>
        <w:spacing w:line="0" w:lineRule="atLeast"/>
        <w:ind w:left="3600" w:hanging="2360"/>
        <w:jc w:val="both"/>
        <w:rPr>
          <w:rFonts w:ascii="Times New Roman" w:hAnsi="Times New Roman" w:cs="Times New Roman"/>
          <w:b/>
          <w:sz w:val="24"/>
          <w:szCs w:val="24"/>
        </w:rPr>
      </w:pPr>
      <w:r w:rsidRPr="008B5F46">
        <w:rPr>
          <w:rFonts w:ascii="Times New Roman" w:hAnsi="Times New Roman" w:cs="Times New Roman"/>
          <w:b/>
          <w:bCs/>
          <w:sz w:val="24"/>
          <w:szCs w:val="24"/>
        </w:rPr>
        <w:t>O</w:t>
      </w:r>
      <w:r w:rsidRPr="008B5F46">
        <w:rPr>
          <w:rFonts w:ascii="Times New Roman" w:hAnsi="Times New Roman" w:cs="Times New Roman"/>
          <w:b/>
          <w:sz w:val="24"/>
          <w:szCs w:val="24"/>
        </w:rPr>
        <w:t xml:space="preserve">peration” </w:t>
      </w:r>
      <w:r w:rsidRPr="008B5F46">
        <w:rPr>
          <w:rFonts w:ascii="Times New Roman" w:hAnsi="Times New Roman" w:cs="Times New Roman"/>
          <w:b/>
          <w:sz w:val="24"/>
          <w:szCs w:val="24"/>
        </w:rPr>
        <w:tab/>
      </w:r>
      <w:r w:rsidRPr="008B5F46">
        <w:rPr>
          <w:rFonts w:ascii="Times New Roman" w:hAnsi="Times New Roman" w:cs="Times New Roman"/>
          <w:sz w:val="24"/>
          <w:szCs w:val="24"/>
        </w:rPr>
        <w:t xml:space="preserve">has been completed in accordance with Good Industry Practices and is the initiation date to which the </w:t>
      </w:r>
      <w:r w:rsidR="007B58AD" w:rsidRPr="008B5F46">
        <w:rPr>
          <w:rFonts w:ascii="Times New Roman" w:hAnsi="Times New Roman" w:cs="Times New Roman"/>
          <w:sz w:val="24"/>
          <w:szCs w:val="24"/>
        </w:rPr>
        <w:t xml:space="preserve">Power </w:t>
      </w:r>
      <w:r w:rsidR="007B58AD" w:rsidRPr="008B5F46">
        <w:rPr>
          <w:rFonts w:ascii="Times New Roman" w:hAnsi="Times New Roman" w:cs="Times New Roman"/>
          <w:sz w:val="24"/>
          <w:szCs w:val="24"/>
        </w:rPr>
        <w:lastRenderedPageBreak/>
        <w:t>Producer</w:t>
      </w:r>
      <w:r w:rsidRPr="008B5F46">
        <w:rPr>
          <w:rFonts w:ascii="Times New Roman" w:hAnsi="Times New Roman" w:cs="Times New Roman"/>
          <w:sz w:val="24"/>
          <w:szCs w:val="24"/>
        </w:rPr>
        <w:t xml:space="preserve"> can start producing electricity for sale to the </w:t>
      </w:r>
      <w:r w:rsidRPr="008B5F46">
        <w:rPr>
          <w:rFonts w:ascii="Times New Roman" w:hAnsi="Times New Roman" w:cs="Times New Roman"/>
          <w:bCs/>
          <w:sz w:val="24"/>
          <w:szCs w:val="24"/>
        </w:rPr>
        <w:t>Interconnected Customer</w:t>
      </w:r>
      <w:r w:rsidRPr="008B5F46">
        <w:rPr>
          <w:rFonts w:ascii="Times New Roman" w:hAnsi="Times New Roman" w:cs="Times New Roman"/>
          <w:sz w:val="24"/>
          <w:szCs w:val="24"/>
        </w:rPr>
        <w:t xml:space="preserve"> pursuant to this Agreement.</w:t>
      </w:r>
      <w:r w:rsidRPr="008B5F46">
        <w:rPr>
          <w:rFonts w:ascii="Times New Roman" w:hAnsi="Times New Roman" w:cs="Times New Roman"/>
          <w:b/>
          <w:sz w:val="24"/>
          <w:szCs w:val="24"/>
        </w:rPr>
        <w:tab/>
      </w:r>
    </w:p>
    <w:p w14:paraId="1C567E47" w14:textId="03AE184A" w:rsidR="009D0234" w:rsidRPr="008B5F46" w:rsidRDefault="003346E8">
      <w:pPr>
        <w:pStyle w:val="ListParagraph"/>
        <w:spacing w:line="0" w:lineRule="atLeast"/>
        <w:ind w:left="3600" w:hanging="2360"/>
        <w:jc w:val="both"/>
        <w:rPr>
          <w:rFonts w:ascii="Times New Roman" w:hAnsi="Times New Roman" w:cs="Times New Roman"/>
          <w:b/>
          <w:sz w:val="24"/>
          <w:szCs w:val="24"/>
        </w:rPr>
      </w:pPr>
      <w:r w:rsidRPr="008B5F46">
        <w:rPr>
          <w:rFonts w:ascii="Times New Roman" w:hAnsi="Times New Roman" w:cs="Times New Roman"/>
          <w:b/>
          <w:sz w:val="24"/>
          <w:szCs w:val="24"/>
        </w:rPr>
        <w:tab/>
      </w:r>
    </w:p>
    <w:p w14:paraId="3D371A92" w14:textId="5CA706F2" w:rsidR="009D0234" w:rsidRPr="008B5F46" w:rsidRDefault="003346E8">
      <w:pPr>
        <w:pStyle w:val="ListParagraph"/>
        <w:spacing w:line="0" w:lineRule="atLeast"/>
        <w:ind w:left="880" w:firstLine="360"/>
        <w:jc w:val="both"/>
        <w:rPr>
          <w:rFonts w:ascii="Times New Roman" w:hAnsi="Times New Roman" w:cs="Times New Roman"/>
          <w:sz w:val="24"/>
          <w:szCs w:val="24"/>
        </w:rPr>
      </w:pPr>
      <w:r w:rsidRPr="008B5F46">
        <w:rPr>
          <w:rFonts w:ascii="Times New Roman" w:hAnsi="Times New Roman" w:cs="Times New Roman"/>
          <w:b/>
          <w:sz w:val="24"/>
          <w:szCs w:val="24"/>
        </w:rPr>
        <w:t>“Default Interest</w:t>
      </w:r>
      <w:r w:rsidRPr="008B5F46">
        <w:rPr>
          <w:rFonts w:ascii="Times New Roman" w:hAnsi="Times New Roman" w:cs="Times New Roman"/>
          <w:b/>
          <w:sz w:val="24"/>
          <w:szCs w:val="24"/>
        </w:rPr>
        <w:tab/>
      </w:r>
      <w:r w:rsidRPr="008B5F46">
        <w:rPr>
          <w:rFonts w:ascii="Times New Roman" w:hAnsi="Times New Roman" w:cs="Times New Roman"/>
          <w:sz w:val="24"/>
          <w:szCs w:val="24"/>
        </w:rPr>
        <w:t>means the rate of 2% per annum above Central Bank of</w:t>
      </w:r>
    </w:p>
    <w:p w14:paraId="2F222DCB" w14:textId="70074F63" w:rsidR="009215DA" w:rsidRPr="008D0BF8" w:rsidRDefault="003346E8" w:rsidP="009215DA">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sz w:val="24"/>
          <w:szCs w:val="24"/>
        </w:rPr>
        <w:t>Rate”</w:t>
      </w:r>
      <w:r w:rsidRPr="008B5F46">
        <w:rPr>
          <w:rFonts w:ascii="Times New Roman" w:hAnsi="Times New Roman" w:cs="Times New Roman"/>
          <w:b/>
          <w:sz w:val="24"/>
          <w:szCs w:val="24"/>
        </w:rPr>
        <w:tab/>
      </w:r>
      <w:r w:rsidRPr="008B5F46">
        <w:rPr>
          <w:rFonts w:ascii="Times New Roman" w:hAnsi="Times New Roman" w:cs="Times New Roman"/>
          <w:sz w:val="24"/>
          <w:szCs w:val="24"/>
        </w:rPr>
        <w:t xml:space="preserve">Nigeria Monetary Policy Rate or </w:t>
      </w:r>
      <w:r w:rsidR="00667308" w:rsidRPr="008B5F46">
        <w:rPr>
          <w:rFonts w:ascii="Times New Roman" w:hAnsi="Times New Roman" w:cs="Times New Roman"/>
          <w:sz w:val="24"/>
          <w:szCs w:val="24"/>
        </w:rPr>
        <w:t xml:space="preserve">(where not available) </w:t>
      </w:r>
      <w:r w:rsidR="009215DA" w:rsidRPr="009E276D">
        <w:rPr>
          <w:rFonts w:ascii="Times New Roman" w:hAnsi="Times New Roman" w:cs="Times New Roman"/>
          <w:sz w:val="24"/>
          <w:szCs w:val="24"/>
        </w:rPr>
        <w:t xml:space="preserve">the interest rate charged by the Nigerian Bulk Electricity Trading Plc on the Disco’s monthly invoice plus two percent (2%) on the outstanding sum due to the Disco from the </w:t>
      </w:r>
      <w:r w:rsidR="009215DA">
        <w:rPr>
          <w:rFonts w:ascii="Times New Roman" w:hAnsi="Times New Roman" w:cs="Times New Roman"/>
          <w:sz w:val="24"/>
          <w:szCs w:val="24"/>
        </w:rPr>
        <w:t>Power Producer</w:t>
      </w:r>
      <w:r w:rsidR="009215DA" w:rsidRPr="009E276D">
        <w:rPr>
          <w:rFonts w:ascii="Times New Roman" w:hAnsi="Times New Roman" w:cs="Times New Roman"/>
          <w:sz w:val="24"/>
          <w:szCs w:val="24"/>
        </w:rPr>
        <w:t>.</w:t>
      </w:r>
    </w:p>
    <w:p w14:paraId="06033666" w14:textId="4D438CFA" w:rsidR="009D0234" w:rsidRPr="008B5F46" w:rsidRDefault="009D0234">
      <w:pPr>
        <w:pStyle w:val="ListParagraph"/>
        <w:spacing w:line="0" w:lineRule="atLeast"/>
        <w:ind w:left="3600" w:hanging="2360"/>
        <w:jc w:val="both"/>
        <w:rPr>
          <w:rFonts w:ascii="Times New Roman" w:hAnsi="Times New Roman" w:cs="Times New Roman"/>
          <w:sz w:val="24"/>
          <w:szCs w:val="24"/>
        </w:rPr>
      </w:pPr>
    </w:p>
    <w:p w14:paraId="444A94FC" w14:textId="77777777" w:rsidR="009D0234" w:rsidRPr="008B5F46" w:rsidRDefault="009D0234">
      <w:pPr>
        <w:pStyle w:val="ListParagraph"/>
        <w:spacing w:line="0" w:lineRule="atLeast"/>
        <w:ind w:left="3600" w:hanging="2360"/>
        <w:jc w:val="both"/>
        <w:rPr>
          <w:rFonts w:ascii="Times New Roman" w:hAnsi="Times New Roman" w:cs="Times New Roman"/>
          <w:sz w:val="24"/>
          <w:szCs w:val="24"/>
        </w:rPr>
      </w:pPr>
    </w:p>
    <w:p w14:paraId="710FF7B9" w14:textId="7687ABBB" w:rsidR="009D0234" w:rsidRPr="00A03321" w:rsidRDefault="003346E8" w:rsidP="00A03321">
      <w:pPr>
        <w:pStyle w:val="ListParagraph"/>
        <w:tabs>
          <w:tab w:val="left" w:pos="3619"/>
        </w:tabs>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sz w:val="24"/>
          <w:szCs w:val="24"/>
        </w:rPr>
        <w:tab/>
      </w:r>
    </w:p>
    <w:p w14:paraId="0C9F644E" w14:textId="637D6A4B" w:rsidR="009D0234" w:rsidRPr="008B5F46" w:rsidRDefault="003346E8">
      <w:pPr>
        <w:pStyle w:val="ListParagraph"/>
        <w:spacing w:line="0" w:lineRule="atLeast"/>
        <w:ind w:left="3600" w:hanging="2360"/>
        <w:jc w:val="both"/>
        <w:rPr>
          <w:rFonts w:ascii="Times New Roman" w:hAnsi="Times New Roman" w:cs="Times New Roman"/>
          <w:bCs/>
          <w:sz w:val="24"/>
          <w:szCs w:val="24"/>
        </w:rPr>
      </w:pPr>
      <w:r w:rsidRPr="008B5F46">
        <w:rPr>
          <w:rFonts w:ascii="Times New Roman" w:hAnsi="Times New Roman" w:cs="Times New Roman"/>
          <w:b/>
          <w:sz w:val="24"/>
          <w:szCs w:val="24"/>
        </w:rPr>
        <w:t>“DisCo Grid Tariff”</w:t>
      </w:r>
      <w:r w:rsidRPr="008B5F46">
        <w:rPr>
          <w:rFonts w:ascii="Times New Roman" w:hAnsi="Times New Roman" w:cs="Times New Roman"/>
          <w:b/>
          <w:sz w:val="24"/>
          <w:szCs w:val="24"/>
        </w:rPr>
        <w:tab/>
      </w:r>
      <w:r w:rsidRPr="008B5F46">
        <w:rPr>
          <w:rFonts w:ascii="Times New Roman" w:hAnsi="Times New Roman" w:cs="Times New Roman"/>
          <w:bCs/>
          <w:sz w:val="24"/>
          <w:szCs w:val="24"/>
        </w:rPr>
        <w:t>refers to the tariff</w:t>
      </w:r>
      <w:r w:rsidRPr="008B5F46">
        <w:rPr>
          <w:rFonts w:ascii="Times New Roman" w:hAnsi="Times New Roman" w:cs="Times New Roman"/>
          <w:sz w:val="24"/>
          <w:szCs w:val="24"/>
        </w:rPr>
        <w:t xml:space="preserve"> </w:t>
      </w:r>
      <w:r w:rsidR="00A03321" w:rsidRPr="00A03321">
        <w:rPr>
          <w:rFonts w:ascii="Times New Roman" w:hAnsi="Times New Roman" w:cs="Times New Roman"/>
          <w:bCs/>
          <w:sz w:val="24"/>
          <w:szCs w:val="24"/>
          <w:highlight w:val="yellow"/>
        </w:rPr>
        <w:t>XX NGN/kWh</w:t>
      </w:r>
      <w:r w:rsidR="00A03321" w:rsidRPr="000D579F">
        <w:rPr>
          <w:rFonts w:ascii="Times New Roman" w:hAnsi="Times New Roman" w:cs="Times New Roman"/>
          <w:bCs/>
          <w:sz w:val="24"/>
          <w:szCs w:val="24"/>
        </w:rPr>
        <w:t xml:space="preserve"> </w:t>
      </w:r>
      <w:r w:rsidR="00A03321">
        <w:rPr>
          <w:rFonts w:ascii="Times New Roman" w:hAnsi="Times New Roman" w:cs="Times New Roman"/>
          <w:bCs/>
          <w:sz w:val="24"/>
          <w:szCs w:val="24"/>
        </w:rPr>
        <w:t>at the beginning of this agreement)</w:t>
      </w:r>
      <w:r w:rsidR="00A03321" w:rsidRPr="000D579F">
        <w:rPr>
          <w:rFonts w:ascii="Times New Roman" w:hAnsi="Times New Roman" w:cs="Times New Roman"/>
          <w:bCs/>
          <w:sz w:val="24"/>
          <w:szCs w:val="24"/>
        </w:rPr>
        <w:t xml:space="preserve"> </w:t>
      </w:r>
      <w:r w:rsidRPr="008B5F46">
        <w:rPr>
          <w:rFonts w:ascii="Times New Roman" w:hAnsi="Times New Roman" w:cs="Times New Roman"/>
          <w:bCs/>
          <w:sz w:val="24"/>
          <w:szCs w:val="24"/>
        </w:rPr>
        <w:t xml:space="preserve">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shall </w:t>
      </w:r>
      <w:r w:rsidR="00426C1A" w:rsidRPr="008B5F46">
        <w:rPr>
          <w:rFonts w:ascii="Times New Roman" w:hAnsi="Times New Roman" w:cs="Times New Roman"/>
          <w:bCs/>
          <w:sz w:val="24"/>
          <w:szCs w:val="24"/>
        </w:rPr>
        <w:t>collect</w:t>
      </w:r>
      <w:r w:rsidR="00B23398" w:rsidRPr="008B5F46">
        <w:rPr>
          <w:rFonts w:ascii="Times New Roman" w:hAnsi="Times New Roman" w:cs="Times New Roman"/>
          <w:bCs/>
          <w:sz w:val="24"/>
          <w:szCs w:val="24"/>
        </w:rPr>
        <w:t xml:space="preserve"> on behalf of the </w:t>
      </w:r>
      <w:r w:rsidRPr="008B5F46">
        <w:rPr>
          <w:rFonts w:ascii="Times New Roman" w:hAnsi="Times New Roman" w:cs="Times New Roman"/>
          <w:bCs/>
          <w:sz w:val="24"/>
          <w:szCs w:val="24"/>
        </w:rPr>
        <w:t xml:space="preserve">DisCo </w:t>
      </w:r>
      <w:r w:rsidR="00616A05" w:rsidRPr="008B5F46">
        <w:rPr>
          <w:rFonts w:ascii="Times New Roman" w:hAnsi="Times New Roman" w:cs="Times New Roman"/>
          <w:bCs/>
          <w:sz w:val="24"/>
          <w:szCs w:val="24"/>
        </w:rPr>
        <w:t xml:space="preserve">from </w:t>
      </w:r>
      <w:r w:rsidRPr="008B5F46">
        <w:rPr>
          <w:rFonts w:ascii="Times New Roman" w:hAnsi="Times New Roman" w:cs="Times New Roman"/>
          <w:bCs/>
          <w:sz w:val="24"/>
          <w:szCs w:val="24"/>
        </w:rPr>
        <w:t>the Interconnected Customer</w:t>
      </w:r>
      <w:r w:rsidR="00616A05" w:rsidRPr="008B5F46">
        <w:rPr>
          <w:rFonts w:ascii="Times New Roman" w:hAnsi="Times New Roman" w:cs="Times New Roman"/>
          <w:bCs/>
          <w:sz w:val="24"/>
          <w:szCs w:val="24"/>
        </w:rPr>
        <w:t xml:space="preserve">, for </w:t>
      </w:r>
      <w:r w:rsidR="00603A92" w:rsidRPr="008B5F46">
        <w:rPr>
          <w:rFonts w:ascii="Times New Roman" w:hAnsi="Times New Roman" w:cs="Times New Roman"/>
          <w:bCs/>
          <w:sz w:val="24"/>
          <w:szCs w:val="24"/>
        </w:rPr>
        <w:t>electricity</w:t>
      </w:r>
      <w:r w:rsidR="00616A05" w:rsidRPr="008B5F46">
        <w:rPr>
          <w:rFonts w:ascii="Times New Roman" w:hAnsi="Times New Roman" w:cs="Times New Roman"/>
          <w:bCs/>
          <w:sz w:val="24"/>
          <w:szCs w:val="24"/>
        </w:rPr>
        <w:t xml:space="preserve"> consumpti</w:t>
      </w:r>
      <w:r w:rsidR="00603A92" w:rsidRPr="008B5F46">
        <w:rPr>
          <w:rFonts w:ascii="Times New Roman" w:hAnsi="Times New Roman" w:cs="Times New Roman"/>
          <w:bCs/>
          <w:sz w:val="24"/>
          <w:szCs w:val="24"/>
        </w:rPr>
        <w:t>on</w:t>
      </w:r>
      <w:r w:rsidRPr="008B5F46">
        <w:rPr>
          <w:rFonts w:ascii="Times New Roman" w:hAnsi="Times New Roman" w:cs="Times New Roman"/>
          <w:bCs/>
          <w:sz w:val="24"/>
          <w:szCs w:val="24"/>
        </w:rPr>
        <w:t xml:space="preserve"> during the Grid Priority Hours</w:t>
      </w:r>
      <w:r w:rsidR="009215DA">
        <w:rPr>
          <w:rFonts w:ascii="Times New Roman" w:hAnsi="Times New Roman" w:cs="Times New Roman"/>
          <w:bCs/>
          <w:sz w:val="24"/>
          <w:szCs w:val="24"/>
        </w:rPr>
        <w:t xml:space="preserve">. Tariff detail is </w:t>
      </w:r>
      <w:r w:rsidRPr="008B5F46">
        <w:rPr>
          <w:rFonts w:ascii="Times New Roman" w:hAnsi="Times New Roman" w:cs="Times New Roman"/>
          <w:bCs/>
          <w:sz w:val="24"/>
          <w:szCs w:val="24"/>
        </w:rPr>
        <w:t>provided in Schedule 7.</w:t>
      </w:r>
    </w:p>
    <w:p w14:paraId="59D7AD9F" w14:textId="77777777" w:rsidR="009D0234" w:rsidRPr="008B5F46" w:rsidRDefault="009D0234" w:rsidP="00BA3AAD">
      <w:pPr>
        <w:pStyle w:val="ListParagraph"/>
        <w:spacing w:line="0" w:lineRule="atLeast"/>
        <w:ind w:left="880" w:firstLine="360"/>
        <w:jc w:val="both"/>
        <w:rPr>
          <w:rFonts w:ascii="Times New Roman" w:hAnsi="Times New Roman" w:cs="Times New Roman"/>
          <w:b/>
          <w:sz w:val="24"/>
          <w:szCs w:val="24"/>
        </w:rPr>
      </w:pPr>
    </w:p>
    <w:p w14:paraId="422C89D3" w14:textId="07A1123C" w:rsidR="00FE08AE" w:rsidRPr="008B5F46" w:rsidRDefault="00FE08AE" w:rsidP="00FE08AE">
      <w:pPr>
        <w:pStyle w:val="ListParagraph"/>
        <w:spacing w:line="0" w:lineRule="atLeast"/>
        <w:ind w:left="880" w:firstLine="360"/>
        <w:jc w:val="both"/>
        <w:rPr>
          <w:rFonts w:ascii="Times New Roman" w:hAnsi="Times New Roman" w:cs="Times New Roman"/>
          <w:sz w:val="24"/>
          <w:szCs w:val="24"/>
        </w:rPr>
      </w:pPr>
      <w:r w:rsidRPr="008B5F46">
        <w:rPr>
          <w:rFonts w:ascii="Times New Roman" w:hAnsi="Times New Roman" w:cs="Times New Roman"/>
          <w:b/>
          <w:sz w:val="24"/>
          <w:szCs w:val="24"/>
        </w:rPr>
        <w:t xml:space="preserve">“Distribution </w:t>
      </w:r>
      <w:r w:rsidRPr="008B5F46">
        <w:rPr>
          <w:rFonts w:ascii="Times New Roman" w:hAnsi="Times New Roman" w:cs="Times New Roman"/>
          <w:b/>
          <w:sz w:val="24"/>
          <w:szCs w:val="24"/>
        </w:rPr>
        <w:tab/>
      </w:r>
      <w:r w:rsidRPr="008B5F46">
        <w:rPr>
          <w:rFonts w:ascii="Times New Roman" w:hAnsi="Times New Roman" w:cs="Times New Roman"/>
          <w:b/>
          <w:sz w:val="24"/>
          <w:szCs w:val="24"/>
        </w:rPr>
        <w:tab/>
      </w:r>
      <w:r w:rsidRPr="008B5F46">
        <w:rPr>
          <w:rFonts w:ascii="Times New Roman" w:hAnsi="Times New Roman" w:cs="Times New Roman"/>
          <w:sz w:val="24"/>
          <w:szCs w:val="24"/>
        </w:rPr>
        <w:t>means any connection of cables, service lines</w:t>
      </w:r>
      <w:r w:rsidR="002666A5">
        <w:rPr>
          <w:rFonts w:ascii="Times New Roman" w:hAnsi="Times New Roman" w:cs="Times New Roman"/>
          <w:sz w:val="24"/>
          <w:szCs w:val="24"/>
        </w:rPr>
        <w:t>,</w:t>
      </w:r>
      <w:r w:rsidRPr="008B5F46">
        <w:rPr>
          <w:rFonts w:ascii="Times New Roman" w:hAnsi="Times New Roman" w:cs="Times New Roman"/>
          <w:sz w:val="24"/>
          <w:szCs w:val="24"/>
        </w:rPr>
        <w:t xml:space="preserve"> and</w:t>
      </w:r>
      <w:r w:rsidR="00C2751D">
        <w:rPr>
          <w:rFonts w:ascii="Times New Roman" w:hAnsi="Times New Roman" w:cs="Times New Roman"/>
          <w:sz w:val="24"/>
          <w:szCs w:val="24"/>
        </w:rPr>
        <w:t xml:space="preserve"> </w:t>
      </w:r>
    </w:p>
    <w:p w14:paraId="41B02E0E" w14:textId="6BFC277E" w:rsidR="00FE08AE" w:rsidRPr="008B5F46" w:rsidRDefault="00FE08AE" w:rsidP="00FE08AE">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sz w:val="24"/>
          <w:szCs w:val="24"/>
        </w:rPr>
        <w:t>Network”</w:t>
      </w:r>
      <w:r w:rsidRPr="008B5F46">
        <w:rPr>
          <w:rFonts w:ascii="Times New Roman" w:hAnsi="Times New Roman" w:cs="Times New Roman"/>
          <w:b/>
          <w:sz w:val="24"/>
          <w:szCs w:val="24"/>
        </w:rPr>
        <w:tab/>
      </w:r>
      <w:r w:rsidR="00C2751D">
        <w:rPr>
          <w:rFonts w:ascii="Times New Roman" w:hAnsi="Times New Roman" w:cs="Times New Roman"/>
          <w:bCs/>
          <w:sz w:val="24"/>
          <w:szCs w:val="24"/>
        </w:rPr>
        <w:t>overhead</w:t>
      </w:r>
      <w:r w:rsidR="00C2751D" w:rsidRPr="000D579F">
        <w:rPr>
          <w:rFonts w:ascii="Times New Roman" w:hAnsi="Times New Roman" w:cs="Times New Roman"/>
          <w:bCs/>
          <w:sz w:val="24"/>
          <w:szCs w:val="24"/>
        </w:rPr>
        <w:t xml:space="preserve"> </w:t>
      </w:r>
      <w:r w:rsidRPr="008B5F46">
        <w:rPr>
          <w:rFonts w:ascii="Times New Roman" w:hAnsi="Times New Roman" w:cs="Times New Roman"/>
          <w:sz w:val="24"/>
          <w:szCs w:val="24"/>
        </w:rPr>
        <w:t>lines, electrical apparatus/equipment</w:t>
      </w:r>
      <w:r w:rsidR="002666A5">
        <w:rPr>
          <w:rFonts w:ascii="Times New Roman" w:hAnsi="Times New Roman" w:cs="Times New Roman"/>
          <w:sz w:val="24"/>
          <w:szCs w:val="24"/>
        </w:rPr>
        <w:t>, and a design voltage of 33kV and below are used to transport electric power on a distribution system and are</w:t>
      </w:r>
      <w:r w:rsidRPr="008B5F46">
        <w:rPr>
          <w:rFonts w:ascii="Times New Roman" w:hAnsi="Times New Roman" w:cs="Times New Roman"/>
          <w:sz w:val="24"/>
          <w:szCs w:val="24"/>
        </w:rPr>
        <w:t xml:space="preserve"> owned and operated by the DisCo. </w:t>
      </w:r>
    </w:p>
    <w:p w14:paraId="26C1F496" w14:textId="77777777" w:rsidR="007E10B6" w:rsidRPr="00C2751D" w:rsidRDefault="007E10B6" w:rsidP="00C2751D">
      <w:pPr>
        <w:spacing w:line="0" w:lineRule="atLeast"/>
        <w:jc w:val="both"/>
        <w:rPr>
          <w:rFonts w:ascii="Times New Roman" w:hAnsi="Times New Roman" w:cs="Times New Roman"/>
          <w:b/>
          <w:sz w:val="24"/>
          <w:szCs w:val="24"/>
        </w:rPr>
      </w:pPr>
    </w:p>
    <w:p w14:paraId="79D0D650" w14:textId="68C78583" w:rsidR="009D0234" w:rsidRPr="008B5F46" w:rsidRDefault="003346E8">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sz w:val="24"/>
          <w:szCs w:val="24"/>
        </w:rPr>
        <w:t xml:space="preserve">“Effective Date” </w:t>
      </w:r>
      <w:r w:rsidRPr="008B5F46">
        <w:rPr>
          <w:rFonts w:ascii="Times New Roman" w:hAnsi="Times New Roman" w:cs="Times New Roman"/>
          <w:b/>
          <w:sz w:val="24"/>
          <w:szCs w:val="24"/>
        </w:rPr>
        <w:tab/>
      </w:r>
      <w:r w:rsidRPr="008B5F46">
        <w:rPr>
          <w:rFonts w:ascii="Times New Roman" w:hAnsi="Times New Roman" w:cs="Times New Roman"/>
          <w:sz w:val="24"/>
          <w:szCs w:val="24"/>
        </w:rPr>
        <w:t xml:space="preserve">means </w:t>
      </w:r>
      <w:r w:rsidR="00965D5D" w:rsidRPr="008B5F46">
        <w:rPr>
          <w:rFonts w:ascii="Times New Roman" w:hAnsi="Times New Roman" w:cs="Times New Roman"/>
          <w:sz w:val="24"/>
          <w:szCs w:val="24"/>
        </w:rPr>
        <w:t xml:space="preserve">seven days </w:t>
      </w:r>
      <w:r w:rsidRPr="008B5F46">
        <w:rPr>
          <w:rFonts w:ascii="Times New Roman" w:hAnsi="Times New Roman" w:cs="Times New Roman"/>
          <w:sz w:val="24"/>
          <w:szCs w:val="24"/>
        </w:rPr>
        <w:t xml:space="preserve">following </w:t>
      </w:r>
      <w:r w:rsidR="00D37AAD" w:rsidRPr="008B5F46">
        <w:rPr>
          <w:rFonts w:ascii="Times New Roman" w:hAnsi="Times New Roman" w:cs="Times New Roman"/>
          <w:sz w:val="24"/>
          <w:szCs w:val="24"/>
        </w:rPr>
        <w:t>approval of this Project by the Commission and the fulfilment/waiver of the Conditions Precedent in Clause 2 of this Agreement or as agreed otherwise by the Parties</w:t>
      </w:r>
      <w:r w:rsidRPr="008B5F46">
        <w:rPr>
          <w:rFonts w:ascii="Times New Roman" w:hAnsi="Times New Roman" w:cs="Times New Roman"/>
          <w:sz w:val="24"/>
          <w:szCs w:val="24"/>
        </w:rPr>
        <w:t>.</w:t>
      </w:r>
    </w:p>
    <w:p w14:paraId="5BBAA143" w14:textId="77777777" w:rsidR="009D0234" w:rsidRPr="008B5F46" w:rsidRDefault="009D0234">
      <w:pPr>
        <w:pStyle w:val="ListParagraph"/>
        <w:tabs>
          <w:tab w:val="left" w:pos="3619"/>
        </w:tabs>
        <w:spacing w:line="0" w:lineRule="atLeast"/>
        <w:ind w:left="3600" w:hanging="2360"/>
        <w:jc w:val="both"/>
        <w:rPr>
          <w:rFonts w:ascii="Times New Roman" w:hAnsi="Times New Roman" w:cs="Times New Roman"/>
          <w:b/>
          <w:bCs/>
          <w:sz w:val="24"/>
          <w:szCs w:val="24"/>
        </w:rPr>
      </w:pPr>
    </w:p>
    <w:p w14:paraId="21C97E41" w14:textId="77777777" w:rsidR="009D0234" w:rsidRPr="008B5F46" w:rsidRDefault="003346E8">
      <w:pPr>
        <w:pStyle w:val="ListParagraph"/>
        <w:tabs>
          <w:tab w:val="left" w:pos="3619"/>
        </w:tabs>
        <w:spacing w:line="0" w:lineRule="atLeast"/>
        <w:ind w:left="3600" w:hanging="2360"/>
        <w:jc w:val="both"/>
        <w:rPr>
          <w:rFonts w:ascii="Times New Roman" w:hAnsi="Times New Roman" w:cs="Times New Roman"/>
          <w:sz w:val="24"/>
          <w:szCs w:val="24"/>
        </w:rPr>
      </w:pPr>
      <w:r w:rsidRPr="12B43616">
        <w:rPr>
          <w:rFonts w:ascii="Times New Roman" w:hAnsi="Times New Roman" w:cs="Times New Roman"/>
          <w:b/>
          <w:bCs/>
          <w:sz w:val="24"/>
          <w:szCs w:val="24"/>
        </w:rPr>
        <w:t>“Electricity Supply</w:t>
      </w:r>
      <w:r>
        <w:tab/>
      </w:r>
      <w:r w:rsidRPr="12B43616">
        <w:rPr>
          <w:rFonts w:ascii="Times New Roman" w:hAnsi="Times New Roman" w:cs="Times New Roman"/>
          <w:sz w:val="24"/>
          <w:szCs w:val="24"/>
        </w:rPr>
        <w:t xml:space="preserve">refers to the number of kWh calculated – if the DisCo’s </w:t>
      </w:r>
    </w:p>
    <w:p w14:paraId="14537089" w14:textId="51FD31E3" w:rsidR="4ECF8074" w:rsidRDefault="4ECF8074" w:rsidP="12B43616">
      <w:pPr>
        <w:pStyle w:val="ListParagraph"/>
        <w:tabs>
          <w:tab w:val="left" w:pos="3619"/>
        </w:tabs>
        <w:spacing w:line="0" w:lineRule="atLeast"/>
        <w:ind w:left="3600" w:hanging="2360"/>
        <w:jc w:val="both"/>
        <w:rPr>
          <w:rFonts w:ascii="Times New Roman" w:hAnsi="Times New Roman" w:cs="Times New Roman"/>
          <w:sz w:val="24"/>
          <w:szCs w:val="24"/>
        </w:rPr>
      </w:pPr>
      <w:proofErr w:type="gramStart"/>
      <w:r w:rsidRPr="12B43616">
        <w:rPr>
          <w:rFonts w:ascii="Times New Roman" w:hAnsi="Times New Roman" w:cs="Times New Roman"/>
          <w:sz w:val="24"/>
          <w:szCs w:val="24"/>
        </w:rPr>
        <w:t xml:space="preserve">“ </w:t>
      </w:r>
      <w:r>
        <w:tab/>
      </w:r>
      <w:proofErr w:type="gramEnd"/>
      <w:r w:rsidRPr="12B43616">
        <w:rPr>
          <w:rFonts w:ascii="Times New Roman" w:hAnsi="Times New Roman" w:cs="Times New Roman"/>
          <w:sz w:val="24"/>
          <w:szCs w:val="24"/>
        </w:rPr>
        <w:t xml:space="preserve">                         refers to the tariff for the kWh supplied by the  </w:t>
      </w:r>
    </w:p>
    <w:p w14:paraId="3631FF8F" w14:textId="11F2C26D" w:rsidR="4ECF8074" w:rsidRDefault="4ECF8074" w:rsidP="12B43616">
      <w:pPr>
        <w:pStyle w:val="ListParagraph"/>
        <w:tabs>
          <w:tab w:val="left" w:pos="3619"/>
        </w:tabs>
        <w:spacing w:line="0" w:lineRule="atLeast"/>
        <w:ind w:left="3600" w:hanging="2360"/>
        <w:jc w:val="both"/>
      </w:pPr>
      <w:r w:rsidRPr="12B43616">
        <w:rPr>
          <w:rFonts w:ascii="Times New Roman" w:hAnsi="Times New Roman" w:cs="Times New Roman"/>
          <w:b/>
          <w:bCs/>
          <w:sz w:val="24"/>
          <w:szCs w:val="24"/>
        </w:rPr>
        <w:t>Extraordinary Backup</w:t>
      </w:r>
      <w:r>
        <w:tab/>
      </w:r>
      <w:r w:rsidRPr="12B43616">
        <w:rPr>
          <w:rFonts w:ascii="Times New Roman" w:hAnsi="Times New Roman" w:cs="Times New Roman"/>
          <w:sz w:val="24"/>
          <w:szCs w:val="24"/>
        </w:rPr>
        <w:t xml:space="preserve">Operator when the DisCo does not meet the  </w:t>
      </w:r>
    </w:p>
    <w:p w14:paraId="0E7D3F60" w14:textId="17ACAB07" w:rsidR="4ECF8074" w:rsidRDefault="4ECF8074" w:rsidP="12B43616">
      <w:pPr>
        <w:pStyle w:val="ListParagraph"/>
        <w:tabs>
          <w:tab w:val="left" w:pos="3619"/>
        </w:tabs>
        <w:spacing w:line="0" w:lineRule="atLeast"/>
        <w:ind w:left="3600" w:hanging="2360"/>
        <w:jc w:val="both"/>
        <w:rPr>
          <w:rFonts w:ascii="Times New Roman" w:hAnsi="Times New Roman" w:cs="Times New Roman"/>
          <w:sz w:val="24"/>
          <w:szCs w:val="24"/>
        </w:rPr>
      </w:pPr>
      <w:r w:rsidRPr="12B43616">
        <w:rPr>
          <w:rFonts w:ascii="Times New Roman" w:hAnsi="Times New Roman" w:cs="Times New Roman"/>
          <w:b/>
          <w:bCs/>
          <w:sz w:val="24"/>
          <w:szCs w:val="24"/>
        </w:rPr>
        <w:t>Tariff”</w:t>
      </w:r>
      <w:r w:rsidRPr="12B43616">
        <w:rPr>
          <w:rFonts w:ascii="Times New Roman" w:hAnsi="Times New Roman" w:cs="Times New Roman"/>
          <w:sz w:val="24"/>
          <w:szCs w:val="24"/>
        </w:rPr>
        <w:t xml:space="preserve"> </w:t>
      </w:r>
      <w:r>
        <w:tab/>
      </w:r>
      <w:r w:rsidRPr="12B43616">
        <w:rPr>
          <w:rFonts w:ascii="Times New Roman" w:hAnsi="Times New Roman" w:cs="Times New Roman"/>
          <w:sz w:val="24"/>
          <w:szCs w:val="24"/>
        </w:rPr>
        <w:t xml:space="preserve">             Grid Availability Standard during a given </w:t>
      </w:r>
      <w:proofErr w:type="gramStart"/>
      <w:r w:rsidRPr="12B43616">
        <w:rPr>
          <w:rFonts w:ascii="Times New Roman" w:hAnsi="Times New Roman" w:cs="Times New Roman"/>
          <w:sz w:val="24"/>
          <w:szCs w:val="24"/>
        </w:rPr>
        <w:t>month, and</w:t>
      </w:r>
      <w:proofErr w:type="gramEnd"/>
      <w:r w:rsidRPr="12B43616">
        <w:rPr>
          <w:rFonts w:ascii="Times New Roman" w:hAnsi="Times New Roman" w:cs="Times New Roman"/>
          <w:sz w:val="24"/>
          <w:szCs w:val="24"/>
        </w:rPr>
        <w:t xml:space="preserve"> charged to the DisCo.  This tariff is based on the cost of the fossil fuel and the agreed maintenance cost.</w:t>
      </w:r>
    </w:p>
    <w:p w14:paraId="1F9DB733" w14:textId="5F2A8A12" w:rsidR="12B43616" w:rsidRDefault="12B43616" w:rsidP="12B43616">
      <w:pPr>
        <w:pStyle w:val="ListParagraph"/>
        <w:tabs>
          <w:tab w:val="left" w:pos="3619"/>
        </w:tabs>
        <w:spacing w:line="0" w:lineRule="atLeast"/>
        <w:ind w:left="3600" w:hanging="2360"/>
        <w:jc w:val="both"/>
        <w:rPr>
          <w:rFonts w:ascii="Times New Roman" w:hAnsi="Times New Roman" w:cs="Times New Roman"/>
          <w:sz w:val="24"/>
          <w:szCs w:val="24"/>
        </w:rPr>
      </w:pPr>
    </w:p>
    <w:p w14:paraId="49FD4134" w14:textId="73FDEF88" w:rsidR="009D0234" w:rsidRPr="008B5F46" w:rsidRDefault="003346E8">
      <w:pPr>
        <w:pStyle w:val="ListParagraph"/>
        <w:tabs>
          <w:tab w:val="left" w:pos="3619"/>
        </w:tabs>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bCs/>
          <w:sz w:val="24"/>
          <w:szCs w:val="24"/>
        </w:rPr>
        <w:t>Discrepancy”</w:t>
      </w:r>
      <w:r w:rsidRPr="008B5F46">
        <w:rPr>
          <w:rFonts w:ascii="Times New Roman" w:hAnsi="Times New Roman" w:cs="Times New Roman"/>
          <w:b/>
          <w:bCs/>
          <w:sz w:val="24"/>
          <w:szCs w:val="24"/>
        </w:rPr>
        <w:tab/>
      </w:r>
      <w:r w:rsidRPr="008B5F46">
        <w:rPr>
          <w:rFonts w:ascii="Times New Roman" w:hAnsi="Times New Roman" w:cs="Times New Roman"/>
          <w:sz w:val="24"/>
          <w:szCs w:val="24"/>
        </w:rPr>
        <w:t xml:space="preserve">Distribution Network was below </w:t>
      </w:r>
      <w:r w:rsidR="00B8432D" w:rsidRPr="008B5F46">
        <w:rPr>
          <w:rFonts w:ascii="Times New Roman" w:hAnsi="Times New Roman" w:cs="Times New Roman"/>
          <w:sz w:val="24"/>
          <w:szCs w:val="24"/>
          <w:highlight w:val="yellow"/>
        </w:rPr>
        <w:t>[</w:t>
      </w:r>
      <w:r w:rsidR="00E36145">
        <w:rPr>
          <w:rFonts w:ascii="Times New Roman" w:hAnsi="Times New Roman" w:cs="Times New Roman"/>
          <w:sz w:val="24"/>
          <w:szCs w:val="24"/>
          <w:highlight w:val="yellow"/>
        </w:rPr>
        <w:t>XX</w:t>
      </w:r>
      <w:r w:rsidRPr="008B5F46">
        <w:rPr>
          <w:rFonts w:ascii="Times New Roman" w:hAnsi="Times New Roman" w:cs="Times New Roman"/>
          <w:sz w:val="24"/>
          <w:szCs w:val="24"/>
          <w:highlight w:val="yellow"/>
        </w:rPr>
        <w:t>%</w:t>
      </w:r>
      <w:r w:rsidR="00B8432D" w:rsidRPr="008B5F46">
        <w:rPr>
          <w:rFonts w:ascii="Times New Roman" w:hAnsi="Times New Roman" w:cs="Times New Roman"/>
          <w:sz w:val="24"/>
          <w:szCs w:val="24"/>
          <w:highlight w:val="yellow"/>
        </w:rPr>
        <w:t>]</w:t>
      </w:r>
      <w:r w:rsidRPr="008B5F46">
        <w:rPr>
          <w:rFonts w:ascii="Times New Roman" w:hAnsi="Times New Roman" w:cs="Times New Roman"/>
          <w:sz w:val="24"/>
          <w:szCs w:val="24"/>
        </w:rPr>
        <w:t xml:space="preserve"> availability during a given month – by subtracting the percentage availability of the grid during the Grid Priority Hours during the given month from </w:t>
      </w:r>
      <w:r w:rsidR="00B8432D" w:rsidRPr="008B5F46">
        <w:rPr>
          <w:rFonts w:ascii="Times New Roman" w:hAnsi="Times New Roman" w:cs="Times New Roman"/>
          <w:sz w:val="24"/>
          <w:szCs w:val="24"/>
          <w:highlight w:val="yellow"/>
        </w:rPr>
        <w:t>[</w:t>
      </w:r>
      <w:r w:rsidR="00E36145">
        <w:rPr>
          <w:rFonts w:ascii="Times New Roman" w:hAnsi="Times New Roman" w:cs="Times New Roman"/>
          <w:sz w:val="24"/>
          <w:szCs w:val="24"/>
          <w:highlight w:val="yellow"/>
        </w:rPr>
        <w:t>XX</w:t>
      </w:r>
      <w:r w:rsidRPr="008B5F46">
        <w:rPr>
          <w:rFonts w:ascii="Times New Roman" w:hAnsi="Times New Roman" w:cs="Times New Roman"/>
          <w:sz w:val="24"/>
          <w:szCs w:val="24"/>
          <w:highlight w:val="yellow"/>
        </w:rPr>
        <w:t>%</w:t>
      </w:r>
      <w:r w:rsidR="00B8432D" w:rsidRPr="008B5F46">
        <w:rPr>
          <w:rFonts w:ascii="Times New Roman" w:hAnsi="Times New Roman" w:cs="Times New Roman"/>
          <w:sz w:val="24"/>
          <w:szCs w:val="24"/>
          <w:highlight w:val="yellow"/>
        </w:rPr>
        <w:t>]</w:t>
      </w:r>
      <w:r w:rsidRPr="008B5F46">
        <w:rPr>
          <w:rFonts w:ascii="Times New Roman" w:hAnsi="Times New Roman" w:cs="Times New Roman"/>
          <w:sz w:val="24"/>
          <w:szCs w:val="24"/>
          <w:highlight w:val="yellow"/>
        </w:rPr>
        <w:t>,</w:t>
      </w:r>
      <w:r w:rsidRPr="008B5F46">
        <w:rPr>
          <w:rFonts w:ascii="Times New Roman" w:hAnsi="Times New Roman" w:cs="Times New Roman"/>
          <w:sz w:val="24"/>
          <w:szCs w:val="24"/>
        </w:rPr>
        <w:t xml:space="preserve"> and then and multiplying it by the total kWh supplied during Grid Priority Hours during the respective month.</w:t>
      </w:r>
    </w:p>
    <w:p w14:paraId="13BB4D92" w14:textId="07734934" w:rsidR="009D0234" w:rsidRPr="008B5F46" w:rsidRDefault="009D0234">
      <w:pPr>
        <w:pStyle w:val="ListParagraph"/>
        <w:tabs>
          <w:tab w:val="left" w:pos="3619"/>
        </w:tabs>
        <w:spacing w:line="0" w:lineRule="atLeast"/>
        <w:ind w:left="3600" w:hanging="2360"/>
        <w:jc w:val="both"/>
        <w:rPr>
          <w:rFonts w:ascii="Times New Roman" w:hAnsi="Times New Roman" w:cs="Times New Roman"/>
          <w:b/>
          <w:sz w:val="24"/>
          <w:szCs w:val="24"/>
        </w:rPr>
      </w:pPr>
    </w:p>
    <w:p w14:paraId="311E24B7" w14:textId="4DFA06FD" w:rsidR="00667308" w:rsidRPr="008B5F46" w:rsidRDefault="00667308" w:rsidP="00667308">
      <w:pPr>
        <w:pStyle w:val="ListParagraph"/>
        <w:tabs>
          <w:tab w:val="left" w:pos="3619"/>
        </w:tabs>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sz w:val="24"/>
          <w:szCs w:val="24"/>
        </w:rPr>
        <w:t>“Expert”</w:t>
      </w:r>
      <w:r w:rsidRPr="008B5F46">
        <w:rPr>
          <w:rFonts w:ascii="Times New Roman" w:hAnsi="Times New Roman" w:cs="Times New Roman"/>
          <w:sz w:val="24"/>
          <w:szCs w:val="24"/>
        </w:rPr>
        <w:tab/>
        <w:t>means any competent person jointly appointed by the Parties for the purposes specified in Clause 2</w:t>
      </w:r>
      <w:r w:rsidR="003C1396" w:rsidRPr="008B5F46">
        <w:rPr>
          <w:rFonts w:ascii="Times New Roman" w:hAnsi="Times New Roman" w:cs="Times New Roman"/>
          <w:sz w:val="24"/>
          <w:szCs w:val="24"/>
        </w:rPr>
        <w:t>7</w:t>
      </w:r>
      <w:r w:rsidRPr="008B5F46">
        <w:rPr>
          <w:rFonts w:ascii="Times New Roman" w:hAnsi="Times New Roman" w:cs="Times New Roman"/>
          <w:sz w:val="24"/>
          <w:szCs w:val="24"/>
        </w:rPr>
        <w:t>.</w:t>
      </w:r>
      <w:r w:rsidR="003C1396" w:rsidRPr="008B5F46">
        <w:rPr>
          <w:rFonts w:ascii="Times New Roman" w:hAnsi="Times New Roman" w:cs="Times New Roman"/>
          <w:sz w:val="24"/>
          <w:szCs w:val="24"/>
        </w:rPr>
        <w:t>3</w:t>
      </w:r>
    </w:p>
    <w:p w14:paraId="6CCC10DA" w14:textId="6C734A0F" w:rsidR="00667308" w:rsidRPr="008B5F46" w:rsidRDefault="00667308">
      <w:pPr>
        <w:pStyle w:val="ListParagraph"/>
        <w:tabs>
          <w:tab w:val="left" w:pos="3619"/>
        </w:tabs>
        <w:spacing w:line="0" w:lineRule="atLeast"/>
        <w:ind w:left="3600" w:hanging="2360"/>
        <w:jc w:val="both"/>
        <w:rPr>
          <w:rFonts w:ascii="Times New Roman" w:hAnsi="Times New Roman" w:cs="Times New Roman"/>
          <w:sz w:val="24"/>
          <w:szCs w:val="24"/>
        </w:rPr>
      </w:pPr>
    </w:p>
    <w:p w14:paraId="139BA02D" w14:textId="245B80FC" w:rsidR="009D0234" w:rsidRPr="008B5F46" w:rsidRDefault="003346E8">
      <w:pPr>
        <w:pStyle w:val="ListParagraph"/>
        <w:spacing w:line="0" w:lineRule="atLeast"/>
        <w:ind w:left="3600" w:hanging="2324"/>
        <w:jc w:val="both"/>
        <w:rPr>
          <w:rFonts w:ascii="Times New Roman" w:hAnsi="Times New Roman" w:cs="Times New Roman"/>
          <w:bCs/>
          <w:sz w:val="24"/>
          <w:szCs w:val="24"/>
        </w:rPr>
      </w:pPr>
      <w:r w:rsidRPr="008B5F46">
        <w:rPr>
          <w:rFonts w:ascii="Times New Roman" w:hAnsi="Times New Roman" w:cs="Times New Roman"/>
          <w:b/>
          <w:sz w:val="24"/>
          <w:szCs w:val="24"/>
        </w:rPr>
        <w:lastRenderedPageBreak/>
        <w:t xml:space="preserve">“Full Title Guarantee” </w:t>
      </w:r>
      <w:r w:rsidR="00466A7A" w:rsidRPr="008B5F46">
        <w:rPr>
          <w:rFonts w:ascii="Times New Roman" w:hAnsi="Times New Roman" w:cs="Times New Roman"/>
          <w:b/>
          <w:sz w:val="24"/>
          <w:szCs w:val="24"/>
        </w:rPr>
        <w:tab/>
      </w:r>
      <w:r w:rsidRPr="008B5F46">
        <w:rPr>
          <w:rFonts w:ascii="Times New Roman" w:hAnsi="Times New Roman" w:cs="Times New Roman"/>
          <w:bCs/>
          <w:sz w:val="24"/>
          <w:szCs w:val="24"/>
        </w:rPr>
        <w:t xml:space="preserve">means, in respect of any </w:t>
      </w:r>
      <w:r w:rsidR="00CF34F1" w:rsidRPr="008B5F46">
        <w:rPr>
          <w:rFonts w:ascii="Times New Roman" w:hAnsi="Times New Roman" w:cs="Times New Roman"/>
          <w:bCs/>
          <w:sz w:val="24"/>
          <w:szCs w:val="24"/>
        </w:rPr>
        <w:t xml:space="preserve">asset </w:t>
      </w:r>
      <w:r w:rsidRPr="008B5F46">
        <w:rPr>
          <w:rFonts w:ascii="Times New Roman" w:hAnsi="Times New Roman" w:cs="Times New Roman"/>
          <w:bCs/>
          <w:sz w:val="24"/>
          <w:szCs w:val="24"/>
        </w:rPr>
        <w:t xml:space="preserve">to be transferred under this Agreement, as the case may be, that such </w:t>
      </w:r>
      <w:r w:rsidR="00CF34F1" w:rsidRPr="008B5F46">
        <w:rPr>
          <w:rFonts w:ascii="Times New Roman" w:hAnsi="Times New Roman" w:cs="Times New Roman"/>
          <w:bCs/>
          <w:sz w:val="24"/>
          <w:szCs w:val="24"/>
        </w:rPr>
        <w:t>asset</w:t>
      </w:r>
      <w:r w:rsidRPr="008B5F46">
        <w:rPr>
          <w:rFonts w:ascii="Times New Roman" w:hAnsi="Times New Roman" w:cs="Times New Roman"/>
          <w:bCs/>
          <w:sz w:val="24"/>
          <w:szCs w:val="24"/>
        </w:rPr>
        <w:t xml:space="preserve"> is transferred with full title guarantee and free from all charges, liens, other encumbrances and </w:t>
      </w:r>
      <w:proofErr w:type="gramStart"/>
      <w:r w:rsidRPr="008B5F46">
        <w:rPr>
          <w:rFonts w:ascii="Times New Roman" w:hAnsi="Times New Roman" w:cs="Times New Roman"/>
          <w:bCs/>
          <w:sz w:val="24"/>
          <w:szCs w:val="24"/>
        </w:rPr>
        <w:t>third party</w:t>
      </w:r>
      <w:proofErr w:type="gramEnd"/>
      <w:r w:rsidRPr="008B5F46">
        <w:rPr>
          <w:rFonts w:ascii="Times New Roman" w:hAnsi="Times New Roman" w:cs="Times New Roman"/>
          <w:bCs/>
          <w:sz w:val="24"/>
          <w:szCs w:val="24"/>
        </w:rPr>
        <w:t xml:space="preserve"> claims </w:t>
      </w:r>
    </w:p>
    <w:p w14:paraId="545C926C" w14:textId="77777777" w:rsidR="009D0234" w:rsidRPr="008B5F46" w:rsidRDefault="009D0234">
      <w:pPr>
        <w:pStyle w:val="ListParagraph"/>
        <w:spacing w:line="0" w:lineRule="atLeast"/>
        <w:ind w:left="880" w:firstLine="360"/>
        <w:jc w:val="both"/>
        <w:rPr>
          <w:rFonts w:ascii="Times New Roman" w:hAnsi="Times New Roman" w:cs="Times New Roman"/>
          <w:b/>
          <w:sz w:val="24"/>
          <w:szCs w:val="24"/>
        </w:rPr>
      </w:pPr>
    </w:p>
    <w:p w14:paraId="7E6A1C49" w14:textId="5F3FAC2E" w:rsidR="009D0234" w:rsidRPr="008B5F46" w:rsidRDefault="003346E8">
      <w:pPr>
        <w:pStyle w:val="ListParagraph"/>
        <w:spacing w:line="0" w:lineRule="atLeast"/>
        <w:ind w:left="880" w:firstLine="360"/>
        <w:jc w:val="both"/>
        <w:rPr>
          <w:rFonts w:ascii="Times New Roman" w:hAnsi="Times New Roman" w:cs="Times New Roman"/>
          <w:sz w:val="24"/>
          <w:szCs w:val="24"/>
        </w:rPr>
      </w:pPr>
      <w:r w:rsidRPr="008B5F46">
        <w:rPr>
          <w:rFonts w:ascii="Times New Roman" w:hAnsi="Times New Roman" w:cs="Times New Roman"/>
          <w:b/>
          <w:sz w:val="24"/>
          <w:szCs w:val="24"/>
        </w:rPr>
        <w:t>“Generation</w:t>
      </w:r>
      <w:r w:rsidRPr="008B5F46">
        <w:rPr>
          <w:rFonts w:ascii="Times New Roman" w:hAnsi="Times New Roman" w:cs="Times New Roman"/>
          <w:b/>
          <w:sz w:val="24"/>
          <w:szCs w:val="24"/>
        </w:rPr>
        <w:tab/>
      </w:r>
      <w:r w:rsidRPr="008B5F46">
        <w:rPr>
          <w:rFonts w:ascii="Times New Roman" w:hAnsi="Times New Roman" w:cs="Times New Roman"/>
          <w:b/>
          <w:sz w:val="24"/>
          <w:szCs w:val="24"/>
        </w:rPr>
        <w:tab/>
      </w:r>
      <w:r w:rsidRPr="008B5F46">
        <w:rPr>
          <w:rFonts w:ascii="Times New Roman" w:hAnsi="Times New Roman" w:cs="Times New Roman"/>
          <w:sz w:val="24"/>
          <w:szCs w:val="24"/>
        </w:rPr>
        <w:t xml:space="preserve">means the generation assets owned by the </w:t>
      </w:r>
      <w:r w:rsidR="007B58AD" w:rsidRPr="008B5F46">
        <w:rPr>
          <w:rFonts w:ascii="Times New Roman" w:hAnsi="Times New Roman" w:cs="Times New Roman"/>
          <w:sz w:val="24"/>
          <w:szCs w:val="24"/>
        </w:rPr>
        <w:t xml:space="preserve">Power </w:t>
      </w:r>
    </w:p>
    <w:p w14:paraId="47CC21AB" w14:textId="15BD8183" w:rsidR="009D0234" w:rsidRPr="008B5F46" w:rsidRDefault="003346E8">
      <w:pPr>
        <w:pStyle w:val="ListParagraph"/>
        <w:spacing w:line="0" w:lineRule="atLeast"/>
        <w:ind w:left="3600" w:hanging="2360"/>
        <w:jc w:val="both"/>
        <w:rPr>
          <w:rFonts w:ascii="Times New Roman" w:hAnsi="Times New Roman" w:cs="Times New Roman"/>
          <w:b/>
          <w:sz w:val="24"/>
          <w:szCs w:val="24"/>
        </w:rPr>
      </w:pPr>
      <w:r w:rsidRPr="008B5F46">
        <w:rPr>
          <w:rFonts w:ascii="Times New Roman" w:hAnsi="Times New Roman" w:cs="Times New Roman"/>
          <w:b/>
          <w:sz w:val="24"/>
          <w:szCs w:val="24"/>
        </w:rPr>
        <w:t>Assets”</w:t>
      </w:r>
      <w:r w:rsidRPr="008B5F46">
        <w:rPr>
          <w:rFonts w:ascii="Times New Roman" w:hAnsi="Times New Roman" w:cs="Times New Roman"/>
          <w:b/>
          <w:sz w:val="24"/>
          <w:szCs w:val="24"/>
        </w:rPr>
        <w:tab/>
      </w:r>
      <w:r w:rsidR="00D3702C" w:rsidRPr="00D3702C">
        <w:rPr>
          <w:rFonts w:ascii="Times New Roman" w:hAnsi="Times New Roman" w:cs="Times New Roman"/>
          <w:bCs/>
          <w:sz w:val="24"/>
          <w:szCs w:val="24"/>
        </w:rPr>
        <w:t>Producer</w:t>
      </w:r>
      <w:r w:rsidR="008E4AEF" w:rsidRPr="008B5F46">
        <w:rPr>
          <w:rFonts w:ascii="Times New Roman" w:hAnsi="Times New Roman" w:cs="Times New Roman"/>
          <w:bCs/>
          <w:sz w:val="24"/>
          <w:szCs w:val="24"/>
        </w:rPr>
        <w:t>,</w:t>
      </w:r>
      <w:r w:rsidR="00D3702C">
        <w:rPr>
          <w:rFonts w:ascii="Times New Roman" w:hAnsi="Times New Roman" w:cs="Times New Roman"/>
          <w:bCs/>
          <w:sz w:val="24"/>
          <w:szCs w:val="24"/>
        </w:rPr>
        <w:t xml:space="preserve"> </w:t>
      </w:r>
      <w:r w:rsidR="008E4AEF" w:rsidRPr="008B5F46">
        <w:rPr>
          <w:rFonts w:ascii="Times New Roman" w:hAnsi="Times New Roman" w:cs="Times New Roman"/>
          <w:bCs/>
          <w:sz w:val="24"/>
          <w:szCs w:val="24"/>
        </w:rPr>
        <w:t>including</w:t>
      </w:r>
      <w:r w:rsidR="008E4AEF" w:rsidRPr="008B5F46">
        <w:rPr>
          <w:rFonts w:ascii="Times New Roman" w:hAnsi="Times New Roman" w:cs="Times New Roman"/>
          <w:b/>
          <w:sz w:val="24"/>
          <w:szCs w:val="24"/>
        </w:rPr>
        <w:t xml:space="preserve"> </w:t>
      </w:r>
      <w:r w:rsidRPr="008B5F46">
        <w:rPr>
          <w:rFonts w:ascii="Times New Roman" w:hAnsi="Times New Roman" w:cs="Times New Roman"/>
          <w:sz w:val="24"/>
          <w:szCs w:val="24"/>
        </w:rPr>
        <w:t xml:space="preserve">but not limited to solar photovoltaics, batteries, diesel gensets, that forms part of the </w:t>
      </w:r>
      <w:r w:rsidR="00614F6D" w:rsidRPr="008B5F46">
        <w:rPr>
          <w:rFonts w:ascii="Times New Roman" w:hAnsi="Times New Roman" w:cs="Times New Roman"/>
          <w:sz w:val="24"/>
          <w:szCs w:val="24"/>
        </w:rPr>
        <w:t>Power System</w:t>
      </w:r>
      <w:r w:rsidR="00932257" w:rsidRPr="008B5F46">
        <w:rPr>
          <w:rFonts w:ascii="Times New Roman" w:hAnsi="Times New Roman" w:cs="Times New Roman"/>
          <w:sz w:val="24"/>
          <w:szCs w:val="24"/>
        </w:rPr>
        <w:t xml:space="preserve"> </w:t>
      </w:r>
    </w:p>
    <w:p w14:paraId="7D346E6A" w14:textId="77777777" w:rsidR="009D0234" w:rsidRPr="008B5F46" w:rsidRDefault="009D0234">
      <w:pPr>
        <w:pStyle w:val="ListParagraph"/>
        <w:spacing w:line="0" w:lineRule="atLeast"/>
        <w:ind w:left="360"/>
        <w:jc w:val="both"/>
        <w:rPr>
          <w:rFonts w:ascii="Times New Roman" w:hAnsi="Times New Roman" w:cs="Times New Roman"/>
          <w:b/>
          <w:sz w:val="24"/>
          <w:szCs w:val="24"/>
        </w:rPr>
      </w:pPr>
    </w:p>
    <w:p w14:paraId="5F7CDBC8" w14:textId="7CA9F9E1" w:rsidR="009D0234" w:rsidRPr="008B5F46" w:rsidRDefault="003346E8">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sz w:val="24"/>
          <w:szCs w:val="24"/>
        </w:rPr>
        <w:t>“Good Industry</w:t>
      </w:r>
      <w:r w:rsidRPr="008B5F46">
        <w:rPr>
          <w:rFonts w:ascii="Times New Roman" w:hAnsi="Times New Roman" w:cs="Times New Roman"/>
          <w:b/>
          <w:sz w:val="24"/>
          <w:szCs w:val="24"/>
        </w:rPr>
        <w:tab/>
      </w:r>
      <w:r w:rsidRPr="008B5F46">
        <w:rPr>
          <w:rFonts w:ascii="Times New Roman" w:hAnsi="Times New Roman" w:cs="Times New Roman"/>
          <w:sz w:val="24"/>
          <w:szCs w:val="24"/>
        </w:rPr>
        <w:t xml:space="preserve">means, in respect of any task and circumstance, </w:t>
      </w:r>
    </w:p>
    <w:p w14:paraId="54086A7C" w14:textId="15371CC8" w:rsidR="009D0234" w:rsidRDefault="003346E8" w:rsidP="00D3702C">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sz w:val="24"/>
          <w:szCs w:val="24"/>
        </w:rPr>
        <w:t>Practices”</w:t>
      </w:r>
      <w:r w:rsidRPr="008B5F46">
        <w:rPr>
          <w:rFonts w:ascii="Times New Roman" w:hAnsi="Times New Roman" w:cs="Times New Roman"/>
          <w:b/>
          <w:sz w:val="24"/>
          <w:szCs w:val="24"/>
        </w:rPr>
        <w:tab/>
      </w:r>
      <w:r w:rsidR="00D3702C" w:rsidRPr="008B5F46">
        <w:rPr>
          <w:rFonts w:ascii="Times New Roman" w:hAnsi="Times New Roman" w:cs="Times New Roman"/>
          <w:sz w:val="24"/>
          <w:szCs w:val="24"/>
        </w:rPr>
        <w:t>exercising</w:t>
      </w:r>
      <w:r w:rsidR="00D3702C">
        <w:rPr>
          <w:rFonts w:ascii="Times New Roman" w:hAnsi="Times New Roman" w:cs="Times New Roman"/>
          <w:sz w:val="24"/>
          <w:szCs w:val="24"/>
        </w:rPr>
        <w:t xml:space="preserve"> </w:t>
      </w:r>
      <w:r w:rsidRPr="00D3702C">
        <w:rPr>
          <w:rFonts w:ascii="Times New Roman" w:hAnsi="Times New Roman" w:cs="Times New Roman"/>
          <w:sz w:val="24"/>
          <w:szCs w:val="24"/>
        </w:rPr>
        <w:t xml:space="preserve">that degree of skill, diligence, prudence and foresight that would reasonably and ordinarily be expected from a skilled and experienced undertaking engaged in the same type of task under the same or similar </w:t>
      </w:r>
      <w:proofErr w:type="gramStart"/>
      <w:r w:rsidRPr="00D3702C">
        <w:rPr>
          <w:rFonts w:ascii="Times New Roman" w:hAnsi="Times New Roman" w:cs="Times New Roman"/>
          <w:sz w:val="24"/>
          <w:szCs w:val="24"/>
        </w:rPr>
        <w:t>circumstances, and</w:t>
      </w:r>
      <w:proofErr w:type="gramEnd"/>
      <w:r w:rsidRPr="00D3702C">
        <w:rPr>
          <w:rFonts w:ascii="Times New Roman" w:hAnsi="Times New Roman" w:cs="Times New Roman"/>
          <w:sz w:val="24"/>
          <w:szCs w:val="24"/>
        </w:rPr>
        <w:t xml:space="preserve"> includes undertaking such task.</w:t>
      </w:r>
    </w:p>
    <w:p w14:paraId="0EE3BDBC" w14:textId="77777777" w:rsidR="00B935B2" w:rsidRDefault="00B935B2" w:rsidP="00D3702C">
      <w:pPr>
        <w:pStyle w:val="ListParagraph"/>
        <w:spacing w:line="0" w:lineRule="atLeast"/>
        <w:ind w:left="3600" w:hanging="2360"/>
        <w:jc w:val="both"/>
        <w:rPr>
          <w:rFonts w:ascii="Times New Roman" w:hAnsi="Times New Roman" w:cs="Times New Roman"/>
          <w:sz w:val="24"/>
          <w:szCs w:val="24"/>
        </w:rPr>
      </w:pPr>
    </w:p>
    <w:p w14:paraId="7B422739" w14:textId="43840782" w:rsidR="00B935B2" w:rsidRPr="00B935B2" w:rsidRDefault="00B935B2" w:rsidP="00B935B2">
      <w:pPr>
        <w:pStyle w:val="ListParagraph"/>
        <w:spacing w:line="0" w:lineRule="atLeast"/>
        <w:ind w:left="3600" w:hanging="2360"/>
        <w:jc w:val="both"/>
        <w:rPr>
          <w:rFonts w:ascii="Times New Roman" w:hAnsi="Times New Roman" w:cs="Times New Roman"/>
          <w:sz w:val="24"/>
          <w:szCs w:val="24"/>
        </w:rPr>
      </w:pPr>
      <w:r>
        <w:rPr>
          <w:rFonts w:ascii="Times New Roman" w:hAnsi="Times New Roman" w:cs="Times New Roman"/>
          <w:sz w:val="24"/>
          <w:szCs w:val="24"/>
        </w:rPr>
        <w:t>“</w:t>
      </w:r>
      <w:r w:rsidRPr="003A1A02">
        <w:rPr>
          <w:rFonts w:ascii="Times New Roman" w:hAnsi="Times New Roman" w:cs="Times New Roman"/>
          <w:b/>
          <w:bCs/>
          <w:sz w:val="24"/>
          <w:szCs w:val="24"/>
        </w:rPr>
        <w:t>Government officials</w:t>
      </w:r>
      <w:r>
        <w:rPr>
          <w:rFonts w:ascii="Times New Roman" w:hAnsi="Times New Roman" w:cs="Times New Roman"/>
          <w:sz w:val="24"/>
          <w:szCs w:val="24"/>
        </w:rPr>
        <w:t xml:space="preserve">” </w:t>
      </w:r>
      <w:r w:rsidRPr="003A1A02">
        <w:rPr>
          <w:rFonts w:ascii="Times New Roman" w:hAnsi="Times New Roman" w:cs="Times New Roman"/>
          <w:sz w:val="24"/>
          <w:szCs w:val="24"/>
          <w:lang w:val="en-GB"/>
        </w:rPr>
        <w:t xml:space="preserve">means any official or employee of any government, or any agency, ministry, department of a government (at any level), person acting in an official capacity for a government regardless of rank or position, official or employee of an entity wholly or partially controlled by a government (for example, a </w:t>
      </w:r>
      <w:r w:rsidR="00792F4F" w:rsidRPr="003A1A02">
        <w:rPr>
          <w:rFonts w:ascii="Times New Roman" w:hAnsi="Times New Roman" w:cs="Times New Roman"/>
          <w:sz w:val="24"/>
          <w:szCs w:val="24"/>
          <w:lang w:val="en-GB"/>
        </w:rPr>
        <w:t>state</w:t>
      </w:r>
      <w:r w:rsidR="00792F4F">
        <w:rPr>
          <w:rFonts w:ascii="Times New Roman" w:hAnsi="Times New Roman" w:cs="Times New Roman"/>
          <w:sz w:val="24"/>
          <w:szCs w:val="24"/>
          <w:lang w:val="en-GB"/>
        </w:rPr>
        <w:t>-</w:t>
      </w:r>
      <w:r w:rsidRPr="003A1A02">
        <w:rPr>
          <w:rFonts w:ascii="Times New Roman" w:hAnsi="Times New Roman" w:cs="Times New Roman"/>
          <w:sz w:val="24"/>
          <w:szCs w:val="24"/>
          <w:lang w:val="en-GB"/>
        </w:rPr>
        <w:t>owned oil company), political party and any official of a political party; candidate for political office, officer or employee of a public international organization, such as the United Nations or the World Bank, or immediate family member (meaning a spouse, child, sibling, parent, or household member) of any of the foregoing</w:t>
      </w:r>
    </w:p>
    <w:p w14:paraId="61EA074A" w14:textId="77777777" w:rsidR="009D0234" w:rsidRPr="008B5F46" w:rsidRDefault="009D0234">
      <w:pPr>
        <w:pStyle w:val="ListParagraph"/>
        <w:spacing w:line="0" w:lineRule="atLeast"/>
        <w:ind w:left="880" w:firstLine="360"/>
        <w:jc w:val="both"/>
        <w:rPr>
          <w:rFonts w:ascii="Times New Roman" w:hAnsi="Times New Roman" w:cs="Times New Roman"/>
          <w:b/>
          <w:sz w:val="24"/>
          <w:szCs w:val="24"/>
        </w:rPr>
      </w:pPr>
    </w:p>
    <w:p w14:paraId="6A267F77" w14:textId="59E170B3" w:rsidR="009D0234" w:rsidRPr="008B5F46" w:rsidRDefault="003346E8">
      <w:pPr>
        <w:pStyle w:val="ListParagraph"/>
        <w:spacing w:line="0" w:lineRule="atLeast"/>
        <w:ind w:left="880" w:firstLine="360"/>
        <w:jc w:val="both"/>
        <w:rPr>
          <w:rFonts w:ascii="Times New Roman" w:hAnsi="Times New Roman" w:cs="Times New Roman"/>
          <w:sz w:val="24"/>
          <w:szCs w:val="24"/>
        </w:rPr>
      </w:pPr>
      <w:r w:rsidRPr="008B5F46">
        <w:rPr>
          <w:rFonts w:ascii="Times New Roman" w:hAnsi="Times New Roman" w:cs="Times New Roman"/>
          <w:b/>
          <w:sz w:val="24"/>
          <w:szCs w:val="24"/>
        </w:rPr>
        <w:t>“Grid Availability</w:t>
      </w:r>
      <w:r w:rsidRPr="008B5F46">
        <w:rPr>
          <w:rFonts w:ascii="Times New Roman" w:hAnsi="Times New Roman" w:cs="Times New Roman"/>
          <w:b/>
          <w:sz w:val="24"/>
          <w:szCs w:val="24"/>
        </w:rPr>
        <w:tab/>
      </w:r>
      <w:r w:rsidRPr="008B5F46">
        <w:rPr>
          <w:rFonts w:ascii="Times New Roman" w:hAnsi="Times New Roman" w:cs="Times New Roman"/>
          <w:sz w:val="24"/>
          <w:szCs w:val="24"/>
        </w:rPr>
        <w:t xml:space="preserve">means the level of availability of power defined in Clause </w:t>
      </w:r>
    </w:p>
    <w:p w14:paraId="61F4F369" w14:textId="0BEB0648" w:rsidR="009D0234" w:rsidRPr="008B5F46" w:rsidRDefault="003346E8">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sz w:val="24"/>
          <w:szCs w:val="24"/>
        </w:rPr>
        <w:t xml:space="preserve">Standard” </w:t>
      </w:r>
      <w:r w:rsidRPr="008B5F46">
        <w:rPr>
          <w:rFonts w:ascii="Times New Roman" w:hAnsi="Times New Roman" w:cs="Times New Roman"/>
          <w:b/>
          <w:sz w:val="24"/>
          <w:szCs w:val="24"/>
        </w:rPr>
        <w:tab/>
      </w:r>
      <w:r w:rsidR="00774D5B" w:rsidRPr="008B5F46">
        <w:rPr>
          <w:rFonts w:ascii="Times New Roman" w:hAnsi="Times New Roman" w:cs="Times New Roman"/>
          <w:sz w:val="24"/>
          <w:szCs w:val="24"/>
        </w:rPr>
        <w:t>7</w:t>
      </w:r>
      <w:r w:rsidRPr="008B5F46">
        <w:rPr>
          <w:rFonts w:ascii="Times New Roman" w:hAnsi="Times New Roman" w:cs="Times New Roman"/>
          <w:sz w:val="24"/>
          <w:szCs w:val="24"/>
        </w:rPr>
        <w:t xml:space="preserve">.2 from the DisCo’s Distribution Network at the Grid Point of Interconnection. </w:t>
      </w:r>
    </w:p>
    <w:p w14:paraId="0D2AF4AA" w14:textId="77777777" w:rsidR="009D0234" w:rsidRPr="008B5F46" w:rsidRDefault="009D0234">
      <w:pPr>
        <w:pStyle w:val="ListParagraph"/>
        <w:spacing w:line="0" w:lineRule="atLeast"/>
        <w:ind w:left="360"/>
        <w:jc w:val="both"/>
        <w:rPr>
          <w:rFonts w:ascii="Times New Roman" w:hAnsi="Times New Roman" w:cs="Times New Roman"/>
          <w:b/>
          <w:sz w:val="24"/>
          <w:szCs w:val="24"/>
        </w:rPr>
      </w:pPr>
    </w:p>
    <w:p w14:paraId="43F8D85A" w14:textId="77777777" w:rsidR="009D0234" w:rsidRPr="008B5F46" w:rsidRDefault="003346E8">
      <w:pPr>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bCs/>
          <w:sz w:val="24"/>
          <w:szCs w:val="24"/>
        </w:rPr>
        <w:t xml:space="preserve">“Grid Metering </w:t>
      </w:r>
      <w:r w:rsidRPr="008B5F46">
        <w:rPr>
          <w:rFonts w:ascii="Times New Roman" w:hAnsi="Times New Roman" w:cs="Times New Roman"/>
          <w:b/>
          <w:bCs/>
          <w:sz w:val="24"/>
          <w:szCs w:val="24"/>
        </w:rPr>
        <w:tab/>
      </w:r>
      <w:r w:rsidRPr="008B5F46">
        <w:rPr>
          <w:rFonts w:ascii="Times New Roman" w:hAnsi="Times New Roman" w:cs="Times New Roman"/>
          <w:sz w:val="24"/>
          <w:szCs w:val="24"/>
        </w:rPr>
        <w:t xml:space="preserve">all meters and metering devices, equipment, electrical </w:t>
      </w:r>
    </w:p>
    <w:p w14:paraId="3C90D02F" w14:textId="77777777" w:rsidR="009D0234" w:rsidRPr="008B5F46" w:rsidRDefault="003346E8">
      <w:pPr>
        <w:spacing w:line="0" w:lineRule="atLeast"/>
        <w:ind w:left="3600" w:hanging="2360"/>
        <w:jc w:val="both"/>
        <w:rPr>
          <w:rFonts w:ascii="Times New Roman" w:hAnsi="Times New Roman" w:cs="Times New Roman"/>
          <w:b/>
          <w:sz w:val="24"/>
          <w:szCs w:val="24"/>
        </w:rPr>
      </w:pPr>
      <w:r w:rsidRPr="008B5F46">
        <w:rPr>
          <w:rFonts w:ascii="Times New Roman" w:hAnsi="Times New Roman" w:cs="Times New Roman"/>
          <w:b/>
          <w:bCs/>
          <w:sz w:val="24"/>
          <w:szCs w:val="24"/>
        </w:rPr>
        <w:t>System”</w:t>
      </w:r>
      <w:r w:rsidRPr="008B5F46">
        <w:rPr>
          <w:rFonts w:ascii="Times New Roman" w:hAnsi="Times New Roman" w:cs="Times New Roman"/>
          <w:b/>
          <w:sz w:val="24"/>
          <w:szCs w:val="24"/>
        </w:rPr>
        <w:t xml:space="preserve"> </w:t>
      </w:r>
      <w:r w:rsidRPr="008B5F46">
        <w:rPr>
          <w:rFonts w:ascii="Times New Roman" w:hAnsi="Times New Roman" w:cs="Times New Roman"/>
          <w:b/>
          <w:sz w:val="24"/>
          <w:szCs w:val="24"/>
        </w:rPr>
        <w:tab/>
      </w:r>
      <w:r w:rsidRPr="008B5F46">
        <w:rPr>
          <w:rFonts w:ascii="Times New Roman" w:hAnsi="Times New Roman" w:cs="Times New Roman"/>
          <w:sz w:val="24"/>
          <w:szCs w:val="24"/>
        </w:rPr>
        <w:t>circuitry, recording equipment, communications equipment and related equipment used for measuring electricity delivered by the Distribution Network.</w:t>
      </w:r>
    </w:p>
    <w:p w14:paraId="1A8F6C99" w14:textId="77777777" w:rsidR="009D0234" w:rsidRPr="008B5F46" w:rsidRDefault="009D0234">
      <w:pPr>
        <w:pStyle w:val="ListParagraph"/>
        <w:spacing w:line="0" w:lineRule="atLeast"/>
        <w:ind w:left="360"/>
        <w:jc w:val="both"/>
        <w:rPr>
          <w:rFonts w:ascii="Times New Roman" w:hAnsi="Times New Roman" w:cs="Times New Roman"/>
          <w:b/>
          <w:sz w:val="24"/>
          <w:szCs w:val="24"/>
        </w:rPr>
      </w:pPr>
    </w:p>
    <w:p w14:paraId="0B45F50A" w14:textId="77777777" w:rsidR="009D0234" w:rsidRPr="008B5F46" w:rsidRDefault="003346E8">
      <w:pPr>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bCs/>
          <w:sz w:val="24"/>
          <w:szCs w:val="24"/>
        </w:rPr>
        <w:t xml:space="preserve">“Grid Point </w:t>
      </w:r>
      <w:proofErr w:type="gramStart"/>
      <w:r w:rsidRPr="008B5F46">
        <w:rPr>
          <w:rFonts w:ascii="Times New Roman" w:hAnsi="Times New Roman" w:cs="Times New Roman"/>
          <w:b/>
          <w:bCs/>
          <w:sz w:val="24"/>
          <w:szCs w:val="24"/>
        </w:rPr>
        <w:t xml:space="preserve">of  </w:t>
      </w:r>
      <w:r w:rsidRPr="008B5F46">
        <w:rPr>
          <w:rFonts w:ascii="Times New Roman" w:hAnsi="Times New Roman" w:cs="Times New Roman"/>
          <w:b/>
          <w:bCs/>
          <w:sz w:val="24"/>
          <w:szCs w:val="24"/>
        </w:rPr>
        <w:tab/>
      </w:r>
      <w:proofErr w:type="gramEnd"/>
      <w:r w:rsidRPr="008B5F46">
        <w:rPr>
          <w:rFonts w:ascii="Times New Roman" w:hAnsi="Times New Roman" w:cs="Times New Roman"/>
          <w:sz w:val="24"/>
          <w:szCs w:val="24"/>
        </w:rPr>
        <w:t xml:space="preserve">means the point at which the DisCo’s Distribution </w:t>
      </w:r>
    </w:p>
    <w:p w14:paraId="55188DAA" w14:textId="387E8CA8" w:rsidR="009D0234" w:rsidRPr="008B5F46" w:rsidRDefault="003806DE">
      <w:pPr>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bCs/>
          <w:sz w:val="24"/>
          <w:szCs w:val="24"/>
        </w:rPr>
        <w:t>Interconnection”</w:t>
      </w:r>
      <w:r w:rsidRPr="008B5F46">
        <w:rPr>
          <w:rFonts w:ascii="Times New Roman" w:hAnsi="Times New Roman" w:cs="Times New Roman"/>
          <w:b/>
          <w:bCs/>
          <w:sz w:val="24"/>
          <w:szCs w:val="24"/>
        </w:rPr>
        <w:tab/>
      </w:r>
      <w:r w:rsidR="00BE0DDA" w:rsidRPr="008B5F46">
        <w:rPr>
          <w:rFonts w:ascii="Times New Roman" w:hAnsi="Times New Roman" w:cs="Times New Roman"/>
          <w:sz w:val="24"/>
          <w:szCs w:val="24"/>
        </w:rPr>
        <w:t xml:space="preserve">Network </w:t>
      </w:r>
      <w:r w:rsidRPr="008B5F46">
        <w:rPr>
          <w:rFonts w:ascii="Times New Roman" w:hAnsi="Times New Roman" w:cs="Times New Roman"/>
          <w:sz w:val="24"/>
          <w:szCs w:val="24"/>
        </w:rPr>
        <w:t xml:space="preserve">interconnects to the </w:t>
      </w:r>
      <w:r w:rsidR="00614F6D" w:rsidRPr="008B5F46">
        <w:rPr>
          <w:rFonts w:ascii="Times New Roman" w:hAnsi="Times New Roman" w:cs="Times New Roman"/>
          <w:sz w:val="24"/>
          <w:szCs w:val="24"/>
        </w:rPr>
        <w:t>Power System</w:t>
      </w:r>
      <w:r w:rsidR="00932257" w:rsidRPr="008B5F46">
        <w:rPr>
          <w:rFonts w:ascii="Times New Roman" w:hAnsi="Times New Roman" w:cs="Times New Roman"/>
          <w:sz w:val="24"/>
          <w:szCs w:val="24"/>
        </w:rPr>
        <w:t xml:space="preserve"> </w:t>
      </w:r>
      <w:r w:rsidRPr="008B5F46">
        <w:rPr>
          <w:rFonts w:ascii="Times New Roman" w:hAnsi="Times New Roman" w:cs="Times New Roman"/>
          <w:sz w:val="24"/>
          <w:szCs w:val="24"/>
        </w:rPr>
        <w:t>or Interconnected</w:t>
      </w:r>
      <w:r w:rsidR="006E42B8" w:rsidRPr="008B5F46">
        <w:rPr>
          <w:rFonts w:ascii="Times New Roman" w:hAnsi="Times New Roman" w:cs="Times New Roman"/>
          <w:sz w:val="24"/>
          <w:szCs w:val="24"/>
        </w:rPr>
        <w:t xml:space="preserve"> </w:t>
      </w:r>
      <w:r w:rsidR="003346E8" w:rsidRPr="008B5F46">
        <w:rPr>
          <w:rFonts w:ascii="Times New Roman" w:hAnsi="Times New Roman" w:cs="Times New Roman"/>
          <w:sz w:val="24"/>
          <w:szCs w:val="24"/>
        </w:rPr>
        <w:t xml:space="preserve">Customer; the point of electricity delivery from the DisCo’s Distribution Network to the </w:t>
      </w:r>
      <w:r w:rsidR="00614F6D" w:rsidRPr="008B5F46">
        <w:rPr>
          <w:rFonts w:ascii="Times New Roman" w:hAnsi="Times New Roman" w:cs="Times New Roman"/>
          <w:sz w:val="24"/>
          <w:szCs w:val="24"/>
        </w:rPr>
        <w:t>Power System</w:t>
      </w:r>
      <w:r w:rsidR="00932257" w:rsidRPr="008B5F46">
        <w:rPr>
          <w:rFonts w:ascii="Times New Roman" w:hAnsi="Times New Roman" w:cs="Times New Roman"/>
          <w:sz w:val="24"/>
          <w:szCs w:val="24"/>
        </w:rPr>
        <w:t xml:space="preserve"> </w:t>
      </w:r>
    </w:p>
    <w:p w14:paraId="29FF85C8" w14:textId="77777777" w:rsidR="009D0234" w:rsidRPr="008B5F46" w:rsidRDefault="009D0234">
      <w:pPr>
        <w:pStyle w:val="ListParagraph"/>
        <w:spacing w:line="0" w:lineRule="atLeast"/>
        <w:ind w:left="360"/>
        <w:jc w:val="both"/>
        <w:rPr>
          <w:rFonts w:ascii="Times New Roman" w:hAnsi="Times New Roman" w:cs="Times New Roman"/>
          <w:b/>
          <w:sz w:val="24"/>
          <w:szCs w:val="24"/>
        </w:rPr>
      </w:pPr>
    </w:p>
    <w:p w14:paraId="4ABC0706" w14:textId="1D827205" w:rsidR="009D0234" w:rsidRPr="008B5F46" w:rsidRDefault="003346E8">
      <w:pPr>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bCs/>
          <w:sz w:val="24"/>
          <w:szCs w:val="24"/>
        </w:rPr>
        <w:t xml:space="preserve">“Grid </w:t>
      </w:r>
      <w:proofErr w:type="gramStart"/>
      <w:r w:rsidRPr="008B5F46">
        <w:rPr>
          <w:rFonts w:ascii="Times New Roman" w:hAnsi="Times New Roman" w:cs="Times New Roman"/>
          <w:b/>
          <w:bCs/>
          <w:sz w:val="24"/>
          <w:szCs w:val="24"/>
        </w:rPr>
        <w:t xml:space="preserve">Priority  </w:t>
      </w:r>
      <w:r w:rsidRPr="008B5F46">
        <w:rPr>
          <w:rFonts w:ascii="Times New Roman" w:hAnsi="Times New Roman" w:cs="Times New Roman"/>
          <w:b/>
          <w:bCs/>
          <w:sz w:val="24"/>
          <w:szCs w:val="24"/>
        </w:rPr>
        <w:tab/>
      </w:r>
      <w:proofErr w:type="gramEnd"/>
      <w:r w:rsidRPr="008B5F46">
        <w:rPr>
          <w:rFonts w:ascii="Times New Roman" w:hAnsi="Times New Roman" w:cs="Times New Roman"/>
          <w:sz w:val="24"/>
          <w:szCs w:val="24"/>
        </w:rPr>
        <w:t xml:space="preserve">means between </w:t>
      </w:r>
      <w:r w:rsidR="002D134A" w:rsidRPr="008B5F46">
        <w:rPr>
          <w:rFonts w:ascii="Times New Roman" w:hAnsi="Times New Roman" w:cs="Times New Roman"/>
          <w:sz w:val="24"/>
          <w:szCs w:val="24"/>
          <w:highlight w:val="yellow"/>
        </w:rPr>
        <w:t>[</w:t>
      </w:r>
      <w:r w:rsidR="00E36145">
        <w:rPr>
          <w:rFonts w:ascii="Times New Roman" w:hAnsi="Times New Roman" w:cs="Times New Roman"/>
          <w:sz w:val="24"/>
          <w:szCs w:val="24"/>
          <w:highlight w:val="yellow"/>
        </w:rPr>
        <w:t>X:XX</w:t>
      </w:r>
      <w:r w:rsidRPr="008B5F46">
        <w:rPr>
          <w:rFonts w:ascii="Times New Roman" w:hAnsi="Times New Roman" w:cs="Times New Roman"/>
          <w:sz w:val="24"/>
          <w:szCs w:val="24"/>
          <w:highlight w:val="yellow"/>
        </w:rPr>
        <w:t xml:space="preserve"> pm and </w:t>
      </w:r>
      <w:r w:rsidR="00E36145">
        <w:rPr>
          <w:rFonts w:ascii="Times New Roman" w:hAnsi="Times New Roman" w:cs="Times New Roman"/>
          <w:sz w:val="24"/>
          <w:szCs w:val="24"/>
          <w:highlight w:val="yellow"/>
        </w:rPr>
        <w:t>X</w:t>
      </w:r>
      <w:r w:rsidRPr="008B5F46">
        <w:rPr>
          <w:rFonts w:ascii="Times New Roman" w:hAnsi="Times New Roman" w:cs="Times New Roman"/>
          <w:sz w:val="24"/>
          <w:szCs w:val="24"/>
          <w:highlight w:val="yellow"/>
        </w:rPr>
        <w:t>:</w:t>
      </w:r>
      <w:r w:rsidR="00E36145">
        <w:rPr>
          <w:rFonts w:ascii="Times New Roman" w:hAnsi="Times New Roman" w:cs="Times New Roman"/>
          <w:sz w:val="24"/>
          <w:szCs w:val="24"/>
          <w:highlight w:val="yellow"/>
        </w:rPr>
        <w:t>XX</w:t>
      </w:r>
      <w:r w:rsidRPr="008B5F46">
        <w:rPr>
          <w:rFonts w:ascii="Times New Roman" w:hAnsi="Times New Roman" w:cs="Times New Roman"/>
          <w:sz w:val="24"/>
          <w:szCs w:val="24"/>
          <w:highlight w:val="yellow"/>
        </w:rPr>
        <w:t xml:space="preserve"> am</w:t>
      </w:r>
      <w:r w:rsidR="002D134A" w:rsidRPr="008B5F46">
        <w:rPr>
          <w:rFonts w:ascii="Times New Roman" w:hAnsi="Times New Roman" w:cs="Times New Roman"/>
          <w:sz w:val="24"/>
          <w:szCs w:val="24"/>
          <w:highlight w:val="yellow"/>
        </w:rPr>
        <w:t>]</w:t>
      </w:r>
      <w:r w:rsidRPr="008B5F46">
        <w:rPr>
          <w:rFonts w:ascii="Times New Roman" w:hAnsi="Times New Roman" w:cs="Times New Roman"/>
          <w:sz w:val="24"/>
          <w:szCs w:val="24"/>
        </w:rPr>
        <w:t xml:space="preserve"> daily.</w:t>
      </w:r>
    </w:p>
    <w:p w14:paraId="2A6641F4" w14:textId="77777777" w:rsidR="009D0234" w:rsidRPr="008B5F46" w:rsidRDefault="003346E8">
      <w:pPr>
        <w:pStyle w:val="ListParagraph"/>
        <w:spacing w:line="0" w:lineRule="atLeast"/>
        <w:ind w:left="880" w:firstLine="360"/>
        <w:jc w:val="both"/>
        <w:rPr>
          <w:rFonts w:ascii="Times New Roman" w:hAnsi="Times New Roman" w:cs="Times New Roman"/>
          <w:b/>
          <w:sz w:val="24"/>
          <w:szCs w:val="24"/>
        </w:rPr>
      </w:pPr>
      <w:r w:rsidRPr="008B5F46">
        <w:rPr>
          <w:rFonts w:ascii="Times New Roman" w:hAnsi="Times New Roman" w:cs="Times New Roman"/>
          <w:b/>
          <w:bCs/>
          <w:sz w:val="24"/>
          <w:szCs w:val="24"/>
        </w:rPr>
        <w:t>Hours”</w:t>
      </w:r>
    </w:p>
    <w:p w14:paraId="2FFD0023" w14:textId="77777777" w:rsidR="009D0234" w:rsidRPr="008B5F46" w:rsidRDefault="009D0234">
      <w:pPr>
        <w:pStyle w:val="ListParagraph"/>
        <w:spacing w:line="0" w:lineRule="atLeast"/>
        <w:ind w:left="360"/>
        <w:jc w:val="both"/>
        <w:rPr>
          <w:rFonts w:ascii="Times New Roman" w:hAnsi="Times New Roman" w:cs="Times New Roman"/>
          <w:b/>
          <w:sz w:val="24"/>
          <w:szCs w:val="24"/>
        </w:rPr>
      </w:pPr>
    </w:p>
    <w:p w14:paraId="17FB1808" w14:textId="77777777" w:rsidR="009D0234" w:rsidRPr="008B5F46" w:rsidRDefault="003346E8">
      <w:pPr>
        <w:pStyle w:val="ListParagraph"/>
        <w:spacing w:line="0" w:lineRule="atLeast"/>
        <w:ind w:left="880" w:firstLine="360"/>
        <w:jc w:val="both"/>
        <w:rPr>
          <w:rFonts w:ascii="Times New Roman" w:hAnsi="Times New Roman" w:cs="Times New Roman"/>
          <w:sz w:val="24"/>
          <w:szCs w:val="24"/>
        </w:rPr>
      </w:pPr>
      <w:r w:rsidRPr="008B5F46">
        <w:rPr>
          <w:rFonts w:ascii="Times New Roman" w:hAnsi="Times New Roman" w:cs="Times New Roman"/>
          <w:b/>
          <w:sz w:val="24"/>
          <w:szCs w:val="24"/>
        </w:rPr>
        <w:t>“Initial Term”</w:t>
      </w:r>
      <w:r w:rsidRPr="008B5F46">
        <w:rPr>
          <w:rFonts w:ascii="Times New Roman" w:hAnsi="Times New Roman" w:cs="Times New Roman"/>
          <w:b/>
          <w:sz w:val="24"/>
          <w:szCs w:val="24"/>
        </w:rPr>
        <w:tab/>
      </w:r>
      <w:r w:rsidRPr="008B5F46">
        <w:rPr>
          <w:rFonts w:ascii="Times New Roman" w:hAnsi="Times New Roman" w:cs="Times New Roman"/>
          <w:b/>
          <w:sz w:val="24"/>
          <w:szCs w:val="24"/>
        </w:rPr>
        <w:tab/>
      </w:r>
      <w:r w:rsidRPr="008B5F46">
        <w:rPr>
          <w:rFonts w:ascii="Times New Roman" w:hAnsi="Times New Roman" w:cs="Times New Roman"/>
          <w:sz w:val="24"/>
          <w:szCs w:val="24"/>
        </w:rPr>
        <w:t>shall have the meaning ascribed in Clause 3.4.</w:t>
      </w:r>
    </w:p>
    <w:p w14:paraId="16D5B22A" w14:textId="77777777" w:rsidR="009D0234" w:rsidRPr="008B5F46" w:rsidRDefault="009D0234">
      <w:pPr>
        <w:pStyle w:val="ListParagraph"/>
        <w:spacing w:line="0" w:lineRule="atLeast"/>
        <w:ind w:left="3510" w:hanging="2270"/>
        <w:jc w:val="both"/>
        <w:rPr>
          <w:rFonts w:ascii="Times New Roman" w:hAnsi="Times New Roman" w:cs="Times New Roman"/>
          <w:b/>
          <w:sz w:val="24"/>
          <w:szCs w:val="24"/>
        </w:rPr>
      </w:pPr>
    </w:p>
    <w:p w14:paraId="1F20C522" w14:textId="3B20CDEF" w:rsidR="009D0234" w:rsidRPr="008B5F46" w:rsidRDefault="003346E8">
      <w:pPr>
        <w:pStyle w:val="ListParagraph"/>
        <w:spacing w:line="0" w:lineRule="atLeast"/>
        <w:ind w:left="3510" w:hanging="2270"/>
        <w:jc w:val="both"/>
        <w:rPr>
          <w:rFonts w:ascii="Times New Roman" w:hAnsi="Times New Roman" w:cs="Times New Roman"/>
          <w:sz w:val="24"/>
          <w:szCs w:val="24"/>
        </w:rPr>
      </w:pPr>
      <w:r w:rsidRPr="008B5F46">
        <w:rPr>
          <w:rFonts w:ascii="Times New Roman" w:hAnsi="Times New Roman" w:cs="Times New Roman"/>
          <w:b/>
          <w:sz w:val="24"/>
          <w:szCs w:val="24"/>
        </w:rPr>
        <w:t xml:space="preserve">“Interconnected </w:t>
      </w:r>
      <w:r w:rsidRPr="008B5F46">
        <w:rPr>
          <w:rFonts w:ascii="Times New Roman" w:hAnsi="Times New Roman" w:cs="Times New Roman"/>
          <w:bCs/>
          <w:sz w:val="24"/>
          <w:szCs w:val="24"/>
        </w:rPr>
        <w:t>means</w:t>
      </w:r>
      <w:r w:rsidRPr="008B5F46">
        <w:rPr>
          <w:rFonts w:ascii="Times New Roman" w:hAnsi="Times New Roman" w:cs="Times New Roman"/>
          <w:b/>
          <w:sz w:val="24"/>
          <w:szCs w:val="24"/>
        </w:rPr>
        <w:t xml:space="preserve"> </w:t>
      </w:r>
      <w:r w:rsidRPr="008B5F46">
        <w:rPr>
          <w:rFonts w:ascii="Times New Roman" w:hAnsi="Times New Roman" w:cs="Times New Roman"/>
          <w:sz w:val="24"/>
          <w:szCs w:val="24"/>
        </w:rPr>
        <w:t xml:space="preserve">[Customer Address]. This includes both the </w:t>
      </w:r>
    </w:p>
    <w:p w14:paraId="473774F4" w14:textId="77777777" w:rsidR="009D0234" w:rsidRPr="008B5F46" w:rsidRDefault="003346E8">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sz w:val="24"/>
          <w:szCs w:val="24"/>
        </w:rPr>
        <w:t>Customer”</w:t>
      </w:r>
      <w:r w:rsidRPr="008B5F46">
        <w:rPr>
          <w:rFonts w:ascii="Times New Roman" w:hAnsi="Times New Roman" w:cs="Times New Roman"/>
          <w:sz w:val="24"/>
          <w:szCs w:val="24"/>
        </w:rPr>
        <w:t xml:space="preserve"> </w:t>
      </w:r>
      <w:r w:rsidRPr="008B5F46">
        <w:rPr>
          <w:rFonts w:ascii="Times New Roman" w:hAnsi="Times New Roman" w:cs="Times New Roman"/>
          <w:sz w:val="24"/>
          <w:szCs w:val="24"/>
        </w:rPr>
        <w:tab/>
        <w:t>Interconnected Customer’s bitumen processing facility and its office located on-site.</w:t>
      </w:r>
    </w:p>
    <w:p w14:paraId="358E990C" w14:textId="77777777" w:rsidR="009D0234" w:rsidRPr="008B5F46" w:rsidRDefault="009D0234">
      <w:pPr>
        <w:pStyle w:val="ListParagraph"/>
        <w:spacing w:line="0" w:lineRule="atLeast"/>
        <w:ind w:left="3600" w:hanging="2360"/>
        <w:jc w:val="both"/>
        <w:rPr>
          <w:rFonts w:ascii="Times New Roman" w:hAnsi="Times New Roman" w:cs="Times New Roman"/>
          <w:sz w:val="24"/>
          <w:szCs w:val="24"/>
        </w:rPr>
      </w:pPr>
    </w:p>
    <w:p w14:paraId="3A92241F" w14:textId="77777777" w:rsidR="009D0234" w:rsidRPr="008B5F46" w:rsidRDefault="003346E8">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bCs/>
          <w:sz w:val="24"/>
          <w:szCs w:val="24"/>
        </w:rPr>
        <w:t>“Market Conditions”</w:t>
      </w:r>
      <w:r w:rsidRPr="008B5F46">
        <w:rPr>
          <w:rFonts w:ascii="Times New Roman" w:hAnsi="Times New Roman" w:cs="Times New Roman"/>
          <w:sz w:val="24"/>
          <w:szCs w:val="24"/>
        </w:rPr>
        <w:tab/>
        <w:t>means the macro-economic and Interconnected Customer-specific conditions that all tariffs in this document are based on set out in paragraph 1.</w:t>
      </w:r>
      <w:r w:rsidR="00A13D15" w:rsidRPr="008B5F46">
        <w:rPr>
          <w:rFonts w:ascii="Times New Roman" w:hAnsi="Times New Roman" w:cs="Times New Roman"/>
          <w:sz w:val="24"/>
          <w:szCs w:val="24"/>
        </w:rPr>
        <w:t>6</w:t>
      </w:r>
      <w:r w:rsidRPr="008B5F46">
        <w:rPr>
          <w:rFonts w:ascii="Times New Roman" w:hAnsi="Times New Roman" w:cs="Times New Roman"/>
          <w:sz w:val="24"/>
          <w:szCs w:val="24"/>
        </w:rPr>
        <w:t xml:space="preserve"> of Schedule 6. If the Market Conditions go above or below the thresholds detailed in Schedule 6, it can trigger the Parties to apply for a tariff adjustment per the terms of this Agreement.</w:t>
      </w:r>
    </w:p>
    <w:p w14:paraId="13808D09" w14:textId="77777777" w:rsidR="009D0234" w:rsidRPr="008B5F46" w:rsidRDefault="009D0234">
      <w:pPr>
        <w:pStyle w:val="ListParagraph"/>
        <w:spacing w:line="0" w:lineRule="atLeast"/>
        <w:ind w:left="3600" w:hanging="2360"/>
        <w:jc w:val="both"/>
        <w:rPr>
          <w:rFonts w:ascii="Times New Roman" w:hAnsi="Times New Roman" w:cs="Times New Roman"/>
          <w:sz w:val="24"/>
          <w:szCs w:val="24"/>
        </w:rPr>
      </w:pPr>
    </w:p>
    <w:p w14:paraId="45AF4898" w14:textId="77777777" w:rsidR="009D0234" w:rsidRPr="008B5F46" w:rsidRDefault="003346E8">
      <w:pPr>
        <w:pStyle w:val="ListParagraph"/>
        <w:spacing w:before="240" w:after="240" w:line="218" w:lineRule="auto"/>
        <w:ind w:left="3600" w:right="280" w:hanging="2360"/>
        <w:jc w:val="both"/>
        <w:rPr>
          <w:rFonts w:ascii="Times New Roman" w:hAnsi="Times New Roman" w:cs="Times New Roman"/>
          <w:b/>
          <w:sz w:val="24"/>
          <w:szCs w:val="24"/>
        </w:rPr>
      </w:pPr>
      <w:r w:rsidRPr="008B5F46">
        <w:rPr>
          <w:rFonts w:ascii="Times New Roman" w:hAnsi="Times New Roman" w:cs="Times New Roman"/>
          <w:b/>
          <w:sz w:val="24"/>
          <w:szCs w:val="24"/>
        </w:rPr>
        <w:t>“Metering Code”</w:t>
      </w:r>
      <w:r w:rsidRPr="008B5F46">
        <w:rPr>
          <w:rFonts w:ascii="Times New Roman" w:hAnsi="Times New Roman" w:cs="Times New Roman"/>
          <w:b/>
          <w:sz w:val="24"/>
          <w:szCs w:val="24"/>
        </w:rPr>
        <w:tab/>
      </w:r>
      <w:r w:rsidRPr="008B5F46">
        <w:rPr>
          <w:rFonts w:ascii="Times New Roman" w:hAnsi="Times New Roman" w:cs="Times New Roman"/>
          <w:bCs/>
          <w:sz w:val="24"/>
          <w:szCs w:val="24"/>
        </w:rPr>
        <w:t>means the Nigeria Metering Code approved by the Commission for use in measuring the flow of energy within the transmission and distribution systems in Nigeria.</w:t>
      </w:r>
    </w:p>
    <w:p w14:paraId="7080BD24" w14:textId="77777777" w:rsidR="009D0234" w:rsidRPr="008B5F46" w:rsidRDefault="009D0234">
      <w:pPr>
        <w:pStyle w:val="ListParagraph"/>
        <w:spacing w:line="0" w:lineRule="atLeast"/>
        <w:ind w:left="3600" w:hanging="2360"/>
        <w:jc w:val="both"/>
        <w:rPr>
          <w:rFonts w:ascii="Times New Roman" w:hAnsi="Times New Roman" w:cs="Times New Roman"/>
          <w:b/>
          <w:sz w:val="24"/>
          <w:szCs w:val="24"/>
        </w:rPr>
      </w:pPr>
    </w:p>
    <w:p w14:paraId="15E50AB0" w14:textId="0F264E52" w:rsidR="009D0234" w:rsidRPr="008B5F46" w:rsidRDefault="003346E8">
      <w:pPr>
        <w:pStyle w:val="ListParagraph"/>
        <w:spacing w:before="240" w:after="240" w:line="218" w:lineRule="auto"/>
        <w:ind w:left="3600" w:right="280" w:hanging="2360"/>
        <w:jc w:val="both"/>
        <w:rPr>
          <w:rFonts w:ascii="Times New Roman" w:hAnsi="Times New Roman" w:cs="Times New Roman"/>
          <w:bCs/>
          <w:sz w:val="24"/>
          <w:szCs w:val="24"/>
        </w:rPr>
      </w:pPr>
      <w:r w:rsidRPr="008B5F46">
        <w:rPr>
          <w:rFonts w:ascii="Times New Roman" w:hAnsi="Times New Roman" w:cs="Times New Roman"/>
          <w:b/>
          <w:sz w:val="24"/>
          <w:szCs w:val="24"/>
        </w:rPr>
        <w:t>"Metering Systems”</w:t>
      </w:r>
      <w:r w:rsidRPr="008B5F46">
        <w:rPr>
          <w:rFonts w:ascii="Times New Roman" w:hAnsi="Times New Roman" w:cs="Times New Roman"/>
          <w:b/>
          <w:sz w:val="24"/>
          <w:szCs w:val="24"/>
        </w:rPr>
        <w:tab/>
      </w:r>
      <w:r w:rsidRPr="008B5F46">
        <w:rPr>
          <w:rFonts w:ascii="Times New Roman" w:hAnsi="Times New Roman" w:cs="Times New Roman"/>
          <w:bCs/>
          <w:sz w:val="24"/>
          <w:szCs w:val="24"/>
        </w:rPr>
        <w:t>means the Grid Metering System (as defined in Clause 1</w:t>
      </w:r>
      <w:r w:rsidR="00522C4D" w:rsidRPr="008B5F46">
        <w:rPr>
          <w:rFonts w:ascii="Times New Roman" w:hAnsi="Times New Roman" w:cs="Times New Roman"/>
          <w:bCs/>
          <w:sz w:val="24"/>
          <w:szCs w:val="24"/>
        </w:rPr>
        <w:t>3</w:t>
      </w:r>
      <w:r w:rsidRPr="008B5F46">
        <w:rPr>
          <w:rFonts w:ascii="Times New Roman" w:hAnsi="Times New Roman" w:cs="Times New Roman"/>
          <w:bCs/>
          <w:sz w:val="24"/>
          <w:szCs w:val="24"/>
        </w:rPr>
        <w:t>.1</w:t>
      </w:r>
      <w:r w:rsidR="00522C4D" w:rsidRPr="008B5F46">
        <w:rPr>
          <w:rFonts w:ascii="Times New Roman" w:hAnsi="Times New Roman" w:cs="Times New Roman"/>
          <w:bCs/>
          <w:sz w:val="24"/>
          <w:szCs w:val="24"/>
        </w:rPr>
        <w:t>0</w:t>
      </w:r>
      <w:r w:rsidRPr="008B5F46">
        <w:rPr>
          <w:rFonts w:ascii="Times New Roman" w:hAnsi="Times New Roman" w:cs="Times New Roman"/>
          <w:bCs/>
          <w:sz w:val="24"/>
          <w:szCs w:val="24"/>
        </w:rPr>
        <w:t xml:space="preserve">) and/or the </w:t>
      </w:r>
      <w:r w:rsidR="00614F6D" w:rsidRPr="008B5F46">
        <w:rPr>
          <w:rFonts w:ascii="Times New Roman" w:hAnsi="Times New Roman" w:cs="Times New Roman"/>
          <w:sz w:val="24"/>
          <w:szCs w:val="24"/>
        </w:rPr>
        <w:t>Power System</w:t>
      </w:r>
      <w:r w:rsidR="00932257" w:rsidRPr="008B5F46">
        <w:rPr>
          <w:rFonts w:ascii="Times New Roman" w:hAnsi="Times New Roman" w:cs="Times New Roman"/>
          <w:sz w:val="24"/>
          <w:szCs w:val="24"/>
        </w:rPr>
        <w:t xml:space="preserve"> </w:t>
      </w:r>
      <w:r w:rsidRPr="008B5F46">
        <w:rPr>
          <w:rFonts w:ascii="Times New Roman" w:hAnsi="Times New Roman" w:cs="Times New Roman"/>
          <w:bCs/>
          <w:sz w:val="24"/>
          <w:szCs w:val="24"/>
        </w:rPr>
        <w:t xml:space="preserve">Metering System (as defined in Clause </w:t>
      </w:r>
      <w:r w:rsidR="00BE0DDA" w:rsidRPr="008B5F46">
        <w:rPr>
          <w:rFonts w:ascii="Times New Roman" w:hAnsi="Times New Roman" w:cs="Times New Roman"/>
          <w:bCs/>
          <w:sz w:val="24"/>
          <w:szCs w:val="24"/>
        </w:rPr>
        <w:t>1</w:t>
      </w:r>
      <w:r w:rsidR="00522C4D" w:rsidRPr="008B5F46">
        <w:rPr>
          <w:rFonts w:ascii="Times New Roman" w:hAnsi="Times New Roman" w:cs="Times New Roman"/>
          <w:bCs/>
          <w:sz w:val="24"/>
          <w:szCs w:val="24"/>
        </w:rPr>
        <w:t>3</w:t>
      </w:r>
      <w:r w:rsidRPr="008B5F46">
        <w:rPr>
          <w:rFonts w:ascii="Times New Roman" w:hAnsi="Times New Roman" w:cs="Times New Roman"/>
          <w:bCs/>
          <w:sz w:val="24"/>
          <w:szCs w:val="24"/>
        </w:rPr>
        <w:t>.</w:t>
      </w:r>
      <w:r w:rsidR="0029708F" w:rsidRPr="008B5F46">
        <w:rPr>
          <w:rFonts w:ascii="Times New Roman" w:hAnsi="Times New Roman" w:cs="Times New Roman"/>
          <w:bCs/>
          <w:sz w:val="24"/>
          <w:szCs w:val="24"/>
        </w:rPr>
        <w:t>11</w:t>
      </w:r>
      <w:r w:rsidRPr="008B5F46">
        <w:rPr>
          <w:rFonts w:ascii="Times New Roman" w:hAnsi="Times New Roman" w:cs="Times New Roman"/>
          <w:bCs/>
          <w:sz w:val="24"/>
          <w:szCs w:val="24"/>
        </w:rPr>
        <w:t>), as the case may be.</w:t>
      </w:r>
    </w:p>
    <w:p w14:paraId="0ED7B81D" w14:textId="77777777" w:rsidR="009D0234" w:rsidRPr="008B5F46" w:rsidRDefault="009D0234">
      <w:pPr>
        <w:pStyle w:val="ListParagraph"/>
        <w:spacing w:before="240" w:after="240" w:line="218" w:lineRule="auto"/>
        <w:ind w:left="3600" w:right="280" w:hanging="2360"/>
        <w:jc w:val="both"/>
        <w:rPr>
          <w:rFonts w:ascii="Times New Roman" w:hAnsi="Times New Roman" w:cs="Times New Roman"/>
          <w:b/>
          <w:sz w:val="24"/>
          <w:szCs w:val="24"/>
        </w:rPr>
      </w:pPr>
    </w:p>
    <w:p w14:paraId="04BEF087" w14:textId="178E2E76" w:rsidR="009D0234" w:rsidRPr="008B5F46" w:rsidRDefault="003346E8" w:rsidP="0004161A">
      <w:pPr>
        <w:pStyle w:val="ListParagraph"/>
        <w:spacing w:line="218" w:lineRule="auto"/>
        <w:ind w:left="3600" w:right="280" w:hanging="2360"/>
        <w:jc w:val="both"/>
        <w:rPr>
          <w:rFonts w:ascii="Times New Roman" w:hAnsi="Times New Roman" w:cs="Times New Roman"/>
          <w:sz w:val="24"/>
          <w:szCs w:val="24"/>
        </w:rPr>
      </w:pPr>
      <w:r w:rsidRPr="008B5F46">
        <w:rPr>
          <w:rFonts w:ascii="Times New Roman" w:hAnsi="Times New Roman" w:cs="Times New Roman"/>
          <w:b/>
          <w:sz w:val="24"/>
          <w:szCs w:val="24"/>
        </w:rPr>
        <w:t>“</w:t>
      </w:r>
      <w:r w:rsidR="00964281" w:rsidRPr="008B5F46">
        <w:rPr>
          <w:rFonts w:ascii="Times New Roman" w:hAnsi="Times New Roman" w:cs="Times New Roman"/>
          <w:b/>
          <w:sz w:val="24"/>
          <w:szCs w:val="24"/>
        </w:rPr>
        <w:t xml:space="preserve"> </w:t>
      </w:r>
      <w:r w:rsidR="000408F0" w:rsidRPr="008B5F46">
        <w:rPr>
          <w:rFonts w:ascii="Times New Roman" w:hAnsi="Times New Roman" w:cs="Times New Roman"/>
          <w:b/>
          <w:sz w:val="24"/>
          <w:szCs w:val="24"/>
        </w:rPr>
        <w:t>Power</w:t>
      </w:r>
      <w:r w:rsidR="00D315D5" w:rsidRPr="008B5F46">
        <w:rPr>
          <w:rFonts w:ascii="Times New Roman" w:hAnsi="Times New Roman" w:cs="Times New Roman"/>
          <w:b/>
          <w:sz w:val="24"/>
          <w:szCs w:val="24"/>
        </w:rPr>
        <w:t xml:space="preserve"> </w:t>
      </w:r>
      <w:r w:rsidR="00421801" w:rsidRPr="008B5F46">
        <w:rPr>
          <w:rFonts w:ascii="Times New Roman" w:hAnsi="Times New Roman" w:cs="Times New Roman"/>
          <w:b/>
          <w:sz w:val="24"/>
          <w:szCs w:val="24"/>
        </w:rPr>
        <w:t>S</w:t>
      </w:r>
      <w:r w:rsidR="00D315D5" w:rsidRPr="008B5F46">
        <w:rPr>
          <w:rFonts w:ascii="Times New Roman" w:hAnsi="Times New Roman" w:cs="Times New Roman"/>
          <w:b/>
          <w:sz w:val="24"/>
          <w:szCs w:val="24"/>
        </w:rPr>
        <w:t>ystem</w:t>
      </w:r>
      <w:r w:rsidRPr="008B5F46">
        <w:rPr>
          <w:rFonts w:ascii="Times New Roman" w:hAnsi="Times New Roman" w:cs="Times New Roman"/>
          <w:sz w:val="24"/>
          <w:szCs w:val="24"/>
        </w:rPr>
        <w:t xml:space="preserve">” </w:t>
      </w:r>
      <w:r w:rsidRPr="008B5F46">
        <w:rPr>
          <w:rFonts w:ascii="Times New Roman" w:hAnsi="Times New Roman" w:cs="Times New Roman"/>
          <w:sz w:val="24"/>
          <w:szCs w:val="24"/>
        </w:rPr>
        <w:tab/>
        <w:t>means the electricity supply system, including the Generation Assets and</w:t>
      </w:r>
      <w:r w:rsidR="00D315D5" w:rsidRPr="008B5F46">
        <w:rPr>
          <w:rFonts w:ascii="Times New Roman" w:hAnsi="Times New Roman" w:cs="Times New Roman"/>
          <w:sz w:val="24"/>
          <w:szCs w:val="24"/>
        </w:rPr>
        <w:t>,</w:t>
      </w:r>
      <w:r w:rsidR="002809D8" w:rsidRPr="008B5F46">
        <w:rPr>
          <w:rFonts w:ascii="Times New Roman" w:hAnsi="Times New Roman" w:cs="Times New Roman"/>
          <w:sz w:val="24"/>
          <w:szCs w:val="24"/>
        </w:rPr>
        <w:t xml:space="preserve"> Generation M</w:t>
      </w:r>
      <w:r w:rsidRPr="008B5F46">
        <w:rPr>
          <w:rFonts w:ascii="Times New Roman" w:hAnsi="Times New Roman" w:cs="Times New Roman"/>
          <w:sz w:val="24"/>
          <w:szCs w:val="24"/>
        </w:rPr>
        <w:t xml:space="preserve">etering System and cabling between the Generation Assets and the Customer Point of Connection and associated and ancillary plant and equipment, situated on Interconnected Customer’s site, [connected to the Distribution Network] and supplying power from both the Generation Assets and the Distribution Network to the Customer Point of Connection (excluding the </w:t>
      </w:r>
      <w:r w:rsidRPr="008B5F46">
        <w:rPr>
          <w:rFonts w:ascii="Times New Roman" w:hAnsi="Times New Roman" w:cs="Times New Roman"/>
          <w:b/>
          <w:sz w:val="24"/>
          <w:szCs w:val="24"/>
        </w:rPr>
        <w:t>Necessary Prior</w:t>
      </w:r>
      <w:r w:rsidRPr="008B5F46">
        <w:rPr>
          <w:rFonts w:ascii="Times New Roman" w:hAnsi="Times New Roman" w:cs="Times New Roman"/>
          <w:sz w:val="24"/>
          <w:szCs w:val="24"/>
        </w:rPr>
        <w:t xml:space="preserve"> </w:t>
      </w:r>
      <w:r w:rsidRPr="008B5F46">
        <w:rPr>
          <w:rFonts w:ascii="Times New Roman" w:hAnsi="Times New Roman" w:cs="Times New Roman"/>
          <w:b/>
          <w:sz w:val="24"/>
          <w:szCs w:val="24"/>
        </w:rPr>
        <w:t>Distribution</w:t>
      </w:r>
      <w:r w:rsidRPr="008B5F46">
        <w:rPr>
          <w:rFonts w:ascii="Times New Roman" w:hAnsi="Times New Roman" w:cs="Times New Roman"/>
          <w:sz w:val="24"/>
          <w:szCs w:val="24"/>
        </w:rPr>
        <w:t xml:space="preserve"> </w:t>
      </w:r>
      <w:r w:rsidRPr="008B5F46">
        <w:rPr>
          <w:rFonts w:ascii="Times New Roman" w:hAnsi="Times New Roman" w:cs="Times New Roman"/>
          <w:b/>
          <w:bCs/>
          <w:sz w:val="24"/>
          <w:szCs w:val="24"/>
        </w:rPr>
        <w:t>Network</w:t>
      </w:r>
      <w:r w:rsidRPr="008B5F46">
        <w:rPr>
          <w:rFonts w:ascii="Times New Roman" w:hAnsi="Times New Roman" w:cs="Times New Roman"/>
          <w:sz w:val="24"/>
          <w:szCs w:val="24"/>
        </w:rPr>
        <w:t xml:space="preserve"> </w:t>
      </w:r>
      <w:r w:rsidRPr="008B5F46">
        <w:rPr>
          <w:rFonts w:ascii="Times New Roman" w:hAnsi="Times New Roman" w:cs="Times New Roman"/>
          <w:b/>
          <w:sz w:val="24"/>
          <w:szCs w:val="24"/>
        </w:rPr>
        <w:t>Upgrades</w:t>
      </w:r>
      <w:r w:rsidRPr="008B5F46">
        <w:rPr>
          <w:rFonts w:ascii="Times New Roman" w:hAnsi="Times New Roman" w:cs="Times New Roman"/>
          <w:sz w:val="24"/>
          <w:szCs w:val="24"/>
        </w:rPr>
        <w:t>).</w:t>
      </w:r>
    </w:p>
    <w:p w14:paraId="2C1E232A" w14:textId="77777777" w:rsidR="009D0234" w:rsidRPr="008B5F46" w:rsidRDefault="009D0234">
      <w:pPr>
        <w:pStyle w:val="ListParagraph"/>
        <w:spacing w:before="240" w:after="240" w:line="218" w:lineRule="auto"/>
        <w:ind w:left="3600" w:right="280" w:hanging="2360"/>
        <w:jc w:val="both"/>
        <w:rPr>
          <w:rFonts w:ascii="Times New Roman" w:hAnsi="Times New Roman" w:cs="Times New Roman"/>
          <w:sz w:val="24"/>
          <w:szCs w:val="24"/>
        </w:rPr>
      </w:pPr>
    </w:p>
    <w:p w14:paraId="1B37DDF9" w14:textId="0B05835A" w:rsidR="009D0234" w:rsidRDefault="003346E8" w:rsidP="00893285">
      <w:pPr>
        <w:pStyle w:val="ListParagraph"/>
        <w:spacing w:line="0" w:lineRule="atLeast"/>
        <w:ind w:left="880" w:firstLine="360"/>
        <w:jc w:val="both"/>
        <w:rPr>
          <w:rFonts w:ascii="Times New Roman" w:hAnsi="Times New Roman" w:cs="Times New Roman"/>
          <w:sz w:val="24"/>
          <w:szCs w:val="24"/>
        </w:rPr>
      </w:pPr>
      <w:proofErr w:type="gramStart"/>
      <w:r w:rsidRPr="008B5F46">
        <w:rPr>
          <w:rFonts w:ascii="Times New Roman" w:hAnsi="Times New Roman" w:cs="Times New Roman"/>
          <w:b/>
          <w:sz w:val="24"/>
          <w:szCs w:val="24"/>
        </w:rPr>
        <w:t>“</w:t>
      </w:r>
      <w:r w:rsidR="00E85340" w:rsidRPr="008B5F46">
        <w:rPr>
          <w:rFonts w:ascii="Times New Roman" w:hAnsi="Times New Roman" w:cs="Times New Roman"/>
          <w:b/>
          <w:sz w:val="24"/>
          <w:szCs w:val="24"/>
        </w:rPr>
        <w:t xml:space="preserve"> Generation</w:t>
      </w:r>
      <w:proofErr w:type="gramEnd"/>
      <w:r w:rsidRPr="008B5F46">
        <w:rPr>
          <w:rFonts w:ascii="Times New Roman" w:hAnsi="Times New Roman" w:cs="Times New Roman"/>
          <w:b/>
          <w:sz w:val="24"/>
          <w:szCs w:val="24"/>
        </w:rPr>
        <w:t xml:space="preserve"> </w:t>
      </w:r>
      <w:r w:rsidR="00C3671C">
        <w:rPr>
          <w:rFonts w:ascii="Times New Roman" w:hAnsi="Times New Roman" w:cs="Times New Roman"/>
          <w:b/>
          <w:sz w:val="24"/>
          <w:szCs w:val="24"/>
        </w:rPr>
        <w:t xml:space="preserve">                </w:t>
      </w:r>
      <w:r w:rsidRPr="008B5F46">
        <w:rPr>
          <w:rFonts w:ascii="Times New Roman" w:hAnsi="Times New Roman" w:cs="Times New Roman"/>
          <w:sz w:val="24"/>
          <w:szCs w:val="24"/>
        </w:rPr>
        <w:t xml:space="preserve">means the level of availability of power defined in Clause </w:t>
      </w:r>
    </w:p>
    <w:p w14:paraId="4B4085FC" w14:textId="485B91DB" w:rsidR="00C3671C" w:rsidRPr="008B5F46" w:rsidRDefault="00C3671C" w:rsidP="00893285">
      <w:pPr>
        <w:pStyle w:val="ListParagraph"/>
        <w:spacing w:line="0" w:lineRule="atLeast"/>
        <w:ind w:left="880" w:firstLine="360"/>
        <w:jc w:val="both"/>
        <w:rPr>
          <w:rFonts w:ascii="Times New Roman" w:hAnsi="Times New Roman" w:cs="Times New Roman"/>
          <w:sz w:val="24"/>
          <w:szCs w:val="24"/>
        </w:rPr>
      </w:pPr>
      <w:r w:rsidRPr="008B5F46">
        <w:rPr>
          <w:rFonts w:ascii="Times New Roman" w:hAnsi="Times New Roman" w:cs="Times New Roman"/>
          <w:b/>
          <w:sz w:val="24"/>
          <w:szCs w:val="24"/>
        </w:rPr>
        <w:t>Availability</w:t>
      </w:r>
      <w:r>
        <w:rPr>
          <w:rFonts w:ascii="Times New Roman" w:hAnsi="Times New Roman" w:cs="Times New Roman"/>
          <w:b/>
          <w:sz w:val="24"/>
          <w:szCs w:val="24"/>
        </w:rPr>
        <w:t xml:space="preserve">                  </w:t>
      </w:r>
      <w:r w:rsidRPr="008B5F46">
        <w:rPr>
          <w:rFonts w:ascii="Times New Roman" w:hAnsi="Times New Roman" w:cs="Times New Roman"/>
          <w:sz w:val="24"/>
          <w:szCs w:val="24"/>
        </w:rPr>
        <w:t>7.4 from the Power System</w:t>
      </w:r>
      <w:r w:rsidRPr="008B5F46">
        <w:rPr>
          <w:rFonts w:ascii="Times New Roman" w:hAnsi="Times New Roman" w:cs="Times New Roman"/>
          <w:b/>
          <w:sz w:val="24"/>
          <w:szCs w:val="24"/>
        </w:rPr>
        <w:t xml:space="preserve"> </w:t>
      </w:r>
      <w:r w:rsidRPr="008B5F46">
        <w:rPr>
          <w:rFonts w:ascii="Times New Roman" w:hAnsi="Times New Roman" w:cs="Times New Roman"/>
          <w:sz w:val="24"/>
          <w:szCs w:val="24"/>
        </w:rPr>
        <w:t>at the Customer Point of</w:t>
      </w:r>
    </w:p>
    <w:p w14:paraId="494B5985" w14:textId="03B2E6D5" w:rsidR="009D0234" w:rsidRPr="008B5F46" w:rsidRDefault="003346E8">
      <w:pPr>
        <w:pStyle w:val="ListParagraph"/>
        <w:spacing w:line="0" w:lineRule="atLeast"/>
        <w:ind w:left="3600" w:hanging="2360"/>
        <w:jc w:val="both"/>
        <w:rPr>
          <w:rFonts w:ascii="Times New Roman" w:hAnsi="Times New Roman" w:cs="Times New Roman"/>
          <w:sz w:val="24"/>
          <w:szCs w:val="24"/>
        </w:rPr>
      </w:pPr>
      <w:proofErr w:type="gramStart"/>
      <w:r w:rsidRPr="008B5F46">
        <w:rPr>
          <w:rFonts w:ascii="Times New Roman" w:hAnsi="Times New Roman" w:cs="Times New Roman"/>
          <w:b/>
          <w:sz w:val="24"/>
          <w:szCs w:val="24"/>
        </w:rPr>
        <w:t xml:space="preserve">Standard” </w:t>
      </w:r>
      <w:r w:rsidR="00C3671C">
        <w:rPr>
          <w:rFonts w:ascii="Times New Roman" w:hAnsi="Times New Roman" w:cs="Times New Roman"/>
          <w:b/>
          <w:sz w:val="24"/>
          <w:szCs w:val="24"/>
        </w:rPr>
        <w:t xml:space="preserve">  </w:t>
      </w:r>
      <w:proofErr w:type="gramEnd"/>
      <w:r w:rsidR="00C3671C">
        <w:rPr>
          <w:rFonts w:ascii="Times New Roman" w:hAnsi="Times New Roman" w:cs="Times New Roman"/>
          <w:b/>
          <w:sz w:val="24"/>
          <w:szCs w:val="24"/>
        </w:rPr>
        <w:t xml:space="preserve">                 </w:t>
      </w:r>
      <w:r w:rsidRPr="008B5F46">
        <w:rPr>
          <w:rFonts w:ascii="Times New Roman" w:hAnsi="Times New Roman" w:cs="Times New Roman"/>
          <w:sz w:val="24"/>
          <w:szCs w:val="24"/>
        </w:rPr>
        <w:t xml:space="preserve">Interconnection. </w:t>
      </w:r>
    </w:p>
    <w:p w14:paraId="6AB628C4" w14:textId="77777777" w:rsidR="009D0234" w:rsidRPr="008B5F46" w:rsidRDefault="009D0234">
      <w:pPr>
        <w:spacing w:line="0" w:lineRule="atLeast"/>
        <w:ind w:left="3600" w:hanging="2360"/>
        <w:jc w:val="both"/>
        <w:rPr>
          <w:rFonts w:ascii="Times New Roman" w:hAnsi="Times New Roman" w:cs="Times New Roman"/>
          <w:b/>
          <w:bCs/>
          <w:sz w:val="24"/>
          <w:szCs w:val="24"/>
        </w:rPr>
      </w:pPr>
    </w:p>
    <w:p w14:paraId="28F86A95" w14:textId="61FDAD10" w:rsidR="00E85340" w:rsidRPr="008B5F46" w:rsidRDefault="003346E8">
      <w:pPr>
        <w:spacing w:line="0" w:lineRule="atLeast"/>
        <w:ind w:left="3600" w:hanging="2360"/>
        <w:jc w:val="both"/>
        <w:rPr>
          <w:rFonts w:ascii="Times New Roman" w:hAnsi="Times New Roman" w:cs="Times New Roman"/>
          <w:b/>
          <w:bCs/>
          <w:sz w:val="24"/>
          <w:szCs w:val="24"/>
        </w:rPr>
      </w:pPr>
      <w:r w:rsidRPr="008B5F46">
        <w:rPr>
          <w:rFonts w:ascii="Times New Roman" w:hAnsi="Times New Roman" w:cs="Times New Roman"/>
          <w:b/>
          <w:bCs/>
          <w:sz w:val="24"/>
          <w:szCs w:val="24"/>
        </w:rPr>
        <w:t>“</w:t>
      </w:r>
      <w:r w:rsidR="00E85340" w:rsidRPr="008B5F46">
        <w:rPr>
          <w:rFonts w:ascii="Times New Roman" w:hAnsi="Times New Roman" w:cs="Times New Roman"/>
          <w:b/>
          <w:bCs/>
          <w:sz w:val="24"/>
          <w:szCs w:val="24"/>
        </w:rPr>
        <w:t xml:space="preserve">Generation </w:t>
      </w:r>
    </w:p>
    <w:p w14:paraId="6946E528" w14:textId="6BC613F4" w:rsidR="009D0234" w:rsidRPr="008B5F46" w:rsidRDefault="003346E8">
      <w:pPr>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bCs/>
          <w:sz w:val="24"/>
          <w:szCs w:val="24"/>
        </w:rPr>
        <w:t xml:space="preserve"> Metering </w:t>
      </w:r>
      <w:r w:rsidRPr="008B5F46">
        <w:rPr>
          <w:rFonts w:ascii="Times New Roman" w:hAnsi="Times New Roman" w:cs="Times New Roman"/>
          <w:b/>
          <w:bCs/>
          <w:sz w:val="24"/>
          <w:szCs w:val="24"/>
        </w:rPr>
        <w:tab/>
      </w:r>
      <w:r w:rsidRPr="008B5F46">
        <w:rPr>
          <w:rFonts w:ascii="Times New Roman" w:hAnsi="Times New Roman" w:cs="Times New Roman"/>
          <w:sz w:val="24"/>
          <w:szCs w:val="24"/>
        </w:rPr>
        <w:t xml:space="preserve">all meters and metering devices, equipment, electrical </w:t>
      </w:r>
    </w:p>
    <w:p w14:paraId="5FD21655" w14:textId="3F4A1135" w:rsidR="009D0234" w:rsidRPr="008B5F46" w:rsidRDefault="003346E8">
      <w:pPr>
        <w:spacing w:line="0" w:lineRule="atLeast"/>
        <w:ind w:left="3600" w:hanging="2360"/>
        <w:jc w:val="both"/>
        <w:rPr>
          <w:rFonts w:ascii="Times New Roman" w:hAnsi="Times New Roman" w:cs="Times New Roman"/>
          <w:b/>
          <w:sz w:val="24"/>
          <w:szCs w:val="24"/>
        </w:rPr>
      </w:pPr>
      <w:r w:rsidRPr="008B5F46">
        <w:rPr>
          <w:rFonts w:ascii="Times New Roman" w:hAnsi="Times New Roman" w:cs="Times New Roman"/>
          <w:b/>
          <w:bCs/>
          <w:sz w:val="24"/>
          <w:szCs w:val="24"/>
        </w:rPr>
        <w:t>System”</w:t>
      </w:r>
      <w:r w:rsidRPr="008B5F46">
        <w:rPr>
          <w:rFonts w:ascii="Times New Roman" w:hAnsi="Times New Roman" w:cs="Times New Roman"/>
          <w:b/>
          <w:sz w:val="24"/>
          <w:szCs w:val="24"/>
        </w:rPr>
        <w:t xml:space="preserve"> </w:t>
      </w:r>
      <w:r w:rsidRPr="008B5F46">
        <w:rPr>
          <w:rFonts w:ascii="Times New Roman" w:hAnsi="Times New Roman" w:cs="Times New Roman"/>
          <w:b/>
          <w:sz w:val="24"/>
          <w:szCs w:val="24"/>
        </w:rPr>
        <w:tab/>
      </w:r>
      <w:r w:rsidRPr="008B5F46">
        <w:rPr>
          <w:rFonts w:ascii="Times New Roman" w:hAnsi="Times New Roman" w:cs="Times New Roman"/>
          <w:sz w:val="24"/>
          <w:szCs w:val="24"/>
        </w:rPr>
        <w:t xml:space="preserve">circuitry, recording equipment, communications equipment and related equipment used for measuring electricity delivered to the Interconnected Customer by the Generation Assets of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or from the Distribution Network of the DisCo.</w:t>
      </w:r>
    </w:p>
    <w:p w14:paraId="19AF9CD0" w14:textId="77777777" w:rsidR="009D0234" w:rsidRPr="008B5F46" w:rsidRDefault="009D0234">
      <w:pPr>
        <w:pStyle w:val="ListParagraph"/>
        <w:spacing w:line="218" w:lineRule="auto"/>
        <w:ind w:left="3600" w:right="280" w:hanging="2360"/>
        <w:jc w:val="both"/>
        <w:rPr>
          <w:rFonts w:ascii="Times New Roman" w:hAnsi="Times New Roman" w:cs="Times New Roman"/>
          <w:sz w:val="24"/>
          <w:szCs w:val="24"/>
        </w:rPr>
      </w:pPr>
    </w:p>
    <w:p w14:paraId="127850D9" w14:textId="1782E391" w:rsidR="000E2C08" w:rsidRPr="008B5F46" w:rsidRDefault="003346E8">
      <w:pPr>
        <w:pStyle w:val="ListParagraph"/>
        <w:spacing w:line="218" w:lineRule="auto"/>
        <w:ind w:left="3600" w:right="280" w:hanging="2360"/>
        <w:jc w:val="both"/>
        <w:rPr>
          <w:rFonts w:ascii="Times New Roman" w:hAnsi="Times New Roman" w:cs="Times New Roman"/>
          <w:b/>
          <w:bCs/>
          <w:sz w:val="24"/>
          <w:szCs w:val="24"/>
        </w:rPr>
      </w:pPr>
      <w:r w:rsidRPr="008B5F46">
        <w:rPr>
          <w:rFonts w:ascii="Times New Roman" w:hAnsi="Times New Roman" w:cs="Times New Roman"/>
          <w:b/>
          <w:bCs/>
          <w:sz w:val="24"/>
          <w:szCs w:val="24"/>
        </w:rPr>
        <w:t>“</w:t>
      </w:r>
      <w:r w:rsidR="00412089" w:rsidRPr="008B5F46">
        <w:rPr>
          <w:rFonts w:ascii="Times New Roman" w:hAnsi="Times New Roman" w:cs="Times New Roman"/>
          <w:b/>
          <w:sz w:val="24"/>
          <w:szCs w:val="24"/>
        </w:rPr>
        <w:t>Power System</w:t>
      </w:r>
      <w:r w:rsidRPr="008B5F46">
        <w:rPr>
          <w:rFonts w:ascii="Times New Roman" w:hAnsi="Times New Roman" w:cs="Times New Roman"/>
          <w:b/>
          <w:bCs/>
          <w:sz w:val="24"/>
          <w:szCs w:val="24"/>
        </w:rPr>
        <w:t xml:space="preserve"> </w:t>
      </w:r>
    </w:p>
    <w:p w14:paraId="011F9A8D" w14:textId="7368B1C2" w:rsidR="009D0234" w:rsidRPr="008B5F46" w:rsidRDefault="003346E8">
      <w:pPr>
        <w:pStyle w:val="ListParagraph"/>
        <w:spacing w:line="218" w:lineRule="auto"/>
        <w:ind w:left="3600" w:right="280" w:hanging="2360"/>
        <w:jc w:val="both"/>
        <w:rPr>
          <w:rFonts w:ascii="Times New Roman" w:hAnsi="Times New Roman" w:cs="Times New Roman"/>
          <w:sz w:val="24"/>
          <w:szCs w:val="24"/>
        </w:rPr>
      </w:pPr>
      <w:r w:rsidRPr="008B5F46">
        <w:rPr>
          <w:rFonts w:ascii="Times New Roman" w:hAnsi="Times New Roman" w:cs="Times New Roman"/>
          <w:b/>
          <w:bCs/>
          <w:sz w:val="24"/>
          <w:szCs w:val="24"/>
        </w:rPr>
        <w:t>Priority</w:t>
      </w:r>
      <w:r w:rsidRPr="008B5F46">
        <w:rPr>
          <w:rFonts w:ascii="Times New Roman" w:hAnsi="Times New Roman" w:cs="Times New Roman"/>
          <w:b/>
          <w:bCs/>
          <w:sz w:val="24"/>
          <w:szCs w:val="24"/>
        </w:rPr>
        <w:tab/>
      </w:r>
      <w:r w:rsidRPr="008B5F46">
        <w:rPr>
          <w:rFonts w:ascii="Times New Roman" w:hAnsi="Times New Roman" w:cs="Times New Roman"/>
          <w:sz w:val="24"/>
          <w:szCs w:val="24"/>
        </w:rPr>
        <w:t xml:space="preserve">means </w:t>
      </w:r>
      <w:r w:rsidRPr="00B935B2">
        <w:rPr>
          <w:rFonts w:ascii="Times New Roman" w:hAnsi="Times New Roman" w:cs="Times New Roman"/>
          <w:sz w:val="24"/>
          <w:szCs w:val="24"/>
        </w:rPr>
        <w:t xml:space="preserve">between </w:t>
      </w:r>
      <w:r w:rsidR="002D134A" w:rsidRPr="00B935B2">
        <w:rPr>
          <w:rFonts w:ascii="Times New Roman" w:hAnsi="Times New Roman" w:cs="Times New Roman"/>
          <w:sz w:val="24"/>
          <w:szCs w:val="24"/>
        </w:rPr>
        <w:t>[</w:t>
      </w:r>
      <w:r w:rsidRPr="00B935B2">
        <w:rPr>
          <w:rFonts w:ascii="Times New Roman" w:hAnsi="Times New Roman" w:cs="Times New Roman"/>
          <w:sz w:val="24"/>
          <w:szCs w:val="24"/>
        </w:rPr>
        <w:t>9 am and 2:59 pm</w:t>
      </w:r>
      <w:r w:rsidR="002D134A" w:rsidRPr="00B935B2">
        <w:rPr>
          <w:rFonts w:ascii="Times New Roman" w:hAnsi="Times New Roman" w:cs="Times New Roman"/>
          <w:sz w:val="24"/>
          <w:szCs w:val="24"/>
        </w:rPr>
        <w:t>]</w:t>
      </w:r>
      <w:r w:rsidRPr="008B5F46">
        <w:rPr>
          <w:rFonts w:ascii="Times New Roman" w:hAnsi="Times New Roman" w:cs="Times New Roman"/>
          <w:sz w:val="24"/>
          <w:szCs w:val="24"/>
        </w:rPr>
        <w:t xml:space="preserve"> daily.</w:t>
      </w:r>
    </w:p>
    <w:p w14:paraId="3478D589" w14:textId="77777777" w:rsidR="009D0234" w:rsidRPr="008B5F46" w:rsidRDefault="003346E8">
      <w:pPr>
        <w:pStyle w:val="ListParagraph"/>
        <w:spacing w:line="218" w:lineRule="auto"/>
        <w:ind w:left="3600" w:right="280" w:hanging="2360"/>
        <w:jc w:val="both"/>
        <w:rPr>
          <w:rFonts w:ascii="Times New Roman" w:hAnsi="Times New Roman" w:cs="Times New Roman"/>
          <w:b/>
          <w:bCs/>
          <w:sz w:val="24"/>
          <w:szCs w:val="24"/>
        </w:rPr>
      </w:pPr>
      <w:r w:rsidRPr="008B5F46">
        <w:rPr>
          <w:rFonts w:ascii="Times New Roman" w:hAnsi="Times New Roman" w:cs="Times New Roman"/>
          <w:b/>
          <w:bCs/>
          <w:sz w:val="24"/>
          <w:szCs w:val="24"/>
        </w:rPr>
        <w:t>Hours”</w:t>
      </w:r>
    </w:p>
    <w:p w14:paraId="1AA4B919" w14:textId="77777777" w:rsidR="009D0234" w:rsidRPr="008B5F46" w:rsidRDefault="009D0234">
      <w:pPr>
        <w:pStyle w:val="ListParagraph"/>
        <w:spacing w:line="218" w:lineRule="auto"/>
        <w:ind w:left="3600" w:right="280" w:hanging="2360"/>
        <w:jc w:val="both"/>
        <w:rPr>
          <w:rFonts w:ascii="Times New Roman" w:hAnsi="Times New Roman" w:cs="Times New Roman"/>
          <w:sz w:val="24"/>
          <w:szCs w:val="24"/>
        </w:rPr>
      </w:pPr>
    </w:p>
    <w:p w14:paraId="465F9D13" w14:textId="77777777" w:rsidR="009D0234" w:rsidRPr="008B5F46" w:rsidRDefault="003346E8">
      <w:pPr>
        <w:pStyle w:val="ListParagraph"/>
        <w:spacing w:line="218" w:lineRule="auto"/>
        <w:ind w:left="880" w:right="280" w:firstLine="36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p>
    <w:p w14:paraId="1AD3A890" w14:textId="77777777" w:rsidR="00785C7D" w:rsidRPr="008D0BF8" w:rsidRDefault="00785C7D" w:rsidP="00785C7D">
      <w:pPr>
        <w:pStyle w:val="ListParagraph"/>
        <w:spacing w:line="218" w:lineRule="auto"/>
        <w:ind w:left="880" w:right="280" w:firstLine="360"/>
        <w:jc w:val="both"/>
        <w:rPr>
          <w:rFonts w:ascii="Times New Roman" w:hAnsi="Times New Roman" w:cs="Times New Roman"/>
          <w:sz w:val="24"/>
          <w:szCs w:val="24"/>
        </w:rPr>
      </w:pPr>
      <w:r w:rsidRPr="008D0BF8">
        <w:rPr>
          <w:rFonts w:ascii="Times New Roman" w:hAnsi="Times New Roman" w:cs="Times New Roman"/>
          <w:sz w:val="24"/>
          <w:szCs w:val="24"/>
        </w:rPr>
        <w:tab/>
      </w:r>
      <w:r w:rsidRPr="008D0BF8">
        <w:rPr>
          <w:rFonts w:ascii="Times New Roman" w:hAnsi="Times New Roman" w:cs="Times New Roman"/>
          <w:sz w:val="24"/>
          <w:szCs w:val="24"/>
        </w:rPr>
        <w:tab/>
      </w:r>
    </w:p>
    <w:p w14:paraId="44F66F7C" w14:textId="77777777" w:rsidR="00785C7D" w:rsidRDefault="00785C7D" w:rsidP="00785C7D">
      <w:pPr>
        <w:pStyle w:val="ListParagraph"/>
        <w:spacing w:before="240" w:after="240"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b/>
          <w:sz w:val="24"/>
          <w:szCs w:val="24"/>
        </w:rPr>
        <w:t xml:space="preserve">“Minimum </w:t>
      </w:r>
      <w:r w:rsidRPr="008D0BF8">
        <w:rPr>
          <w:rFonts w:ascii="Times New Roman" w:hAnsi="Times New Roman" w:cs="Times New Roman"/>
          <w:b/>
          <w:sz w:val="24"/>
          <w:szCs w:val="24"/>
        </w:rPr>
        <w:tab/>
      </w:r>
      <w:r w:rsidRPr="008D0BF8">
        <w:rPr>
          <w:rFonts w:ascii="Times New Roman" w:hAnsi="Times New Roman" w:cs="Times New Roman"/>
          <w:sz w:val="24"/>
          <w:szCs w:val="24"/>
        </w:rPr>
        <w:t>means the minimum kWh the Interconnected</w:t>
      </w:r>
    </w:p>
    <w:p w14:paraId="3D1FB35A" w14:textId="0515454D" w:rsidR="00785C7D" w:rsidRPr="00F70B81" w:rsidRDefault="00785C7D" w:rsidP="00785C7D">
      <w:pPr>
        <w:pStyle w:val="ListParagraph"/>
        <w:spacing w:before="240" w:after="240"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sz w:val="24"/>
          <w:szCs w:val="24"/>
        </w:rPr>
        <w:lastRenderedPageBreak/>
        <w:t xml:space="preserve"> </w:t>
      </w:r>
      <w:proofErr w:type="gramStart"/>
      <w:r w:rsidRPr="008D0BF8">
        <w:rPr>
          <w:rFonts w:ascii="Times New Roman" w:hAnsi="Times New Roman" w:cs="Times New Roman"/>
          <w:b/>
          <w:sz w:val="24"/>
          <w:szCs w:val="24"/>
        </w:rPr>
        <w:t>Consumption</w:t>
      </w:r>
      <w:r w:rsidRPr="008D0BF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8D0BF8">
        <w:rPr>
          <w:rFonts w:ascii="Times New Roman" w:hAnsi="Times New Roman" w:cs="Times New Roman"/>
          <w:sz w:val="24"/>
          <w:szCs w:val="24"/>
        </w:rPr>
        <w:t xml:space="preserve">Customer </w:t>
      </w:r>
      <w:r w:rsidRPr="00F70B81">
        <w:rPr>
          <w:rFonts w:ascii="Times New Roman" w:hAnsi="Times New Roman" w:cs="Times New Roman"/>
          <w:sz w:val="24"/>
          <w:szCs w:val="24"/>
        </w:rPr>
        <w:t xml:space="preserve">shall accept from the </w:t>
      </w:r>
      <w:r>
        <w:rPr>
          <w:rFonts w:ascii="Times New Roman" w:hAnsi="Times New Roman" w:cs="Times New Roman"/>
          <w:sz w:val="24"/>
          <w:szCs w:val="24"/>
        </w:rPr>
        <w:t>Power Producer</w:t>
      </w:r>
      <w:r w:rsidRPr="00F70B81">
        <w:rPr>
          <w:rFonts w:ascii="Times New Roman" w:hAnsi="Times New Roman" w:cs="Times New Roman"/>
          <w:sz w:val="24"/>
          <w:szCs w:val="24"/>
        </w:rPr>
        <w:t xml:space="preserve"> </w:t>
      </w:r>
      <w:r>
        <w:rPr>
          <w:rFonts w:ascii="Times New Roman" w:hAnsi="Times New Roman" w:cs="Times New Roman"/>
          <w:sz w:val="24"/>
          <w:szCs w:val="24"/>
        </w:rPr>
        <w:t xml:space="preserve">during Power System Priority Hours </w:t>
      </w:r>
      <w:r w:rsidRPr="00F70B81">
        <w:rPr>
          <w:rFonts w:ascii="Times New Roman" w:hAnsi="Times New Roman" w:cs="Times New Roman"/>
          <w:sz w:val="24"/>
          <w:szCs w:val="24"/>
        </w:rPr>
        <w:t xml:space="preserve">every </w:t>
      </w:r>
      <w:r>
        <w:rPr>
          <w:rFonts w:ascii="Times New Roman" w:hAnsi="Times New Roman" w:cs="Times New Roman"/>
          <w:sz w:val="24"/>
          <w:szCs w:val="24"/>
        </w:rPr>
        <w:t>6</w:t>
      </w:r>
      <w:r w:rsidRPr="00F70B81">
        <w:rPr>
          <w:rFonts w:ascii="Times New Roman" w:hAnsi="Times New Roman" w:cs="Times New Roman"/>
          <w:sz w:val="24"/>
          <w:szCs w:val="24"/>
        </w:rPr>
        <w:t xml:space="preserve"> months, as defined in Clause </w:t>
      </w:r>
      <w:r>
        <w:rPr>
          <w:rFonts w:ascii="Times New Roman" w:hAnsi="Times New Roman" w:cs="Times New Roman"/>
          <w:sz w:val="24"/>
          <w:szCs w:val="24"/>
        </w:rPr>
        <w:t>8</w:t>
      </w:r>
      <w:r w:rsidRPr="00F70B81">
        <w:rPr>
          <w:rFonts w:ascii="Times New Roman" w:hAnsi="Times New Roman" w:cs="Times New Roman"/>
          <w:sz w:val="24"/>
          <w:szCs w:val="24"/>
        </w:rPr>
        <w:t>.2.</w:t>
      </w:r>
    </w:p>
    <w:p w14:paraId="04013FB0" w14:textId="77777777" w:rsidR="009D0234" w:rsidRPr="008B5F46" w:rsidRDefault="009D0234">
      <w:pPr>
        <w:pStyle w:val="ListParagraph"/>
        <w:spacing w:line="218" w:lineRule="auto"/>
        <w:ind w:left="880" w:right="280" w:firstLine="360"/>
        <w:jc w:val="both"/>
        <w:rPr>
          <w:rFonts w:ascii="Times New Roman" w:hAnsi="Times New Roman" w:cs="Times New Roman"/>
          <w:sz w:val="24"/>
          <w:szCs w:val="24"/>
        </w:rPr>
      </w:pPr>
    </w:p>
    <w:p w14:paraId="3EF4EB66" w14:textId="77777777" w:rsidR="009D0234" w:rsidRPr="008B5F46" w:rsidRDefault="003346E8">
      <w:pPr>
        <w:pStyle w:val="ListParagraph"/>
        <w:spacing w:line="218" w:lineRule="auto"/>
        <w:ind w:left="3600" w:right="280" w:hanging="2360"/>
        <w:jc w:val="both"/>
        <w:rPr>
          <w:rFonts w:ascii="Times New Roman" w:hAnsi="Times New Roman" w:cs="Times New Roman"/>
          <w:sz w:val="24"/>
          <w:szCs w:val="24"/>
        </w:rPr>
      </w:pPr>
      <w:r w:rsidRPr="008B5F46">
        <w:rPr>
          <w:rFonts w:ascii="Times New Roman" w:hAnsi="Times New Roman" w:cs="Times New Roman"/>
          <w:sz w:val="24"/>
          <w:szCs w:val="24"/>
        </w:rPr>
        <w:t>“</w:t>
      </w:r>
      <w:r w:rsidRPr="008B5F46">
        <w:rPr>
          <w:rFonts w:ascii="Times New Roman" w:hAnsi="Times New Roman" w:cs="Times New Roman"/>
          <w:b/>
          <w:sz w:val="24"/>
          <w:szCs w:val="24"/>
        </w:rPr>
        <w:t>Necessary Prior</w:t>
      </w:r>
      <w:r w:rsidRPr="008B5F46">
        <w:rPr>
          <w:rFonts w:ascii="Times New Roman" w:hAnsi="Times New Roman" w:cs="Times New Roman"/>
          <w:sz w:val="24"/>
          <w:szCs w:val="24"/>
        </w:rPr>
        <w:tab/>
        <w:t>means the necessary upgrades to the Distribution</w:t>
      </w:r>
    </w:p>
    <w:p w14:paraId="54F78531" w14:textId="77777777" w:rsidR="009D0234" w:rsidRPr="008B5F46" w:rsidRDefault="003346E8">
      <w:pPr>
        <w:pStyle w:val="ListParagraph"/>
        <w:spacing w:line="218" w:lineRule="auto"/>
        <w:ind w:left="3600" w:right="280" w:hanging="2360"/>
        <w:jc w:val="both"/>
        <w:rPr>
          <w:rFonts w:ascii="Times New Roman" w:hAnsi="Times New Roman" w:cs="Times New Roman"/>
          <w:sz w:val="24"/>
          <w:szCs w:val="24"/>
        </w:rPr>
      </w:pPr>
      <w:r w:rsidRPr="008B5F46">
        <w:rPr>
          <w:rFonts w:ascii="Times New Roman" w:hAnsi="Times New Roman" w:cs="Times New Roman"/>
          <w:b/>
          <w:sz w:val="24"/>
          <w:szCs w:val="24"/>
        </w:rPr>
        <w:t>Distribution</w:t>
      </w:r>
      <w:r w:rsidRPr="008B5F46">
        <w:rPr>
          <w:rFonts w:ascii="Times New Roman" w:hAnsi="Times New Roman" w:cs="Times New Roman"/>
          <w:sz w:val="24"/>
          <w:szCs w:val="24"/>
        </w:rPr>
        <w:t xml:space="preserve"> </w:t>
      </w:r>
      <w:r w:rsidRPr="008B5F46">
        <w:rPr>
          <w:rFonts w:ascii="Times New Roman" w:hAnsi="Times New Roman" w:cs="Times New Roman"/>
          <w:sz w:val="24"/>
          <w:szCs w:val="24"/>
        </w:rPr>
        <w:tab/>
        <w:t xml:space="preserve">Network performed by the DisCo prior to the </w:t>
      </w:r>
    </w:p>
    <w:p w14:paraId="36BD7A2C" w14:textId="4227A394" w:rsidR="009D0234" w:rsidRPr="008B5F46" w:rsidRDefault="003346E8">
      <w:pPr>
        <w:pStyle w:val="ListParagraph"/>
        <w:spacing w:line="218" w:lineRule="auto"/>
        <w:ind w:left="3600" w:right="280" w:hanging="2360"/>
        <w:jc w:val="both"/>
        <w:rPr>
          <w:rFonts w:ascii="Times New Roman" w:hAnsi="Times New Roman" w:cs="Times New Roman"/>
          <w:sz w:val="24"/>
          <w:szCs w:val="24"/>
        </w:rPr>
      </w:pPr>
      <w:r w:rsidRPr="008B5F46">
        <w:rPr>
          <w:rFonts w:ascii="Times New Roman" w:hAnsi="Times New Roman" w:cs="Times New Roman"/>
          <w:b/>
          <w:sz w:val="24"/>
          <w:szCs w:val="24"/>
        </w:rPr>
        <w:t>Network Upgrades”</w:t>
      </w:r>
      <w:r w:rsidRPr="008B5F46">
        <w:rPr>
          <w:rFonts w:ascii="Times New Roman" w:hAnsi="Times New Roman" w:cs="Times New Roman"/>
          <w:b/>
          <w:sz w:val="24"/>
          <w:szCs w:val="24"/>
        </w:rPr>
        <w:tab/>
      </w:r>
      <w:r w:rsidRPr="008B5F46">
        <w:rPr>
          <w:rFonts w:ascii="Times New Roman" w:hAnsi="Times New Roman" w:cs="Times New Roman"/>
          <w:sz w:val="24"/>
          <w:szCs w:val="24"/>
        </w:rPr>
        <w:t xml:space="preserve">Date of Commercial Operation as detailed in Clause </w:t>
      </w:r>
      <w:r w:rsidR="0014529F" w:rsidRPr="008B5F46">
        <w:rPr>
          <w:rFonts w:ascii="Times New Roman" w:hAnsi="Times New Roman" w:cs="Times New Roman"/>
          <w:sz w:val="24"/>
          <w:szCs w:val="24"/>
        </w:rPr>
        <w:t>13</w:t>
      </w:r>
      <w:r w:rsidRPr="008B5F46">
        <w:rPr>
          <w:rFonts w:ascii="Times New Roman" w:hAnsi="Times New Roman" w:cs="Times New Roman"/>
          <w:sz w:val="24"/>
          <w:szCs w:val="24"/>
        </w:rPr>
        <w:t xml:space="preserve">.7 and listed in Schedule 3. </w:t>
      </w:r>
    </w:p>
    <w:p w14:paraId="044C6642" w14:textId="77777777" w:rsidR="00667308" w:rsidRPr="00B935B2" w:rsidRDefault="00667308" w:rsidP="00B935B2">
      <w:pPr>
        <w:spacing w:line="218" w:lineRule="auto"/>
        <w:ind w:right="280"/>
        <w:jc w:val="both"/>
        <w:rPr>
          <w:rFonts w:ascii="Times New Roman" w:hAnsi="Times New Roman" w:cs="Times New Roman"/>
          <w:sz w:val="24"/>
          <w:szCs w:val="24"/>
        </w:rPr>
      </w:pPr>
    </w:p>
    <w:p w14:paraId="395A75FF" w14:textId="72FC6023" w:rsidR="009D0234" w:rsidRPr="008B5F46" w:rsidRDefault="003346E8">
      <w:pPr>
        <w:pStyle w:val="ListParagraph"/>
        <w:spacing w:line="218" w:lineRule="auto"/>
        <w:ind w:left="3600" w:right="280" w:hanging="2360"/>
        <w:jc w:val="both"/>
        <w:rPr>
          <w:rFonts w:ascii="Times New Roman" w:hAnsi="Times New Roman" w:cs="Times New Roman"/>
          <w:sz w:val="24"/>
          <w:szCs w:val="24"/>
        </w:rPr>
      </w:pPr>
      <w:r w:rsidRPr="008B5F46">
        <w:rPr>
          <w:rFonts w:ascii="Times New Roman" w:hAnsi="Times New Roman" w:cs="Times New Roman"/>
          <w:b/>
          <w:bCs/>
          <w:sz w:val="24"/>
          <w:szCs w:val="24"/>
        </w:rPr>
        <w:t>"Permit”</w:t>
      </w:r>
      <w:r w:rsidRPr="008B5F46">
        <w:rPr>
          <w:rFonts w:ascii="Times New Roman" w:hAnsi="Times New Roman" w:cs="Times New Roman"/>
          <w:b/>
          <w:bCs/>
          <w:sz w:val="24"/>
          <w:szCs w:val="24"/>
        </w:rPr>
        <w:tab/>
      </w:r>
      <w:r w:rsidRPr="008B5F46">
        <w:rPr>
          <w:rFonts w:ascii="Times New Roman" w:hAnsi="Times New Roman" w:cs="Times New Roman"/>
          <w:sz w:val="24"/>
          <w:szCs w:val="24"/>
        </w:rPr>
        <w:t>means a permit</w:t>
      </w:r>
      <w:r w:rsidR="00DE63F9" w:rsidRPr="008B5F46">
        <w:rPr>
          <w:rFonts w:ascii="Times New Roman" w:hAnsi="Times New Roman" w:cs="Times New Roman"/>
          <w:sz w:val="24"/>
          <w:szCs w:val="24"/>
        </w:rPr>
        <w:t xml:space="preserve"> or equivalent</w:t>
      </w:r>
      <w:r w:rsidRPr="008B5F46">
        <w:rPr>
          <w:rFonts w:ascii="Times New Roman" w:hAnsi="Times New Roman" w:cs="Times New Roman"/>
          <w:sz w:val="24"/>
          <w:szCs w:val="24"/>
        </w:rPr>
        <w:t xml:space="preserve"> granted by the Commission to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for the construction, operation and/or maintenance and ownership of the </w:t>
      </w:r>
      <w:r w:rsidR="00614F6D" w:rsidRPr="008B5F46">
        <w:rPr>
          <w:rFonts w:ascii="Times New Roman" w:hAnsi="Times New Roman" w:cs="Times New Roman"/>
          <w:sz w:val="24"/>
          <w:szCs w:val="24"/>
        </w:rPr>
        <w:t>Power System</w:t>
      </w:r>
      <w:r w:rsidRPr="008B5F46">
        <w:rPr>
          <w:rFonts w:ascii="Times New Roman" w:hAnsi="Times New Roman" w:cs="Times New Roman"/>
          <w:sz w:val="24"/>
          <w:szCs w:val="24"/>
        </w:rPr>
        <w:t>.</w:t>
      </w:r>
    </w:p>
    <w:p w14:paraId="5E6D81E4" w14:textId="77777777" w:rsidR="009D0234" w:rsidRPr="008B5F46" w:rsidRDefault="009D0234">
      <w:pPr>
        <w:pStyle w:val="ListParagraph"/>
        <w:spacing w:line="218" w:lineRule="auto"/>
        <w:ind w:left="3600" w:right="280" w:hanging="2360"/>
        <w:jc w:val="both"/>
        <w:rPr>
          <w:rFonts w:ascii="Times New Roman" w:hAnsi="Times New Roman" w:cs="Times New Roman"/>
          <w:b/>
          <w:bCs/>
          <w:sz w:val="24"/>
          <w:szCs w:val="24"/>
        </w:rPr>
      </w:pPr>
    </w:p>
    <w:p w14:paraId="2A1CE1E5" w14:textId="77777777" w:rsidR="009D0234" w:rsidRPr="008B5F46" w:rsidRDefault="003346E8">
      <w:pPr>
        <w:pStyle w:val="ListParagraph"/>
        <w:spacing w:line="218" w:lineRule="auto"/>
        <w:ind w:left="3600" w:right="280" w:hanging="2360"/>
        <w:jc w:val="both"/>
        <w:rPr>
          <w:rFonts w:ascii="Times New Roman" w:hAnsi="Times New Roman" w:cs="Times New Roman"/>
          <w:b/>
          <w:bCs/>
          <w:sz w:val="24"/>
          <w:szCs w:val="24"/>
        </w:rPr>
      </w:pPr>
      <w:r w:rsidRPr="008B5F46">
        <w:rPr>
          <w:rFonts w:ascii="Times New Roman" w:hAnsi="Times New Roman" w:cs="Times New Roman"/>
          <w:b/>
          <w:bCs/>
          <w:sz w:val="24"/>
          <w:szCs w:val="24"/>
        </w:rPr>
        <w:t>“Project”</w:t>
      </w:r>
      <w:r w:rsidRPr="008B5F46">
        <w:rPr>
          <w:rFonts w:ascii="Times New Roman" w:hAnsi="Times New Roman" w:cs="Times New Roman"/>
          <w:b/>
          <w:bCs/>
          <w:sz w:val="24"/>
          <w:szCs w:val="24"/>
        </w:rPr>
        <w:tab/>
      </w:r>
      <w:r w:rsidRPr="008B5F46">
        <w:rPr>
          <w:rFonts w:ascii="Times New Roman" w:hAnsi="Times New Roman" w:cs="Times New Roman"/>
          <w:sz w:val="24"/>
          <w:szCs w:val="24"/>
        </w:rPr>
        <w:t>means</w:t>
      </w:r>
      <w:r w:rsidRPr="008B5F46">
        <w:rPr>
          <w:rFonts w:ascii="Times New Roman" w:hAnsi="Times New Roman" w:cs="Times New Roman"/>
          <w:b/>
          <w:bCs/>
          <w:sz w:val="24"/>
          <w:szCs w:val="24"/>
        </w:rPr>
        <w:t>:</w:t>
      </w:r>
    </w:p>
    <w:p w14:paraId="3112CE68" w14:textId="570123AD" w:rsidR="009D0234" w:rsidRPr="008B5F46" w:rsidRDefault="003346E8" w:rsidP="009A1194">
      <w:pPr>
        <w:numPr>
          <w:ilvl w:val="0"/>
          <w:numId w:val="22"/>
        </w:numPr>
        <w:spacing w:line="218" w:lineRule="auto"/>
        <w:ind w:right="280"/>
        <w:contextualSpacing/>
        <w:jc w:val="both"/>
        <w:rPr>
          <w:rFonts w:ascii="Times New Roman" w:hAnsi="Times New Roman" w:cs="Times New Roman"/>
          <w:b/>
          <w:bCs/>
          <w:sz w:val="24"/>
          <w:szCs w:val="24"/>
        </w:rPr>
      </w:pPr>
      <w:r w:rsidRPr="008B5F46">
        <w:rPr>
          <w:rFonts w:ascii="Times New Roman" w:eastAsia="Arial" w:hAnsi="Times New Roman" w:cs="Times New Roman"/>
          <w:sz w:val="24"/>
          <w:szCs w:val="24"/>
        </w:rPr>
        <w:t xml:space="preserve">the development, financing, design, engineering, procurement, manufacture, factory testing, transportation, construction, erection, installation, equipping, completion, testing, commissioning, insurance, ownership, operation, maintenance and decommissioning of the </w:t>
      </w:r>
      <w:r w:rsidR="00614F6D" w:rsidRPr="008B5F46">
        <w:rPr>
          <w:rFonts w:ascii="Times New Roman" w:hAnsi="Times New Roman" w:cs="Times New Roman"/>
          <w:sz w:val="24"/>
          <w:szCs w:val="24"/>
        </w:rPr>
        <w:t xml:space="preserve">Power </w:t>
      </w:r>
      <w:proofErr w:type="gramStart"/>
      <w:r w:rsidR="00614F6D" w:rsidRPr="008B5F46">
        <w:rPr>
          <w:rFonts w:ascii="Times New Roman" w:hAnsi="Times New Roman" w:cs="Times New Roman"/>
          <w:sz w:val="24"/>
          <w:szCs w:val="24"/>
        </w:rPr>
        <w:t>System</w:t>
      </w:r>
      <w:r w:rsidRPr="008B5F46">
        <w:rPr>
          <w:rFonts w:ascii="Times New Roman" w:eastAsia="Arial" w:hAnsi="Times New Roman" w:cs="Times New Roman"/>
          <w:sz w:val="24"/>
          <w:szCs w:val="24"/>
        </w:rPr>
        <w:t>;</w:t>
      </w:r>
      <w:proofErr w:type="gramEnd"/>
    </w:p>
    <w:p w14:paraId="398538CF" w14:textId="74891D24" w:rsidR="009D0234" w:rsidRPr="008B5F46" w:rsidRDefault="003346E8" w:rsidP="009A1194">
      <w:pPr>
        <w:numPr>
          <w:ilvl w:val="0"/>
          <w:numId w:val="22"/>
        </w:numPr>
        <w:spacing w:line="218" w:lineRule="auto"/>
        <w:ind w:right="280"/>
        <w:contextualSpacing/>
        <w:jc w:val="both"/>
        <w:rPr>
          <w:rFonts w:ascii="Times New Roman" w:hAnsi="Times New Roman" w:cs="Times New Roman"/>
          <w:b/>
          <w:bCs/>
          <w:sz w:val="24"/>
          <w:szCs w:val="24"/>
        </w:rPr>
      </w:pPr>
      <w:r w:rsidRPr="008B5F46">
        <w:rPr>
          <w:rFonts w:ascii="Times New Roman" w:eastAsia="Arial" w:hAnsi="Times New Roman" w:cs="Times New Roman"/>
          <w:sz w:val="24"/>
          <w:szCs w:val="24"/>
        </w:rPr>
        <w:t xml:space="preserve">the supply and sale of electricity to the Interconnected Customer; and </w:t>
      </w:r>
    </w:p>
    <w:p w14:paraId="46E12C8C" w14:textId="77777777" w:rsidR="009D0234" w:rsidRPr="008B5F46" w:rsidRDefault="003346E8" w:rsidP="009A1194">
      <w:pPr>
        <w:pStyle w:val="ListParagraph"/>
        <w:numPr>
          <w:ilvl w:val="0"/>
          <w:numId w:val="22"/>
        </w:numPr>
        <w:spacing w:line="218" w:lineRule="auto"/>
        <w:ind w:right="280"/>
        <w:jc w:val="both"/>
        <w:rPr>
          <w:rFonts w:ascii="Times New Roman" w:hAnsi="Times New Roman" w:cs="Times New Roman"/>
          <w:b/>
          <w:bCs/>
          <w:sz w:val="24"/>
          <w:szCs w:val="24"/>
        </w:rPr>
      </w:pPr>
      <w:r w:rsidRPr="008B5F46">
        <w:rPr>
          <w:rFonts w:ascii="Times New Roman" w:eastAsia="Arial" w:hAnsi="Times New Roman" w:cs="Times New Roman"/>
          <w:sz w:val="24"/>
          <w:szCs w:val="24"/>
        </w:rPr>
        <w:t>all activities incidental to any of the foregoing in accordance with this Agreement.</w:t>
      </w:r>
    </w:p>
    <w:p w14:paraId="4776DE69" w14:textId="77777777" w:rsidR="009D0234" w:rsidRPr="008B5F46" w:rsidRDefault="009D0234">
      <w:pPr>
        <w:pStyle w:val="ListParagraph"/>
        <w:spacing w:line="218" w:lineRule="auto"/>
        <w:ind w:left="3600" w:right="280" w:hanging="2360"/>
        <w:jc w:val="both"/>
        <w:rPr>
          <w:rFonts w:ascii="Times New Roman" w:hAnsi="Times New Roman" w:cs="Times New Roman"/>
          <w:b/>
          <w:bCs/>
          <w:sz w:val="24"/>
          <w:szCs w:val="24"/>
        </w:rPr>
      </w:pPr>
    </w:p>
    <w:p w14:paraId="2829233B" w14:textId="34DDA644" w:rsidR="00667308" w:rsidRPr="008B5F46" w:rsidRDefault="00667308" w:rsidP="00667308">
      <w:pPr>
        <w:pStyle w:val="ListParagraph"/>
        <w:spacing w:line="218" w:lineRule="auto"/>
        <w:ind w:left="3600" w:right="280" w:hanging="2360"/>
        <w:jc w:val="both"/>
        <w:rPr>
          <w:rFonts w:ascii="Times New Roman" w:hAnsi="Times New Roman" w:cs="Times New Roman"/>
          <w:sz w:val="24"/>
          <w:szCs w:val="24"/>
        </w:rPr>
      </w:pPr>
      <w:r w:rsidRPr="008B5F46">
        <w:rPr>
          <w:rFonts w:ascii="Times New Roman" w:hAnsi="Times New Roman" w:cs="Times New Roman"/>
          <w:b/>
          <w:bCs/>
          <w:sz w:val="24"/>
          <w:szCs w:val="24"/>
        </w:rPr>
        <w:t>“Property”</w:t>
      </w:r>
      <w:r w:rsidRPr="008B5F46">
        <w:rPr>
          <w:rFonts w:ascii="Times New Roman" w:hAnsi="Times New Roman" w:cs="Times New Roman"/>
          <w:b/>
          <w:bCs/>
          <w:sz w:val="24"/>
          <w:szCs w:val="24"/>
        </w:rPr>
        <w:tab/>
      </w:r>
      <w:r w:rsidRPr="008B5F46">
        <w:rPr>
          <w:rFonts w:ascii="Times New Roman" w:hAnsi="Times New Roman" w:cs="Times New Roman"/>
          <w:sz w:val="24"/>
          <w:szCs w:val="24"/>
        </w:rPr>
        <w:t xml:space="preserve">means the Interconnect Customer premises located at </w:t>
      </w:r>
      <w:r w:rsidR="00785C7D">
        <w:rPr>
          <w:rFonts w:ascii="Times New Roman" w:hAnsi="Times New Roman" w:cs="Times New Roman"/>
          <w:sz w:val="24"/>
          <w:szCs w:val="24"/>
          <w:highlight w:val="yellow"/>
        </w:rPr>
        <w:t>PLACEHOLDER</w:t>
      </w:r>
      <w:r w:rsidR="00785C7D">
        <w:rPr>
          <w:rFonts w:ascii="Times New Roman" w:hAnsi="Times New Roman" w:cs="Times New Roman"/>
          <w:sz w:val="24"/>
          <w:szCs w:val="24"/>
        </w:rPr>
        <w:t>.</w:t>
      </w:r>
    </w:p>
    <w:p w14:paraId="22ECD591" w14:textId="77777777" w:rsidR="00667308" w:rsidRPr="008B5F46" w:rsidRDefault="00667308">
      <w:pPr>
        <w:pStyle w:val="ListParagraph"/>
        <w:spacing w:line="218" w:lineRule="auto"/>
        <w:ind w:left="3600" w:right="280" w:hanging="2360"/>
        <w:jc w:val="both"/>
        <w:rPr>
          <w:rFonts w:ascii="Times New Roman" w:hAnsi="Times New Roman" w:cs="Times New Roman"/>
          <w:b/>
          <w:bCs/>
          <w:sz w:val="24"/>
          <w:szCs w:val="24"/>
        </w:rPr>
      </w:pPr>
    </w:p>
    <w:p w14:paraId="2729AEB3" w14:textId="1FE2F1E7" w:rsidR="00667308" w:rsidRDefault="00667308" w:rsidP="00667308">
      <w:pPr>
        <w:pStyle w:val="ListParagraph"/>
        <w:spacing w:line="218" w:lineRule="auto"/>
        <w:ind w:left="3600" w:right="280" w:hanging="2360"/>
        <w:jc w:val="both"/>
        <w:rPr>
          <w:rFonts w:ascii="Times New Roman" w:hAnsi="Times New Roman" w:cs="Times New Roman"/>
          <w:b/>
          <w:bCs/>
          <w:sz w:val="24"/>
          <w:szCs w:val="24"/>
        </w:rPr>
      </w:pPr>
      <w:r w:rsidRPr="008B5F46">
        <w:rPr>
          <w:rFonts w:ascii="Times New Roman" w:hAnsi="Times New Roman" w:cs="Times New Roman"/>
          <w:b/>
          <w:bCs/>
          <w:sz w:val="24"/>
          <w:szCs w:val="24"/>
        </w:rPr>
        <w:t>“Recoverable Expenditure”</w:t>
      </w:r>
      <w:r w:rsidRPr="008B5F46">
        <w:rPr>
          <w:rFonts w:ascii="Times New Roman" w:hAnsi="Times New Roman" w:cs="Times New Roman"/>
          <w:b/>
          <w:bCs/>
          <w:sz w:val="24"/>
          <w:szCs w:val="24"/>
        </w:rPr>
        <w:tab/>
      </w:r>
      <w:r w:rsidRPr="008B5F46">
        <w:rPr>
          <w:rFonts w:ascii="Times New Roman" w:hAnsi="Times New Roman" w:cs="Times New Roman"/>
          <w:sz w:val="24"/>
          <w:szCs w:val="24"/>
        </w:rPr>
        <w:t xml:space="preserve">refers to the liability the DisCo incurs to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for the value of electricity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supplies the Interconnected Customer when the DisCo Distribution Network falls below the Grid Availability Standard during the Grid Priority Hours during a given calendar month</w:t>
      </w:r>
      <w:r w:rsidRPr="008B5F46">
        <w:rPr>
          <w:rFonts w:ascii="Times New Roman" w:hAnsi="Times New Roman" w:cs="Times New Roman"/>
          <w:b/>
          <w:bCs/>
          <w:sz w:val="24"/>
          <w:szCs w:val="24"/>
        </w:rPr>
        <w:t>.</w:t>
      </w:r>
    </w:p>
    <w:p w14:paraId="32376F0A" w14:textId="77777777" w:rsidR="00CC77B6" w:rsidRPr="008B5F46" w:rsidRDefault="00CC77B6" w:rsidP="00667308">
      <w:pPr>
        <w:pStyle w:val="ListParagraph"/>
        <w:spacing w:line="218" w:lineRule="auto"/>
        <w:ind w:left="3600" w:right="280" w:hanging="2360"/>
        <w:jc w:val="both"/>
        <w:rPr>
          <w:rFonts w:ascii="Times New Roman" w:hAnsi="Times New Roman" w:cs="Times New Roman"/>
          <w:b/>
          <w:bCs/>
          <w:sz w:val="24"/>
          <w:szCs w:val="24"/>
        </w:rPr>
      </w:pPr>
    </w:p>
    <w:p w14:paraId="160F9A00" w14:textId="77777777" w:rsidR="00CC77B6" w:rsidRPr="00253417" w:rsidRDefault="00CC77B6" w:rsidP="00CC77B6">
      <w:pPr>
        <w:pStyle w:val="ListParagraph"/>
        <w:spacing w:line="218" w:lineRule="auto"/>
        <w:ind w:left="3600" w:right="280" w:hanging="2360"/>
        <w:jc w:val="both"/>
        <w:rPr>
          <w:rFonts w:ascii="Times New Roman" w:hAnsi="Times New Roman" w:cs="Times New Roman"/>
          <w:sz w:val="24"/>
          <w:szCs w:val="24"/>
        </w:rPr>
      </w:pPr>
      <w:r w:rsidRPr="00EF7C08">
        <w:rPr>
          <w:rFonts w:ascii="Times New Roman" w:hAnsi="Times New Roman" w:cs="Times New Roman"/>
          <w:b/>
          <w:bCs/>
          <w:sz w:val="24"/>
          <w:szCs w:val="24"/>
        </w:rPr>
        <w:t>“Related Party”</w:t>
      </w:r>
      <w:r>
        <w:rPr>
          <w:rFonts w:ascii="Times New Roman" w:hAnsi="Times New Roman" w:cs="Times New Roman"/>
          <w:sz w:val="24"/>
          <w:szCs w:val="24"/>
        </w:rPr>
        <w:tab/>
      </w:r>
      <w:r w:rsidRPr="00C90B20">
        <w:rPr>
          <w:rFonts w:ascii="Times New Roman" w:hAnsi="Times New Roman" w:cs="Times New Roman"/>
          <w:sz w:val="24"/>
          <w:szCs w:val="24"/>
          <w:lang w:val="en-GB"/>
        </w:rPr>
        <w:t>means a Party to this Agreement (a) its subsidiaries, directors or employees, contractors, agents; or (b) any other person or entity, including that party’s affiliates (and its subsidiaries, employees, or directors)] when acting for or on behalf of a party to this Agreement or otherwise involved in the performance of this Agreement</w:t>
      </w:r>
      <w:r>
        <w:rPr>
          <w:rFonts w:ascii="Times New Roman" w:hAnsi="Times New Roman" w:cs="Times New Roman"/>
          <w:sz w:val="24"/>
          <w:szCs w:val="24"/>
          <w:lang w:val="en-GB"/>
        </w:rPr>
        <w:t>.</w:t>
      </w:r>
    </w:p>
    <w:p w14:paraId="1B0BD8E6" w14:textId="77777777" w:rsidR="00667308" w:rsidRPr="008B5F46" w:rsidRDefault="00667308">
      <w:pPr>
        <w:pStyle w:val="ListParagraph"/>
        <w:spacing w:line="218" w:lineRule="auto"/>
        <w:ind w:left="3600" w:right="280" w:hanging="2360"/>
        <w:jc w:val="both"/>
        <w:rPr>
          <w:rFonts w:ascii="Times New Roman" w:hAnsi="Times New Roman" w:cs="Times New Roman"/>
          <w:b/>
          <w:bCs/>
          <w:sz w:val="24"/>
          <w:szCs w:val="24"/>
        </w:rPr>
      </w:pPr>
    </w:p>
    <w:p w14:paraId="363F3D09" w14:textId="6066FDDD" w:rsidR="009D0234" w:rsidRPr="008B5F46" w:rsidRDefault="003346E8">
      <w:pPr>
        <w:pStyle w:val="ListParagraph"/>
        <w:spacing w:line="218" w:lineRule="auto"/>
        <w:ind w:left="3600" w:right="280" w:hanging="2360"/>
        <w:jc w:val="both"/>
        <w:rPr>
          <w:rFonts w:ascii="Times New Roman" w:hAnsi="Times New Roman" w:cs="Times New Roman"/>
          <w:sz w:val="24"/>
          <w:szCs w:val="24"/>
        </w:rPr>
      </w:pPr>
      <w:r w:rsidRPr="008B5F46">
        <w:rPr>
          <w:rFonts w:ascii="Times New Roman" w:hAnsi="Times New Roman" w:cs="Times New Roman"/>
          <w:b/>
          <w:bCs/>
          <w:sz w:val="24"/>
          <w:szCs w:val="24"/>
        </w:rPr>
        <w:t>“Relevant Authority”</w:t>
      </w:r>
      <w:r w:rsidRPr="008B5F46">
        <w:rPr>
          <w:rFonts w:ascii="Times New Roman" w:hAnsi="Times New Roman" w:cs="Times New Roman"/>
          <w:b/>
          <w:bCs/>
          <w:sz w:val="24"/>
          <w:szCs w:val="24"/>
        </w:rPr>
        <w:tab/>
      </w:r>
      <w:r w:rsidRPr="008B5F46">
        <w:rPr>
          <w:rFonts w:ascii="Times New Roman" w:hAnsi="Times New Roman" w:cs="Times New Roman"/>
          <w:sz w:val="24"/>
          <w:szCs w:val="24"/>
        </w:rPr>
        <w:t xml:space="preserve">means any court, local, national or supranational agency, inspectorate, minister, ministry, administrative or regulatory body, authority, industry body, official or public or statutory person having (in each case) jurisdiction by Applicable Laws over either or </w:t>
      </w:r>
      <w:proofErr w:type="gramStart"/>
      <w:r w:rsidRPr="008B5F46">
        <w:rPr>
          <w:rFonts w:ascii="Times New Roman" w:hAnsi="Times New Roman" w:cs="Times New Roman"/>
          <w:sz w:val="24"/>
          <w:szCs w:val="24"/>
        </w:rPr>
        <w:t>both of the Parties</w:t>
      </w:r>
      <w:proofErr w:type="gramEnd"/>
      <w:r w:rsidRPr="008B5F46">
        <w:rPr>
          <w:rFonts w:ascii="Times New Roman" w:hAnsi="Times New Roman" w:cs="Times New Roman"/>
          <w:sz w:val="24"/>
          <w:szCs w:val="24"/>
        </w:rPr>
        <w:t xml:space="preserve">, this Agreement, the </w:t>
      </w:r>
      <w:r w:rsidR="00614F6D" w:rsidRPr="008B5F46">
        <w:rPr>
          <w:rFonts w:ascii="Times New Roman" w:hAnsi="Times New Roman" w:cs="Times New Roman"/>
          <w:sz w:val="24"/>
          <w:szCs w:val="24"/>
        </w:rPr>
        <w:t>Power System</w:t>
      </w:r>
      <w:r w:rsidR="00A4752C" w:rsidRPr="008B5F46">
        <w:rPr>
          <w:rFonts w:ascii="Times New Roman" w:hAnsi="Times New Roman" w:cs="Times New Roman"/>
          <w:sz w:val="24"/>
          <w:szCs w:val="24"/>
        </w:rPr>
        <w:t xml:space="preserve"> </w:t>
      </w:r>
      <w:r w:rsidRPr="008B5F46">
        <w:rPr>
          <w:rFonts w:ascii="Times New Roman" w:hAnsi="Times New Roman" w:cs="Times New Roman"/>
          <w:sz w:val="24"/>
          <w:szCs w:val="24"/>
        </w:rPr>
        <w:t>or other aspects of the subject matter of this Agreement and in each case within Nigeria.</w:t>
      </w:r>
    </w:p>
    <w:p w14:paraId="33154269" w14:textId="77777777" w:rsidR="009D0234" w:rsidRPr="008B5F46" w:rsidRDefault="009D0234">
      <w:pPr>
        <w:pStyle w:val="ListParagraph"/>
        <w:spacing w:line="0" w:lineRule="atLeast"/>
        <w:ind w:left="360"/>
        <w:jc w:val="both"/>
        <w:rPr>
          <w:rFonts w:ascii="Times New Roman" w:hAnsi="Times New Roman" w:cs="Times New Roman"/>
          <w:b/>
          <w:sz w:val="24"/>
          <w:szCs w:val="24"/>
        </w:rPr>
      </w:pPr>
    </w:p>
    <w:p w14:paraId="55627299" w14:textId="4DE00B62" w:rsidR="009D0234" w:rsidRDefault="003346E8" w:rsidP="00750C82">
      <w:pPr>
        <w:pStyle w:val="ListParagraph"/>
        <w:spacing w:line="0" w:lineRule="atLeast"/>
        <w:ind w:left="880" w:firstLine="360"/>
        <w:jc w:val="both"/>
        <w:rPr>
          <w:rFonts w:ascii="Times New Roman" w:hAnsi="Times New Roman" w:cs="Times New Roman"/>
          <w:sz w:val="24"/>
          <w:szCs w:val="24"/>
        </w:rPr>
      </w:pPr>
      <w:r w:rsidRPr="008B5F46">
        <w:rPr>
          <w:rFonts w:ascii="Times New Roman" w:hAnsi="Times New Roman" w:cs="Times New Roman"/>
          <w:b/>
          <w:sz w:val="24"/>
          <w:szCs w:val="24"/>
        </w:rPr>
        <w:t xml:space="preserve">“Renewal </w:t>
      </w:r>
      <w:proofErr w:type="gramStart"/>
      <w:r w:rsidRPr="008B5F46">
        <w:rPr>
          <w:rFonts w:ascii="Times New Roman" w:hAnsi="Times New Roman" w:cs="Times New Roman"/>
          <w:b/>
          <w:sz w:val="24"/>
          <w:szCs w:val="24"/>
        </w:rPr>
        <w:t>Term”</w:t>
      </w:r>
      <w:r w:rsidR="00750C82">
        <w:rPr>
          <w:rFonts w:ascii="Times New Roman" w:hAnsi="Times New Roman" w:cs="Times New Roman"/>
          <w:b/>
          <w:sz w:val="24"/>
          <w:szCs w:val="24"/>
        </w:rPr>
        <w:t xml:space="preserve">   </w:t>
      </w:r>
      <w:proofErr w:type="gramEnd"/>
      <w:r w:rsidR="00750C82">
        <w:rPr>
          <w:rFonts w:ascii="Times New Roman" w:hAnsi="Times New Roman" w:cs="Times New Roman"/>
          <w:b/>
          <w:sz w:val="24"/>
          <w:szCs w:val="24"/>
        </w:rPr>
        <w:t xml:space="preserve">      </w:t>
      </w:r>
      <w:r w:rsidRPr="008B5F46">
        <w:rPr>
          <w:rFonts w:ascii="Times New Roman" w:hAnsi="Times New Roman" w:cs="Times New Roman"/>
          <w:sz w:val="24"/>
          <w:szCs w:val="24"/>
        </w:rPr>
        <w:t>shall have the meaning ascribed in Clause 3.5.</w:t>
      </w:r>
    </w:p>
    <w:p w14:paraId="67892FF0" w14:textId="77777777" w:rsidR="00CC77B6" w:rsidRDefault="00CC77B6" w:rsidP="00750C82">
      <w:pPr>
        <w:pStyle w:val="ListParagraph"/>
        <w:spacing w:line="0" w:lineRule="atLeast"/>
        <w:ind w:left="880" w:firstLine="360"/>
        <w:jc w:val="both"/>
        <w:rPr>
          <w:rFonts w:ascii="Times New Roman" w:hAnsi="Times New Roman" w:cs="Times New Roman"/>
          <w:sz w:val="24"/>
          <w:szCs w:val="24"/>
        </w:rPr>
      </w:pPr>
    </w:p>
    <w:p w14:paraId="1B5A8779" w14:textId="77777777" w:rsidR="00CC77B6" w:rsidRPr="00640B8C" w:rsidRDefault="00CC77B6" w:rsidP="00CC77B6">
      <w:pPr>
        <w:spacing w:line="0" w:lineRule="atLeast"/>
        <w:ind w:left="3600" w:hanging="2340"/>
        <w:jc w:val="both"/>
        <w:rPr>
          <w:rFonts w:ascii="Times New Roman" w:hAnsi="Times New Roman" w:cs="Times New Roman"/>
          <w:sz w:val="24"/>
          <w:szCs w:val="24"/>
        </w:rPr>
      </w:pPr>
      <w:r w:rsidRPr="00036342">
        <w:rPr>
          <w:rFonts w:ascii="Times New Roman" w:hAnsi="Times New Roman" w:cs="Times New Roman"/>
          <w:b/>
          <w:sz w:val="24"/>
          <w:szCs w:val="24"/>
        </w:rPr>
        <w:lastRenderedPageBreak/>
        <w:t>“Restricted Jurisdiction”</w:t>
      </w:r>
      <w:r w:rsidRPr="00640B8C">
        <w:rPr>
          <w:rFonts w:ascii="Times New Roman" w:hAnsi="Times New Roman" w:cs="Times New Roman"/>
          <w:b/>
          <w:bCs/>
          <w:sz w:val="24"/>
          <w:szCs w:val="24"/>
        </w:rPr>
        <w:t xml:space="preserve"> </w:t>
      </w:r>
      <w:r w:rsidRPr="00640B8C">
        <w:rPr>
          <w:rFonts w:ascii="Times New Roman" w:hAnsi="Times New Roman" w:cs="Times New Roman"/>
          <w:sz w:val="24"/>
          <w:szCs w:val="24"/>
          <w:lang w:val="en-GB"/>
        </w:rPr>
        <w:t xml:space="preserve">means a country, state, territory, or region which is </w:t>
      </w:r>
      <w:r>
        <w:rPr>
          <w:rFonts w:ascii="Times New Roman" w:hAnsi="Times New Roman" w:cs="Times New Roman"/>
          <w:sz w:val="24"/>
          <w:szCs w:val="24"/>
          <w:lang w:val="en-GB"/>
        </w:rPr>
        <w:t xml:space="preserve">       </w:t>
      </w:r>
      <w:r w:rsidRPr="00640B8C">
        <w:rPr>
          <w:rFonts w:ascii="Times New Roman" w:hAnsi="Times New Roman" w:cs="Times New Roman"/>
          <w:sz w:val="24"/>
          <w:szCs w:val="24"/>
          <w:lang w:val="en-GB"/>
        </w:rPr>
        <w:t xml:space="preserve">subject to comprehensive economic or trade restrictions under Trade Control Laws applicable to any Party. As of the date of this </w:t>
      </w:r>
      <w:r>
        <w:rPr>
          <w:rFonts w:ascii="Times New Roman" w:hAnsi="Times New Roman" w:cs="Times New Roman"/>
          <w:sz w:val="24"/>
          <w:szCs w:val="24"/>
          <w:lang w:val="en-GB"/>
        </w:rPr>
        <w:t>Agreement</w:t>
      </w:r>
      <w:r w:rsidRPr="00640B8C">
        <w:rPr>
          <w:rFonts w:ascii="Times New Roman" w:hAnsi="Times New Roman" w:cs="Times New Roman"/>
          <w:sz w:val="24"/>
          <w:szCs w:val="24"/>
          <w:lang w:val="en-GB"/>
        </w:rPr>
        <w:t>, Restricted Jurisdictions include Cuba, Crimea and Sevastopol (and other non-government-controlled territories of Ukraine), Iran, North Korea, Sudan and Syria.</w:t>
      </w:r>
    </w:p>
    <w:p w14:paraId="7B0BE719" w14:textId="77777777" w:rsidR="00CC77B6" w:rsidRPr="008D0BF8" w:rsidRDefault="00CC77B6" w:rsidP="00CC77B6">
      <w:pPr>
        <w:pStyle w:val="ListParagraph"/>
        <w:spacing w:line="0" w:lineRule="atLeast"/>
        <w:ind w:left="360"/>
        <w:jc w:val="both"/>
        <w:rPr>
          <w:rFonts w:ascii="Times New Roman" w:hAnsi="Times New Roman" w:cs="Times New Roman"/>
          <w:b/>
          <w:sz w:val="24"/>
          <w:szCs w:val="24"/>
        </w:rPr>
      </w:pPr>
    </w:p>
    <w:p w14:paraId="12ADA87D" w14:textId="77777777" w:rsidR="00CC77B6" w:rsidRPr="00036342" w:rsidRDefault="00CC77B6" w:rsidP="00CC77B6">
      <w:pPr>
        <w:spacing w:line="0" w:lineRule="atLeast"/>
        <w:jc w:val="both"/>
        <w:rPr>
          <w:rFonts w:ascii="Times New Roman" w:hAnsi="Times New Roman" w:cs="Times New Roman"/>
          <w:b/>
          <w:sz w:val="24"/>
          <w:szCs w:val="24"/>
        </w:rPr>
      </w:pPr>
    </w:p>
    <w:p w14:paraId="2B25875F" w14:textId="77777777" w:rsidR="00CC77B6" w:rsidRPr="00D20CED" w:rsidRDefault="00CC77B6" w:rsidP="00CC77B6">
      <w:pPr>
        <w:pStyle w:val="ListParagraph"/>
        <w:spacing w:line="0" w:lineRule="atLeast"/>
        <w:ind w:left="3544" w:hanging="2304"/>
        <w:jc w:val="both"/>
        <w:rPr>
          <w:rFonts w:ascii="Times New Roman" w:hAnsi="Times New Roman" w:cs="Times New Roman"/>
          <w:bCs/>
          <w:sz w:val="24"/>
          <w:szCs w:val="24"/>
          <w:lang w:val="en-GB"/>
        </w:rPr>
      </w:pPr>
      <w:r>
        <w:rPr>
          <w:rFonts w:ascii="Times New Roman" w:hAnsi="Times New Roman" w:cs="Times New Roman"/>
          <w:bCs/>
          <w:sz w:val="24"/>
          <w:szCs w:val="24"/>
        </w:rPr>
        <w:t>“</w:t>
      </w:r>
      <w:r w:rsidRPr="00D20CED">
        <w:rPr>
          <w:rFonts w:ascii="Times New Roman" w:hAnsi="Times New Roman" w:cs="Times New Roman"/>
          <w:b/>
          <w:sz w:val="24"/>
          <w:szCs w:val="24"/>
        </w:rPr>
        <w:t>Restricted Party</w:t>
      </w:r>
      <w:r>
        <w:rPr>
          <w:rFonts w:ascii="Times New Roman" w:hAnsi="Times New Roman" w:cs="Times New Roman"/>
          <w:bCs/>
          <w:sz w:val="24"/>
          <w:szCs w:val="24"/>
        </w:rPr>
        <w:t>”</w:t>
      </w:r>
      <w:r>
        <w:rPr>
          <w:rFonts w:ascii="Times New Roman" w:hAnsi="Times New Roman" w:cs="Times New Roman"/>
          <w:bCs/>
          <w:sz w:val="24"/>
          <w:szCs w:val="24"/>
        </w:rPr>
        <w:tab/>
      </w:r>
      <w:r w:rsidRPr="00D20CED">
        <w:rPr>
          <w:rFonts w:ascii="Times New Roman" w:hAnsi="Times New Roman" w:cs="Times New Roman"/>
          <w:bCs/>
          <w:sz w:val="24"/>
          <w:szCs w:val="24"/>
          <w:lang w:val="en-GB"/>
        </w:rPr>
        <w:t>means any individual, legal person, entity or organisation that is:</w:t>
      </w:r>
    </w:p>
    <w:p w14:paraId="59C717AF" w14:textId="77777777" w:rsidR="00CC77B6" w:rsidRPr="00D20CED" w:rsidRDefault="00CC77B6" w:rsidP="009A1194">
      <w:pPr>
        <w:pStyle w:val="ListParagraph"/>
        <w:numPr>
          <w:ilvl w:val="0"/>
          <w:numId w:val="80"/>
        </w:numPr>
        <w:spacing w:line="0" w:lineRule="atLeast"/>
        <w:rPr>
          <w:rFonts w:ascii="Times New Roman" w:hAnsi="Times New Roman" w:cs="Times New Roman"/>
          <w:bCs/>
          <w:sz w:val="24"/>
          <w:szCs w:val="24"/>
          <w:lang w:val="en-GB"/>
        </w:rPr>
      </w:pPr>
      <w:r w:rsidRPr="00D20CED">
        <w:rPr>
          <w:rFonts w:ascii="Times New Roman" w:hAnsi="Times New Roman" w:cs="Times New Roman"/>
          <w:bCs/>
          <w:sz w:val="24"/>
          <w:szCs w:val="24"/>
          <w:lang w:val="en-GB"/>
        </w:rPr>
        <w:t xml:space="preserve">resident, established or registered in a Restricted Jurisdiction or otherwise targeted by Trade Control </w:t>
      </w:r>
      <w:proofErr w:type="gramStart"/>
      <w:r w:rsidRPr="00D20CED">
        <w:rPr>
          <w:rFonts w:ascii="Times New Roman" w:hAnsi="Times New Roman" w:cs="Times New Roman"/>
          <w:bCs/>
          <w:sz w:val="24"/>
          <w:szCs w:val="24"/>
          <w:lang w:val="en-GB"/>
        </w:rPr>
        <w:t>Laws;</w:t>
      </w:r>
      <w:proofErr w:type="gramEnd"/>
    </w:p>
    <w:p w14:paraId="45E47C0D" w14:textId="77777777" w:rsidR="00CC77B6" w:rsidRDefault="00CC77B6" w:rsidP="009A1194">
      <w:pPr>
        <w:pStyle w:val="ListParagraph"/>
        <w:numPr>
          <w:ilvl w:val="0"/>
          <w:numId w:val="80"/>
        </w:numPr>
        <w:spacing w:line="0" w:lineRule="atLeast"/>
        <w:rPr>
          <w:rFonts w:ascii="Times New Roman" w:hAnsi="Times New Roman" w:cs="Times New Roman"/>
          <w:bCs/>
          <w:sz w:val="24"/>
          <w:szCs w:val="24"/>
          <w:lang w:val="en-GB"/>
        </w:rPr>
      </w:pPr>
      <w:r w:rsidRPr="00D20CED">
        <w:rPr>
          <w:rFonts w:ascii="Times New Roman" w:hAnsi="Times New Roman" w:cs="Times New Roman"/>
          <w:bCs/>
          <w:sz w:val="24"/>
          <w:szCs w:val="24"/>
          <w:lang w:val="en-GB"/>
        </w:rPr>
        <w:t>directly or indirectly owned or controlled (as these terms are interpreted under the relevant Trade Control Laws), or acting on behalf of, persons, entities or organisations described in (a) or (b); or</w:t>
      </w:r>
    </w:p>
    <w:p w14:paraId="6977D2A4" w14:textId="77777777" w:rsidR="00CC77B6" w:rsidRPr="00D20CED" w:rsidRDefault="00CC77B6" w:rsidP="009A1194">
      <w:pPr>
        <w:pStyle w:val="ListParagraph"/>
        <w:numPr>
          <w:ilvl w:val="0"/>
          <w:numId w:val="80"/>
        </w:numPr>
        <w:spacing w:line="0" w:lineRule="atLeast"/>
        <w:rPr>
          <w:rFonts w:ascii="Times New Roman" w:hAnsi="Times New Roman" w:cs="Times New Roman"/>
          <w:bCs/>
          <w:sz w:val="24"/>
          <w:szCs w:val="24"/>
          <w:lang w:val="en-GB"/>
        </w:rPr>
      </w:pPr>
      <w:r w:rsidRPr="00D20CED">
        <w:rPr>
          <w:rFonts w:ascii="Times New Roman" w:hAnsi="Times New Roman" w:cs="Times New Roman"/>
          <w:bCs/>
          <w:sz w:val="24"/>
          <w:szCs w:val="24"/>
          <w:lang w:val="en-GB"/>
        </w:rPr>
        <w:t>director, officer or employee of a legal person, entity or organisation described in (i) to (iii).</w:t>
      </w:r>
    </w:p>
    <w:p w14:paraId="592C80EA" w14:textId="77777777" w:rsidR="00CC77B6" w:rsidRPr="00CC77B6" w:rsidRDefault="00CC77B6" w:rsidP="00750C82">
      <w:pPr>
        <w:pStyle w:val="ListParagraph"/>
        <w:spacing w:line="0" w:lineRule="atLeast"/>
        <w:ind w:left="880" w:firstLine="360"/>
        <w:jc w:val="both"/>
        <w:rPr>
          <w:rFonts w:ascii="Times New Roman" w:hAnsi="Times New Roman" w:cs="Times New Roman"/>
          <w:sz w:val="24"/>
          <w:szCs w:val="24"/>
          <w:lang w:val="en-GB"/>
        </w:rPr>
      </w:pPr>
    </w:p>
    <w:p w14:paraId="61634DBE" w14:textId="77777777" w:rsidR="00CC77B6" w:rsidRPr="00750C82" w:rsidRDefault="00CC77B6" w:rsidP="00750C82">
      <w:pPr>
        <w:pStyle w:val="ListParagraph"/>
        <w:spacing w:line="0" w:lineRule="atLeast"/>
        <w:ind w:left="880" w:firstLine="360"/>
        <w:jc w:val="both"/>
        <w:rPr>
          <w:rFonts w:ascii="Times New Roman" w:hAnsi="Times New Roman" w:cs="Times New Roman"/>
          <w:sz w:val="24"/>
          <w:szCs w:val="24"/>
        </w:rPr>
      </w:pPr>
    </w:p>
    <w:p w14:paraId="5F2F5CF8" w14:textId="067AF0BE" w:rsidR="00667308" w:rsidRPr="008B5F46" w:rsidRDefault="00667308" w:rsidP="00667308">
      <w:pPr>
        <w:pStyle w:val="ListParagraph"/>
        <w:spacing w:line="0" w:lineRule="atLeast"/>
        <w:ind w:left="3544" w:hanging="2304"/>
        <w:jc w:val="both"/>
        <w:rPr>
          <w:rFonts w:ascii="Times New Roman" w:hAnsi="Times New Roman" w:cs="Times New Roman"/>
          <w:bCs/>
          <w:sz w:val="24"/>
          <w:szCs w:val="24"/>
        </w:rPr>
      </w:pPr>
      <w:r w:rsidRPr="008B5F46">
        <w:rPr>
          <w:rFonts w:ascii="Times New Roman" w:hAnsi="Times New Roman" w:cs="Times New Roman"/>
          <w:b/>
          <w:sz w:val="24"/>
          <w:szCs w:val="24"/>
        </w:rPr>
        <w:t>“Sanctions”</w:t>
      </w:r>
      <w:r w:rsidRPr="008B5F46">
        <w:rPr>
          <w:rFonts w:ascii="Times New Roman" w:hAnsi="Times New Roman" w:cs="Times New Roman"/>
          <w:b/>
          <w:sz w:val="24"/>
          <w:szCs w:val="24"/>
        </w:rPr>
        <w:tab/>
      </w:r>
      <w:r w:rsidRPr="008B5F46">
        <w:rPr>
          <w:rFonts w:ascii="Times New Roman" w:hAnsi="Times New Roman" w:cs="Times New Roman"/>
          <w:bCs/>
          <w:sz w:val="24"/>
          <w:szCs w:val="24"/>
        </w:rPr>
        <w:t xml:space="preserve">means any trade restrictions or economic sanctions administrated or enforced by the United Nations Security Council, the European Union, Her Majesty’s Treasury of UK or the US Department of Treasury’s Office of Foreign Assets and Control, and U.S. Department of </w:t>
      </w:r>
      <w:proofErr w:type="spellStart"/>
      <w:r w:rsidRPr="008B5F46">
        <w:rPr>
          <w:rFonts w:ascii="Times New Roman" w:hAnsi="Times New Roman" w:cs="Times New Roman"/>
          <w:bCs/>
          <w:sz w:val="24"/>
          <w:szCs w:val="24"/>
        </w:rPr>
        <w:t>Defence</w:t>
      </w:r>
      <w:proofErr w:type="spellEnd"/>
      <w:r w:rsidRPr="008B5F46">
        <w:rPr>
          <w:rFonts w:ascii="Times New Roman" w:hAnsi="Times New Roman" w:cs="Times New Roman"/>
          <w:bCs/>
          <w:sz w:val="24"/>
          <w:szCs w:val="24"/>
        </w:rPr>
        <w:t xml:space="preserve"> or any other </w:t>
      </w:r>
      <w:proofErr w:type="spellStart"/>
      <w:r w:rsidRPr="008B5F46">
        <w:rPr>
          <w:rFonts w:ascii="Times New Roman" w:hAnsi="Times New Roman" w:cs="Times New Roman"/>
          <w:bCs/>
          <w:sz w:val="24"/>
          <w:szCs w:val="24"/>
        </w:rPr>
        <w:t>recognised</w:t>
      </w:r>
      <w:proofErr w:type="spellEnd"/>
      <w:r w:rsidRPr="008B5F46">
        <w:rPr>
          <w:rFonts w:ascii="Times New Roman" w:hAnsi="Times New Roman" w:cs="Times New Roman"/>
          <w:bCs/>
          <w:sz w:val="24"/>
          <w:szCs w:val="24"/>
        </w:rPr>
        <w:t xml:space="preserve"> sanctions authority</w:t>
      </w:r>
      <w:r w:rsidR="002C7DDF" w:rsidRPr="008B5F46">
        <w:rPr>
          <w:rFonts w:ascii="Times New Roman" w:hAnsi="Times New Roman" w:cs="Times New Roman"/>
          <w:bCs/>
          <w:sz w:val="24"/>
          <w:szCs w:val="24"/>
        </w:rPr>
        <w:t>.</w:t>
      </w:r>
    </w:p>
    <w:p w14:paraId="39E4C04F" w14:textId="77777777" w:rsidR="00667308" w:rsidRPr="008B5F46" w:rsidRDefault="00667308">
      <w:pPr>
        <w:pStyle w:val="ListParagraph"/>
        <w:spacing w:line="0" w:lineRule="atLeast"/>
        <w:ind w:left="880" w:firstLine="360"/>
        <w:jc w:val="both"/>
        <w:rPr>
          <w:rFonts w:ascii="Times New Roman" w:hAnsi="Times New Roman" w:cs="Times New Roman"/>
          <w:b/>
          <w:sz w:val="24"/>
          <w:szCs w:val="24"/>
        </w:rPr>
      </w:pPr>
    </w:p>
    <w:p w14:paraId="3CD335FE" w14:textId="195A57BE" w:rsidR="009D0234" w:rsidRPr="008B5F46" w:rsidRDefault="003346E8">
      <w:pPr>
        <w:pStyle w:val="ListParagraph"/>
        <w:spacing w:line="0" w:lineRule="atLeast"/>
        <w:ind w:left="880" w:firstLine="360"/>
        <w:jc w:val="both"/>
        <w:rPr>
          <w:rFonts w:ascii="Times New Roman" w:hAnsi="Times New Roman" w:cs="Times New Roman"/>
          <w:bCs/>
          <w:sz w:val="24"/>
          <w:szCs w:val="24"/>
        </w:rPr>
      </w:pPr>
      <w:r w:rsidRPr="008B5F46">
        <w:rPr>
          <w:rFonts w:ascii="Times New Roman" w:hAnsi="Times New Roman" w:cs="Times New Roman"/>
          <w:b/>
          <w:sz w:val="24"/>
          <w:szCs w:val="24"/>
        </w:rPr>
        <w:t xml:space="preserve">“Scheduled </w:t>
      </w:r>
      <w:r w:rsidRPr="008B5F46">
        <w:rPr>
          <w:rFonts w:ascii="Times New Roman" w:hAnsi="Times New Roman" w:cs="Times New Roman"/>
          <w:b/>
          <w:sz w:val="24"/>
          <w:szCs w:val="24"/>
        </w:rPr>
        <w:tab/>
      </w:r>
      <w:r w:rsidRPr="008B5F46">
        <w:rPr>
          <w:rFonts w:ascii="Times New Roman" w:hAnsi="Times New Roman" w:cs="Times New Roman"/>
          <w:b/>
          <w:sz w:val="24"/>
          <w:szCs w:val="24"/>
        </w:rPr>
        <w:tab/>
      </w:r>
      <w:r w:rsidRPr="008B5F46">
        <w:rPr>
          <w:rFonts w:ascii="Times New Roman" w:hAnsi="Times New Roman" w:cs="Times New Roman"/>
          <w:bCs/>
          <w:sz w:val="24"/>
          <w:szCs w:val="24"/>
        </w:rPr>
        <w:t xml:space="preserve">means an instance in which the available capacity or  </w:t>
      </w:r>
    </w:p>
    <w:p w14:paraId="457E5200" w14:textId="7C041C77" w:rsidR="009D0234" w:rsidRPr="008B5F46" w:rsidRDefault="003346E8" w:rsidP="00AF4974">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sz w:val="24"/>
          <w:szCs w:val="24"/>
        </w:rPr>
        <w:t>Maintenance Outage”</w:t>
      </w:r>
      <w:r w:rsidRPr="008B5F46">
        <w:rPr>
          <w:rFonts w:ascii="Times New Roman" w:hAnsi="Times New Roman" w:cs="Times New Roman"/>
          <w:b/>
          <w:sz w:val="24"/>
          <w:szCs w:val="24"/>
        </w:rPr>
        <w:tab/>
      </w:r>
      <w:r w:rsidRPr="008B5F46">
        <w:rPr>
          <w:rFonts w:ascii="Times New Roman" w:hAnsi="Times New Roman" w:cs="Times New Roman"/>
          <w:bCs/>
          <w:sz w:val="24"/>
          <w:szCs w:val="24"/>
        </w:rPr>
        <w:t>performance</w:t>
      </w:r>
      <w:r w:rsidRPr="008B5F46">
        <w:rPr>
          <w:rFonts w:ascii="Times New Roman" w:hAnsi="Times New Roman" w:cs="Times New Roman"/>
          <w:b/>
          <w:sz w:val="24"/>
          <w:szCs w:val="24"/>
        </w:rPr>
        <w:t xml:space="preserve"> </w:t>
      </w:r>
      <w:r w:rsidRPr="008B5F46">
        <w:rPr>
          <w:rFonts w:ascii="Times New Roman" w:hAnsi="Times New Roman" w:cs="Times New Roman"/>
          <w:bCs/>
          <w:sz w:val="24"/>
          <w:szCs w:val="24"/>
        </w:rPr>
        <w:t>of the Distribution</w:t>
      </w:r>
      <w:r w:rsidRPr="008B5F46">
        <w:rPr>
          <w:rFonts w:ascii="Times New Roman" w:hAnsi="Times New Roman" w:cs="Times New Roman"/>
          <w:b/>
          <w:sz w:val="24"/>
          <w:szCs w:val="24"/>
        </w:rPr>
        <w:t xml:space="preserve"> </w:t>
      </w:r>
      <w:r w:rsidRPr="008B5F46">
        <w:rPr>
          <w:rFonts w:ascii="Times New Roman" w:hAnsi="Times New Roman" w:cs="Times New Roman"/>
          <w:bCs/>
          <w:sz w:val="24"/>
          <w:szCs w:val="24"/>
        </w:rPr>
        <w:t>Network</w:t>
      </w:r>
      <w:r w:rsidRPr="008B5F46">
        <w:rPr>
          <w:rFonts w:ascii="Times New Roman" w:hAnsi="Times New Roman" w:cs="Times New Roman"/>
          <w:b/>
          <w:sz w:val="24"/>
          <w:szCs w:val="24"/>
        </w:rPr>
        <w:t xml:space="preserve"> </w:t>
      </w:r>
      <w:r w:rsidRPr="008B5F46">
        <w:rPr>
          <w:rFonts w:ascii="Times New Roman" w:hAnsi="Times New Roman" w:cs="Times New Roman"/>
          <w:bCs/>
          <w:sz w:val="24"/>
          <w:szCs w:val="24"/>
        </w:rPr>
        <w:t xml:space="preserve">or </w:t>
      </w:r>
      <w:r w:rsidR="00614F6D" w:rsidRPr="008B5F46">
        <w:rPr>
          <w:rFonts w:ascii="Times New Roman" w:hAnsi="Times New Roman" w:cs="Times New Roman"/>
          <w:sz w:val="24"/>
          <w:szCs w:val="24"/>
        </w:rPr>
        <w:t>Power System</w:t>
      </w:r>
      <w:r w:rsidR="00873130" w:rsidRPr="008B5F46">
        <w:rPr>
          <w:rFonts w:ascii="Times New Roman" w:hAnsi="Times New Roman" w:cs="Times New Roman"/>
          <w:sz w:val="24"/>
          <w:szCs w:val="24"/>
        </w:rPr>
        <w:t xml:space="preserve"> </w:t>
      </w:r>
      <w:r w:rsidRPr="008B5F46">
        <w:rPr>
          <w:rFonts w:ascii="Times New Roman" w:hAnsi="Times New Roman" w:cs="Times New Roman"/>
          <w:bCs/>
          <w:sz w:val="24"/>
          <w:szCs w:val="24"/>
        </w:rPr>
        <w:t xml:space="preserve">is subject to a material reduction affecting electricity supplies to the Interconnected Customer that: a) has been scheduled and agreed to by either Disco or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and b)</w:t>
      </w:r>
      <w:r w:rsidR="00750C82">
        <w:rPr>
          <w:rFonts w:ascii="Times New Roman" w:hAnsi="Times New Roman" w:cs="Times New Roman"/>
          <w:bCs/>
          <w:sz w:val="24"/>
          <w:szCs w:val="24"/>
        </w:rPr>
        <w:t xml:space="preserve"> </w:t>
      </w:r>
      <w:r w:rsidRPr="008B5F46">
        <w:rPr>
          <w:rFonts w:ascii="Times New Roman" w:hAnsi="Times New Roman" w:cs="Times New Roman"/>
          <w:bCs/>
          <w:sz w:val="24"/>
          <w:szCs w:val="24"/>
        </w:rPr>
        <w:t>is for inspection, testing, preventive maintenance, corrective maintenance, repairs, replacement or improvement of the distribution network or generating assets.</w:t>
      </w:r>
    </w:p>
    <w:p w14:paraId="08F1F749" w14:textId="77777777" w:rsidR="009D0234" w:rsidRPr="008B5F46" w:rsidRDefault="009D0234">
      <w:pPr>
        <w:spacing w:line="0" w:lineRule="atLeast"/>
        <w:jc w:val="both"/>
        <w:rPr>
          <w:rFonts w:ascii="Times New Roman" w:hAnsi="Times New Roman" w:cs="Times New Roman"/>
          <w:sz w:val="24"/>
          <w:szCs w:val="24"/>
        </w:rPr>
      </w:pPr>
    </w:p>
    <w:p w14:paraId="7B0C5C1C" w14:textId="44C50CAC" w:rsidR="00667308" w:rsidRPr="008B5F46" w:rsidRDefault="00667308" w:rsidP="00667308">
      <w:pPr>
        <w:pStyle w:val="ListParagraph"/>
        <w:spacing w:line="0" w:lineRule="atLeast"/>
        <w:ind w:left="880" w:firstLine="360"/>
        <w:jc w:val="both"/>
        <w:rPr>
          <w:rFonts w:ascii="Times New Roman" w:hAnsi="Times New Roman" w:cs="Times New Roman"/>
          <w:bCs/>
          <w:sz w:val="24"/>
          <w:szCs w:val="24"/>
        </w:rPr>
      </w:pPr>
      <w:r w:rsidRPr="008B5F46">
        <w:rPr>
          <w:rFonts w:ascii="Times New Roman" w:hAnsi="Times New Roman" w:cs="Times New Roman"/>
          <w:b/>
          <w:sz w:val="24"/>
          <w:szCs w:val="24"/>
        </w:rPr>
        <w:t>“Signature Date”</w:t>
      </w:r>
      <w:r w:rsidRPr="008B5F46">
        <w:rPr>
          <w:rFonts w:ascii="Times New Roman" w:hAnsi="Times New Roman" w:cs="Times New Roman"/>
          <w:b/>
          <w:sz w:val="24"/>
          <w:szCs w:val="24"/>
        </w:rPr>
        <w:tab/>
      </w:r>
      <w:r w:rsidRPr="008B5F46">
        <w:rPr>
          <w:rFonts w:ascii="Times New Roman" w:hAnsi="Times New Roman" w:cs="Times New Roman"/>
          <w:bCs/>
          <w:sz w:val="24"/>
          <w:szCs w:val="24"/>
        </w:rPr>
        <w:t>means the date this Agreement is executed by all the Parties.</w:t>
      </w:r>
    </w:p>
    <w:p w14:paraId="334517A4" w14:textId="77777777" w:rsidR="00667308" w:rsidRPr="008B5F46" w:rsidRDefault="00667308" w:rsidP="00667308">
      <w:pPr>
        <w:pStyle w:val="ListParagraph"/>
        <w:spacing w:line="0" w:lineRule="atLeast"/>
        <w:ind w:left="880" w:firstLine="360"/>
        <w:jc w:val="both"/>
        <w:rPr>
          <w:rFonts w:ascii="Times New Roman" w:hAnsi="Times New Roman" w:cs="Times New Roman"/>
          <w:b/>
          <w:sz w:val="24"/>
          <w:szCs w:val="24"/>
        </w:rPr>
      </w:pPr>
    </w:p>
    <w:p w14:paraId="45A86537" w14:textId="086110BD" w:rsidR="009D0234" w:rsidRDefault="003346E8" w:rsidP="007F69E8">
      <w:pPr>
        <w:pStyle w:val="ListParagraph"/>
        <w:spacing w:line="0" w:lineRule="atLeast"/>
        <w:ind w:left="3600" w:hanging="2360"/>
        <w:jc w:val="both"/>
        <w:rPr>
          <w:rFonts w:ascii="Times New Roman" w:hAnsi="Times New Roman" w:cs="Times New Roman"/>
          <w:sz w:val="24"/>
          <w:szCs w:val="24"/>
        </w:rPr>
      </w:pPr>
      <w:r w:rsidRPr="008B5F46">
        <w:rPr>
          <w:rFonts w:ascii="Times New Roman" w:hAnsi="Times New Roman" w:cs="Times New Roman"/>
          <w:b/>
          <w:sz w:val="24"/>
          <w:szCs w:val="24"/>
        </w:rPr>
        <w:t>“Technical Codes”</w:t>
      </w:r>
      <w:r w:rsidRPr="008B5F46">
        <w:rPr>
          <w:rFonts w:ascii="Times New Roman" w:hAnsi="Times New Roman" w:cs="Times New Roman"/>
          <w:sz w:val="24"/>
          <w:szCs w:val="24"/>
        </w:rPr>
        <w:tab/>
        <w:t xml:space="preserve">shall have the same meaning in the </w:t>
      </w:r>
      <w:r w:rsidR="00204818" w:rsidRPr="008B5F46">
        <w:rPr>
          <w:rFonts w:ascii="Times New Roman" w:hAnsi="Times New Roman" w:cs="Times New Roman"/>
          <w:sz w:val="24"/>
          <w:szCs w:val="24"/>
        </w:rPr>
        <w:t>relevant NERC</w:t>
      </w:r>
      <w:r w:rsidR="007F69E8" w:rsidRPr="008B5F46">
        <w:rPr>
          <w:rFonts w:ascii="Times New Roman" w:hAnsi="Times New Roman" w:cs="Times New Roman"/>
          <w:sz w:val="24"/>
          <w:szCs w:val="24"/>
        </w:rPr>
        <w:t xml:space="preserve"> </w:t>
      </w:r>
      <w:r w:rsidRPr="008B5F46">
        <w:rPr>
          <w:rFonts w:ascii="Times New Roman" w:hAnsi="Times New Roman" w:cs="Times New Roman"/>
          <w:sz w:val="24"/>
          <w:szCs w:val="24"/>
        </w:rPr>
        <w:t>Regulations.</w:t>
      </w:r>
    </w:p>
    <w:p w14:paraId="5ED1F537" w14:textId="77777777" w:rsidR="00CC77B6" w:rsidRDefault="00CC77B6" w:rsidP="007F69E8">
      <w:pPr>
        <w:pStyle w:val="ListParagraph"/>
        <w:spacing w:line="0" w:lineRule="atLeast"/>
        <w:ind w:left="3600" w:hanging="2360"/>
        <w:jc w:val="both"/>
        <w:rPr>
          <w:rFonts w:ascii="Times New Roman" w:hAnsi="Times New Roman" w:cs="Times New Roman"/>
          <w:sz w:val="24"/>
          <w:szCs w:val="24"/>
        </w:rPr>
      </w:pPr>
    </w:p>
    <w:p w14:paraId="542D941F" w14:textId="6E873FB0" w:rsidR="00CC77B6" w:rsidRPr="00CC77B6" w:rsidRDefault="00CC77B6" w:rsidP="00CC77B6">
      <w:pPr>
        <w:pStyle w:val="ListParagraph"/>
        <w:spacing w:line="0" w:lineRule="atLeast"/>
        <w:ind w:left="3600" w:hanging="2360"/>
        <w:jc w:val="both"/>
        <w:rPr>
          <w:rFonts w:ascii="Times New Roman" w:hAnsi="Times New Roman" w:cs="Times New Roman"/>
          <w:sz w:val="24"/>
          <w:szCs w:val="24"/>
        </w:rPr>
      </w:pPr>
      <w:r>
        <w:rPr>
          <w:rFonts w:ascii="Times New Roman" w:hAnsi="Times New Roman" w:cs="Times New Roman"/>
          <w:sz w:val="24"/>
          <w:szCs w:val="24"/>
        </w:rPr>
        <w:t>“</w:t>
      </w:r>
      <w:r w:rsidRPr="007B0C1C">
        <w:rPr>
          <w:rFonts w:ascii="Times New Roman" w:hAnsi="Times New Roman" w:cs="Times New Roman"/>
          <w:b/>
          <w:bCs/>
          <w:sz w:val="24"/>
          <w:szCs w:val="24"/>
        </w:rPr>
        <w:t>Trade Control Laws</w:t>
      </w:r>
      <w:r>
        <w:rPr>
          <w:rFonts w:ascii="Times New Roman" w:hAnsi="Times New Roman" w:cs="Times New Roman"/>
          <w:sz w:val="24"/>
          <w:szCs w:val="24"/>
        </w:rPr>
        <w:t xml:space="preserve">” </w:t>
      </w:r>
      <w:r w:rsidRPr="007B0C1C">
        <w:rPr>
          <w:rFonts w:ascii="Times New Roman" w:hAnsi="Times New Roman" w:cs="Times New Roman"/>
          <w:sz w:val="24"/>
          <w:szCs w:val="24"/>
          <w:lang w:val="en-GB"/>
        </w:rPr>
        <w:t xml:space="preserve">means any laws concerning trade or economic sanctions or embargoes, Restricted Party lists, trade controls on the imports, export, re-export, transfer or otherwise trade  of goods, services or technology, anti-boycott legislation and any other similar regulations, rules, restrictions, </w:t>
      </w:r>
      <w:r w:rsidRPr="007B0C1C">
        <w:rPr>
          <w:rFonts w:ascii="Times New Roman" w:hAnsi="Times New Roman" w:cs="Times New Roman"/>
          <w:sz w:val="24"/>
          <w:szCs w:val="24"/>
          <w:lang w:val="en-GB"/>
        </w:rPr>
        <w:lastRenderedPageBreak/>
        <w:t>orders or requirements having the force of law in relation to the above matters and in force from time to time, including those of the European Union, the United Kingdom, the United States of America or any government laws in relation to the above matters applicable to a Party</w:t>
      </w:r>
      <w:r>
        <w:rPr>
          <w:rFonts w:ascii="Times New Roman" w:hAnsi="Times New Roman" w:cs="Times New Roman"/>
          <w:sz w:val="24"/>
          <w:szCs w:val="24"/>
          <w:lang w:val="en-GB"/>
        </w:rPr>
        <w:t>.</w:t>
      </w:r>
    </w:p>
    <w:p w14:paraId="683FC393" w14:textId="77777777" w:rsidR="009D0234" w:rsidRPr="008B5F46" w:rsidRDefault="009D0234">
      <w:pPr>
        <w:pStyle w:val="ListParagraph"/>
        <w:spacing w:line="0" w:lineRule="atLeast"/>
        <w:ind w:left="880" w:firstLine="360"/>
        <w:jc w:val="both"/>
        <w:rPr>
          <w:rFonts w:ascii="Times New Roman" w:hAnsi="Times New Roman" w:cs="Times New Roman"/>
          <w:b/>
          <w:sz w:val="24"/>
          <w:szCs w:val="24"/>
          <w:highlight w:val="yellow"/>
          <w:lang w:val="en-GB"/>
        </w:rPr>
      </w:pPr>
    </w:p>
    <w:p w14:paraId="713EBB03" w14:textId="64819C37" w:rsidR="00A510A7" w:rsidRPr="008B5F46" w:rsidRDefault="005972CA" w:rsidP="00A510A7">
      <w:pPr>
        <w:pStyle w:val="ListParagraph"/>
        <w:spacing w:line="0" w:lineRule="atLeast"/>
        <w:ind w:left="2160" w:hanging="920"/>
        <w:jc w:val="both"/>
        <w:rPr>
          <w:rFonts w:ascii="Times New Roman" w:hAnsi="Times New Roman" w:cs="Times New Roman"/>
          <w:bCs/>
          <w:sz w:val="24"/>
          <w:szCs w:val="24"/>
          <w:lang w:val="en-GB"/>
        </w:rPr>
      </w:pPr>
      <w:r w:rsidRPr="008B5F46">
        <w:rPr>
          <w:rFonts w:ascii="Times New Roman" w:hAnsi="Times New Roman" w:cs="Times New Roman"/>
          <w:b/>
          <w:sz w:val="24"/>
          <w:szCs w:val="24"/>
          <w:lang w:val="en-GB"/>
        </w:rPr>
        <w:t xml:space="preserve">“Transmission </w:t>
      </w:r>
      <w:r w:rsidR="00A02266" w:rsidRPr="008B5F46">
        <w:rPr>
          <w:rFonts w:ascii="Times New Roman" w:hAnsi="Times New Roman" w:cs="Times New Roman"/>
          <w:b/>
          <w:sz w:val="24"/>
          <w:szCs w:val="24"/>
          <w:lang w:val="en-GB"/>
        </w:rPr>
        <w:tab/>
      </w:r>
      <w:r w:rsidR="00A02266" w:rsidRPr="008B5F46">
        <w:rPr>
          <w:rFonts w:ascii="Times New Roman" w:hAnsi="Times New Roman" w:cs="Times New Roman"/>
          <w:b/>
          <w:sz w:val="24"/>
          <w:szCs w:val="24"/>
          <w:lang w:val="en-GB"/>
        </w:rPr>
        <w:tab/>
      </w:r>
      <w:r w:rsidR="00A02266" w:rsidRPr="008B5F46">
        <w:rPr>
          <w:rFonts w:ascii="Times New Roman" w:hAnsi="Times New Roman" w:cs="Times New Roman"/>
          <w:bCs/>
          <w:sz w:val="24"/>
          <w:szCs w:val="24"/>
          <w:lang w:val="en-GB"/>
        </w:rPr>
        <w:t>means</w:t>
      </w:r>
      <w:r w:rsidR="00A510A7" w:rsidRPr="008B5F46">
        <w:rPr>
          <w:rFonts w:ascii="Times New Roman" w:hAnsi="Times New Roman" w:cs="Times New Roman"/>
          <w:bCs/>
          <w:sz w:val="24"/>
          <w:szCs w:val="24"/>
          <w:lang w:val="en-GB"/>
        </w:rPr>
        <w:t xml:space="preserve"> that the DisCo,</w:t>
      </w:r>
      <w:r w:rsidR="00A02266" w:rsidRPr="008B5F46">
        <w:rPr>
          <w:rFonts w:ascii="Times New Roman" w:hAnsi="Times New Roman" w:cs="Times New Roman"/>
          <w:bCs/>
          <w:sz w:val="24"/>
          <w:szCs w:val="24"/>
          <w:lang w:val="en-GB"/>
        </w:rPr>
        <w:t xml:space="preserve"> outside of </w:t>
      </w:r>
      <w:r w:rsidR="00A510A7" w:rsidRPr="008B5F46">
        <w:rPr>
          <w:rFonts w:ascii="Times New Roman" w:hAnsi="Times New Roman" w:cs="Times New Roman"/>
          <w:bCs/>
          <w:sz w:val="24"/>
          <w:szCs w:val="24"/>
          <w:lang w:val="en-GB"/>
        </w:rPr>
        <w:t>its</w:t>
      </w:r>
      <w:r w:rsidR="00A02266" w:rsidRPr="008B5F46">
        <w:rPr>
          <w:rFonts w:ascii="Times New Roman" w:hAnsi="Times New Roman" w:cs="Times New Roman"/>
          <w:bCs/>
          <w:sz w:val="24"/>
          <w:szCs w:val="24"/>
          <w:lang w:val="en-GB"/>
        </w:rPr>
        <w:t xml:space="preserve"> control</w:t>
      </w:r>
      <w:r w:rsidR="00265835" w:rsidRPr="008B5F46">
        <w:rPr>
          <w:rFonts w:ascii="Times New Roman" w:hAnsi="Times New Roman" w:cs="Times New Roman"/>
          <w:bCs/>
          <w:sz w:val="24"/>
          <w:szCs w:val="24"/>
          <w:lang w:val="en-GB"/>
        </w:rPr>
        <w:t xml:space="preserve">, </w:t>
      </w:r>
      <w:r w:rsidR="00A510A7" w:rsidRPr="008B5F46">
        <w:rPr>
          <w:rFonts w:ascii="Times New Roman" w:hAnsi="Times New Roman" w:cs="Times New Roman"/>
          <w:bCs/>
          <w:sz w:val="24"/>
          <w:szCs w:val="24"/>
          <w:lang w:val="en-GB"/>
        </w:rPr>
        <w:t>does</w:t>
      </w:r>
      <w:r w:rsidR="00265835" w:rsidRPr="008B5F46">
        <w:rPr>
          <w:rFonts w:ascii="Times New Roman" w:hAnsi="Times New Roman" w:cs="Times New Roman"/>
          <w:bCs/>
          <w:sz w:val="24"/>
          <w:szCs w:val="24"/>
          <w:lang w:val="en-GB"/>
        </w:rPr>
        <w:t xml:space="preserve"> not</w:t>
      </w:r>
    </w:p>
    <w:p w14:paraId="0E994F6A" w14:textId="0563E8AB" w:rsidR="005972CA" w:rsidRPr="008B5F46" w:rsidRDefault="00A510A7" w:rsidP="00A510A7">
      <w:pPr>
        <w:pStyle w:val="ListParagraph"/>
        <w:spacing w:line="0" w:lineRule="atLeast"/>
        <w:ind w:left="3600" w:hanging="2360"/>
        <w:jc w:val="both"/>
        <w:rPr>
          <w:rFonts w:ascii="Times New Roman" w:hAnsi="Times New Roman" w:cs="Times New Roman"/>
          <w:bCs/>
          <w:sz w:val="24"/>
          <w:szCs w:val="24"/>
          <w:lang w:val="en-GB"/>
        </w:rPr>
      </w:pPr>
      <w:r w:rsidRPr="008B5F46">
        <w:rPr>
          <w:rFonts w:ascii="Times New Roman" w:hAnsi="Times New Roman" w:cs="Times New Roman"/>
          <w:b/>
          <w:sz w:val="24"/>
          <w:szCs w:val="24"/>
          <w:lang w:val="en-GB"/>
        </w:rPr>
        <w:t xml:space="preserve">Network </w:t>
      </w:r>
      <w:proofErr w:type="gramStart"/>
      <w:r w:rsidRPr="008B5F46">
        <w:rPr>
          <w:rFonts w:ascii="Times New Roman" w:hAnsi="Times New Roman" w:cs="Times New Roman"/>
          <w:b/>
          <w:sz w:val="24"/>
          <w:szCs w:val="24"/>
          <w:lang w:val="en-GB"/>
        </w:rPr>
        <w:t xml:space="preserve">Failure”  </w:t>
      </w:r>
      <w:r w:rsidRPr="008B5F46">
        <w:rPr>
          <w:rFonts w:ascii="Times New Roman" w:hAnsi="Times New Roman" w:cs="Times New Roman"/>
          <w:b/>
          <w:sz w:val="24"/>
          <w:szCs w:val="24"/>
          <w:lang w:val="en-GB"/>
        </w:rPr>
        <w:tab/>
      </w:r>
      <w:proofErr w:type="gramEnd"/>
      <w:r w:rsidR="00265835" w:rsidRPr="008B5F46">
        <w:rPr>
          <w:rFonts w:ascii="Times New Roman" w:hAnsi="Times New Roman" w:cs="Times New Roman"/>
          <w:bCs/>
          <w:sz w:val="24"/>
          <w:szCs w:val="24"/>
          <w:lang w:val="en-GB"/>
        </w:rPr>
        <w:t>receiv</w:t>
      </w:r>
      <w:r w:rsidRPr="008B5F46">
        <w:rPr>
          <w:rFonts w:ascii="Times New Roman" w:hAnsi="Times New Roman" w:cs="Times New Roman"/>
          <w:bCs/>
          <w:sz w:val="24"/>
          <w:szCs w:val="24"/>
          <w:lang w:val="en-GB"/>
        </w:rPr>
        <w:t>e</w:t>
      </w:r>
      <w:r w:rsidR="00265835" w:rsidRPr="008B5F46">
        <w:rPr>
          <w:rFonts w:ascii="Times New Roman" w:hAnsi="Times New Roman" w:cs="Times New Roman"/>
          <w:bCs/>
          <w:sz w:val="24"/>
          <w:szCs w:val="24"/>
          <w:lang w:val="en-GB"/>
        </w:rPr>
        <w:t xml:space="preserve"> electricity</w:t>
      </w:r>
      <w:r w:rsidRPr="008B5F46">
        <w:rPr>
          <w:rFonts w:ascii="Times New Roman" w:hAnsi="Times New Roman" w:cs="Times New Roman"/>
          <w:bCs/>
          <w:sz w:val="24"/>
          <w:szCs w:val="24"/>
          <w:lang w:val="en-GB"/>
        </w:rPr>
        <w:t xml:space="preserve"> </w:t>
      </w:r>
      <w:r w:rsidR="005972CA" w:rsidRPr="008B5F46">
        <w:rPr>
          <w:rFonts w:ascii="Times New Roman" w:hAnsi="Times New Roman" w:cs="Times New Roman"/>
          <w:bCs/>
          <w:sz w:val="24"/>
          <w:szCs w:val="24"/>
          <w:lang w:val="en-GB"/>
        </w:rPr>
        <w:t>supply from the transmission system substation that supplies the distribution feeder that supplies the Interconnected Customer for more than t</w:t>
      </w:r>
      <w:r w:rsidR="002D2BE5" w:rsidRPr="008B5F46">
        <w:rPr>
          <w:rFonts w:ascii="Times New Roman" w:hAnsi="Times New Roman" w:cs="Times New Roman"/>
          <w:bCs/>
          <w:sz w:val="24"/>
          <w:szCs w:val="24"/>
          <w:lang w:val="en-GB"/>
        </w:rPr>
        <w:t>wo</w:t>
      </w:r>
      <w:r w:rsidR="005972CA" w:rsidRPr="008B5F46">
        <w:rPr>
          <w:rFonts w:ascii="Times New Roman" w:hAnsi="Times New Roman" w:cs="Times New Roman"/>
          <w:bCs/>
          <w:sz w:val="24"/>
          <w:szCs w:val="24"/>
          <w:lang w:val="en-GB"/>
        </w:rPr>
        <w:t xml:space="preserve"> (</w:t>
      </w:r>
      <w:r w:rsidR="002D2BE5" w:rsidRPr="008B5F46">
        <w:rPr>
          <w:rFonts w:ascii="Times New Roman" w:hAnsi="Times New Roman" w:cs="Times New Roman"/>
          <w:bCs/>
          <w:sz w:val="24"/>
          <w:szCs w:val="24"/>
          <w:lang w:val="en-GB"/>
        </w:rPr>
        <w:t>2</w:t>
      </w:r>
      <w:r w:rsidR="005972CA" w:rsidRPr="008B5F46">
        <w:rPr>
          <w:rFonts w:ascii="Times New Roman" w:hAnsi="Times New Roman" w:cs="Times New Roman"/>
          <w:bCs/>
          <w:sz w:val="24"/>
          <w:szCs w:val="24"/>
          <w:lang w:val="en-GB"/>
        </w:rPr>
        <w:t>) hours during the Grid Priority Hours and which can be verified from the Transmission Company of Nigeria (TCN)</w:t>
      </w:r>
      <w:r w:rsidR="001C3DC4" w:rsidRPr="008B5F46">
        <w:rPr>
          <w:rFonts w:ascii="Times New Roman" w:hAnsi="Times New Roman" w:cs="Times New Roman"/>
          <w:bCs/>
          <w:sz w:val="24"/>
          <w:szCs w:val="24"/>
          <w:lang w:val="en-GB"/>
        </w:rPr>
        <w:t>.</w:t>
      </w:r>
    </w:p>
    <w:p w14:paraId="2A884996" w14:textId="77777777" w:rsidR="00A023F4" w:rsidRPr="008B5F46" w:rsidRDefault="00A023F4" w:rsidP="00A510A7">
      <w:pPr>
        <w:pStyle w:val="ListParagraph"/>
        <w:spacing w:line="0" w:lineRule="atLeast"/>
        <w:ind w:left="3600" w:hanging="2360"/>
        <w:jc w:val="both"/>
        <w:rPr>
          <w:rFonts w:ascii="Times New Roman" w:hAnsi="Times New Roman" w:cs="Times New Roman"/>
          <w:bCs/>
          <w:sz w:val="24"/>
          <w:szCs w:val="24"/>
          <w:lang w:val="en-GB"/>
        </w:rPr>
      </w:pPr>
    </w:p>
    <w:p w14:paraId="497BBC2F" w14:textId="569F6313" w:rsidR="0034404A" w:rsidRPr="008B5F46" w:rsidRDefault="00FF2D8B" w:rsidP="00A510A7">
      <w:pPr>
        <w:pStyle w:val="ListParagraph"/>
        <w:spacing w:line="0" w:lineRule="atLeast"/>
        <w:ind w:left="3600" w:hanging="2360"/>
        <w:jc w:val="both"/>
        <w:rPr>
          <w:rFonts w:ascii="Times New Roman" w:hAnsi="Times New Roman" w:cs="Times New Roman"/>
          <w:bCs/>
          <w:sz w:val="24"/>
          <w:szCs w:val="24"/>
          <w:lang w:val="en-GB"/>
        </w:rPr>
      </w:pPr>
      <w:r w:rsidRPr="008B5F46">
        <w:rPr>
          <w:rFonts w:ascii="Times New Roman" w:hAnsi="Times New Roman" w:cs="Times New Roman"/>
          <w:bCs/>
          <w:sz w:val="24"/>
          <w:szCs w:val="24"/>
          <w:lang w:val="en-GB"/>
        </w:rPr>
        <w:t>“</w:t>
      </w:r>
      <w:r w:rsidRPr="008B5F46">
        <w:rPr>
          <w:rFonts w:ascii="Times New Roman" w:hAnsi="Times New Roman" w:cs="Times New Roman"/>
          <w:b/>
          <w:sz w:val="24"/>
          <w:szCs w:val="24"/>
          <w:lang w:val="en-GB"/>
        </w:rPr>
        <w:t xml:space="preserve">Transmission </w:t>
      </w:r>
      <w:r w:rsidRPr="008B5F46">
        <w:rPr>
          <w:rFonts w:ascii="Times New Roman" w:hAnsi="Times New Roman" w:cs="Times New Roman"/>
          <w:b/>
          <w:sz w:val="24"/>
          <w:szCs w:val="24"/>
          <w:lang w:val="en-GB"/>
        </w:rPr>
        <w:tab/>
      </w:r>
      <w:r w:rsidRPr="008B5F46">
        <w:rPr>
          <w:rFonts w:ascii="Times New Roman" w:hAnsi="Times New Roman" w:cs="Times New Roman"/>
          <w:bCs/>
          <w:sz w:val="24"/>
          <w:szCs w:val="24"/>
          <w:lang w:val="en-GB"/>
        </w:rPr>
        <w:t xml:space="preserve">means the </w:t>
      </w:r>
      <w:r w:rsidR="00620DB0" w:rsidRPr="008B5F46">
        <w:rPr>
          <w:rFonts w:ascii="Times New Roman" w:hAnsi="Times New Roman" w:cs="Times New Roman"/>
          <w:bCs/>
          <w:sz w:val="24"/>
          <w:szCs w:val="24"/>
          <w:lang w:val="en-GB"/>
        </w:rPr>
        <w:t xml:space="preserve">amount of excess electricity the </w:t>
      </w:r>
      <w:r w:rsidR="007B58AD" w:rsidRPr="008B5F46">
        <w:rPr>
          <w:rFonts w:ascii="Times New Roman" w:hAnsi="Times New Roman" w:cs="Times New Roman"/>
          <w:bCs/>
          <w:sz w:val="24"/>
          <w:szCs w:val="24"/>
          <w:lang w:val="en-GB"/>
        </w:rPr>
        <w:t xml:space="preserve">Power </w:t>
      </w:r>
    </w:p>
    <w:p w14:paraId="2AEF35DC" w14:textId="1BD7C3C0" w:rsidR="00FF2D8B" w:rsidRPr="00750C82" w:rsidRDefault="0034404A" w:rsidP="00750C82">
      <w:pPr>
        <w:pStyle w:val="ListParagraph"/>
        <w:spacing w:line="0" w:lineRule="atLeast"/>
        <w:ind w:left="3600" w:hanging="2360"/>
        <w:jc w:val="both"/>
        <w:rPr>
          <w:rFonts w:ascii="Times New Roman" w:hAnsi="Times New Roman" w:cs="Times New Roman"/>
          <w:bCs/>
          <w:sz w:val="24"/>
          <w:szCs w:val="24"/>
          <w:lang w:val="en-GB"/>
        </w:rPr>
      </w:pPr>
      <w:r w:rsidRPr="008B5F46">
        <w:rPr>
          <w:rFonts w:ascii="Times New Roman" w:hAnsi="Times New Roman" w:cs="Times New Roman"/>
          <w:b/>
          <w:sz w:val="24"/>
          <w:szCs w:val="24"/>
          <w:lang w:val="en-GB"/>
        </w:rPr>
        <w:t>Network Failure Cost</w:t>
      </w:r>
      <w:r w:rsidRPr="008B5F46">
        <w:rPr>
          <w:rFonts w:ascii="Times New Roman" w:hAnsi="Times New Roman" w:cs="Times New Roman"/>
          <w:bCs/>
          <w:sz w:val="24"/>
          <w:szCs w:val="24"/>
          <w:lang w:val="en-GB"/>
        </w:rPr>
        <w:t>”</w:t>
      </w:r>
      <w:r w:rsidRPr="008B5F46">
        <w:rPr>
          <w:rFonts w:ascii="Times New Roman" w:hAnsi="Times New Roman" w:cs="Times New Roman"/>
          <w:bCs/>
          <w:sz w:val="24"/>
          <w:szCs w:val="24"/>
          <w:lang w:val="en-GB"/>
        </w:rPr>
        <w:tab/>
      </w:r>
      <w:r w:rsidR="00750C82" w:rsidRPr="008B5F46">
        <w:rPr>
          <w:rFonts w:ascii="Times New Roman" w:hAnsi="Times New Roman" w:cs="Times New Roman"/>
          <w:bCs/>
          <w:sz w:val="24"/>
          <w:szCs w:val="24"/>
          <w:lang w:val="en-GB"/>
        </w:rPr>
        <w:t>Producer</w:t>
      </w:r>
      <w:r w:rsidR="00750C82">
        <w:rPr>
          <w:rFonts w:ascii="Times New Roman" w:hAnsi="Times New Roman" w:cs="Times New Roman"/>
          <w:bCs/>
          <w:sz w:val="24"/>
          <w:szCs w:val="24"/>
          <w:lang w:val="en-GB"/>
        </w:rPr>
        <w:t xml:space="preserve"> </w:t>
      </w:r>
      <w:r w:rsidR="00620DB0" w:rsidRPr="00750C82">
        <w:rPr>
          <w:rFonts w:ascii="Times New Roman" w:hAnsi="Times New Roman" w:cs="Times New Roman"/>
          <w:bCs/>
          <w:sz w:val="24"/>
          <w:szCs w:val="24"/>
          <w:lang w:val="en-GB"/>
        </w:rPr>
        <w:t xml:space="preserve">provided to the Interconnected Customer that is directly due to Transmission Network Failure(s) and is above the 10% grid backup supply the </w:t>
      </w:r>
      <w:r w:rsidR="007B58AD" w:rsidRPr="00750C82">
        <w:rPr>
          <w:rFonts w:ascii="Times New Roman" w:hAnsi="Times New Roman" w:cs="Times New Roman"/>
          <w:bCs/>
          <w:sz w:val="24"/>
          <w:szCs w:val="24"/>
          <w:lang w:val="en-GB"/>
        </w:rPr>
        <w:t>Power Producer</w:t>
      </w:r>
      <w:r w:rsidR="00620DB0" w:rsidRPr="00750C82">
        <w:rPr>
          <w:rFonts w:ascii="Times New Roman" w:hAnsi="Times New Roman" w:cs="Times New Roman"/>
          <w:bCs/>
          <w:sz w:val="24"/>
          <w:szCs w:val="24"/>
          <w:lang w:val="en-GB"/>
        </w:rPr>
        <w:t xml:space="preserve"> is expected to provide per the Grid Availability Standard and </w:t>
      </w:r>
      <w:r w:rsidR="00F312E8" w:rsidRPr="00750C82">
        <w:rPr>
          <w:rFonts w:ascii="Times New Roman" w:hAnsi="Times New Roman" w:cs="Times New Roman"/>
          <w:bCs/>
          <w:sz w:val="24"/>
          <w:szCs w:val="24"/>
          <w:lang w:val="en-GB"/>
        </w:rPr>
        <w:t>multiplied</w:t>
      </w:r>
      <w:r w:rsidR="00620DB0" w:rsidRPr="00750C82">
        <w:rPr>
          <w:rFonts w:ascii="Times New Roman" w:hAnsi="Times New Roman" w:cs="Times New Roman"/>
          <w:bCs/>
          <w:sz w:val="24"/>
          <w:szCs w:val="24"/>
          <w:lang w:val="en-GB"/>
        </w:rPr>
        <w:t xml:space="preserve"> by the DisCo </w:t>
      </w:r>
      <w:r w:rsidR="00DB2DBF">
        <w:rPr>
          <w:rFonts w:ascii="Times New Roman" w:hAnsi="Times New Roman" w:cs="Times New Roman"/>
          <w:bCs/>
          <w:sz w:val="24"/>
          <w:szCs w:val="24"/>
          <w:lang w:val="en-GB"/>
        </w:rPr>
        <w:t>Premium Fee</w:t>
      </w:r>
      <w:r w:rsidR="00620DB0" w:rsidRPr="00750C82">
        <w:rPr>
          <w:rFonts w:ascii="Times New Roman" w:hAnsi="Times New Roman" w:cs="Times New Roman"/>
          <w:bCs/>
          <w:sz w:val="24"/>
          <w:szCs w:val="24"/>
          <w:lang w:val="en-GB"/>
        </w:rPr>
        <w:t xml:space="preserve"> to calculate the monetary cost of that excess electricity</w:t>
      </w:r>
    </w:p>
    <w:p w14:paraId="35F20A25" w14:textId="77777777" w:rsidR="007E10B6" w:rsidRPr="008B5F46" w:rsidRDefault="007E10B6">
      <w:pPr>
        <w:pStyle w:val="ListParagraph"/>
        <w:spacing w:line="0" w:lineRule="atLeast"/>
        <w:ind w:left="880" w:firstLine="360"/>
        <w:jc w:val="both"/>
        <w:rPr>
          <w:rFonts w:ascii="Times New Roman" w:hAnsi="Times New Roman" w:cs="Times New Roman"/>
          <w:sz w:val="24"/>
          <w:szCs w:val="24"/>
        </w:rPr>
      </w:pPr>
    </w:p>
    <w:p w14:paraId="217C0363" w14:textId="56CD86FD" w:rsidR="009D0234" w:rsidRPr="008B5F46" w:rsidRDefault="003346E8">
      <w:pPr>
        <w:pStyle w:val="ListParagraph"/>
        <w:spacing w:before="240" w:after="240" w:line="218" w:lineRule="auto"/>
        <w:ind w:left="3600" w:right="280" w:hanging="2360"/>
        <w:jc w:val="both"/>
        <w:rPr>
          <w:rFonts w:ascii="Times New Roman" w:hAnsi="Times New Roman" w:cs="Times New Roman"/>
          <w:sz w:val="24"/>
          <w:szCs w:val="24"/>
        </w:rPr>
      </w:pPr>
      <w:r w:rsidRPr="008B5F46">
        <w:rPr>
          <w:rFonts w:ascii="Times New Roman" w:hAnsi="Times New Roman" w:cs="Times New Roman"/>
          <w:b/>
          <w:sz w:val="24"/>
          <w:szCs w:val="24"/>
        </w:rPr>
        <w:t>“Unscheduled Outage</w:t>
      </w:r>
      <w:r w:rsidRPr="008B5F46">
        <w:rPr>
          <w:rFonts w:ascii="Times New Roman" w:hAnsi="Times New Roman" w:cs="Times New Roman"/>
          <w:sz w:val="24"/>
          <w:szCs w:val="24"/>
        </w:rPr>
        <w:t>” means an instance in which the available capacity or performance of the Distribution Network or</w:t>
      </w:r>
      <w:r w:rsidR="007F69E8" w:rsidRPr="008B5F46">
        <w:rPr>
          <w:rFonts w:ascii="Times New Roman" w:hAnsi="Times New Roman" w:cs="Times New Roman"/>
          <w:sz w:val="24"/>
          <w:szCs w:val="24"/>
        </w:rPr>
        <w:t xml:space="preserve"> </w:t>
      </w:r>
      <w:r w:rsidR="00614F6D" w:rsidRPr="008B5F46">
        <w:rPr>
          <w:rFonts w:ascii="Times New Roman" w:hAnsi="Times New Roman" w:cs="Times New Roman"/>
          <w:sz w:val="24"/>
          <w:szCs w:val="24"/>
        </w:rPr>
        <w:t>Power System</w:t>
      </w:r>
      <w:r w:rsidRPr="008B5F46">
        <w:rPr>
          <w:rFonts w:ascii="Times New Roman" w:hAnsi="Times New Roman" w:cs="Times New Roman"/>
          <w:sz w:val="24"/>
          <w:szCs w:val="24"/>
        </w:rPr>
        <w:t xml:space="preserve"> is </w:t>
      </w:r>
      <w:r w:rsidR="00BF7E0D" w:rsidRPr="008B5F46">
        <w:rPr>
          <w:rFonts w:ascii="Times New Roman" w:hAnsi="Times New Roman" w:cs="Times New Roman"/>
          <w:sz w:val="24"/>
          <w:szCs w:val="24"/>
        </w:rPr>
        <w:t>s</w:t>
      </w:r>
      <w:r w:rsidRPr="008B5F46">
        <w:rPr>
          <w:rFonts w:ascii="Times New Roman" w:hAnsi="Times New Roman" w:cs="Times New Roman"/>
          <w:sz w:val="24"/>
          <w:szCs w:val="24"/>
        </w:rPr>
        <w:t xml:space="preserve">ubject to a reduction </w:t>
      </w:r>
      <w:r w:rsidRPr="008B5F46">
        <w:rPr>
          <w:rFonts w:ascii="Times New Roman" w:hAnsi="Times New Roman" w:cs="Times New Roman"/>
          <w:bCs/>
          <w:sz w:val="24"/>
          <w:szCs w:val="24"/>
        </w:rPr>
        <w:t xml:space="preserve">affecting electricity supplies to the Interconnected Customer </w:t>
      </w:r>
      <w:r w:rsidRPr="008B5F46">
        <w:rPr>
          <w:rFonts w:ascii="Times New Roman" w:hAnsi="Times New Roman" w:cs="Times New Roman"/>
          <w:sz w:val="24"/>
          <w:szCs w:val="24"/>
        </w:rPr>
        <w:t>which is not a Scheduled Outage.</w:t>
      </w:r>
    </w:p>
    <w:p w14:paraId="123D6F8F" w14:textId="77777777" w:rsidR="00553F8A" w:rsidRPr="008B5F46" w:rsidRDefault="00553F8A">
      <w:pPr>
        <w:pStyle w:val="ListParagraph"/>
        <w:spacing w:before="240" w:after="240" w:line="218" w:lineRule="auto"/>
        <w:ind w:left="3600" w:right="280" w:hanging="2360"/>
        <w:jc w:val="both"/>
        <w:rPr>
          <w:rFonts w:ascii="Times New Roman" w:hAnsi="Times New Roman" w:cs="Times New Roman"/>
          <w:sz w:val="24"/>
          <w:szCs w:val="24"/>
        </w:rPr>
      </w:pPr>
    </w:p>
    <w:p w14:paraId="2776BEED" w14:textId="6CD659DD" w:rsidR="009D0234" w:rsidRPr="008B5F46" w:rsidRDefault="00B26589" w:rsidP="00B26589">
      <w:pPr>
        <w:ind w:left="3600" w:hanging="2340"/>
        <w:jc w:val="both"/>
        <w:rPr>
          <w:rFonts w:ascii="Times New Roman" w:hAnsi="Times New Roman" w:cs="Times New Roman"/>
          <w:sz w:val="24"/>
          <w:szCs w:val="24"/>
        </w:rPr>
      </w:pPr>
      <w:r w:rsidRPr="008B5F46">
        <w:rPr>
          <w:rFonts w:ascii="Times New Roman" w:hAnsi="Times New Roman" w:cs="Times New Roman"/>
          <w:b/>
          <w:sz w:val="24"/>
          <w:szCs w:val="24"/>
        </w:rPr>
        <w:t xml:space="preserve"> “</w:t>
      </w:r>
      <w:r w:rsidR="006D1D76" w:rsidRPr="008B5F46">
        <w:rPr>
          <w:rFonts w:ascii="Times New Roman" w:hAnsi="Times New Roman" w:cs="Times New Roman"/>
          <w:b/>
          <w:sz w:val="24"/>
          <w:szCs w:val="24"/>
        </w:rPr>
        <w:t>Use of Network Protocol</w:t>
      </w:r>
      <w:r w:rsidRPr="008B5F46">
        <w:rPr>
          <w:rFonts w:ascii="Times New Roman" w:hAnsi="Times New Roman" w:cs="Times New Roman"/>
          <w:b/>
          <w:sz w:val="24"/>
          <w:szCs w:val="24"/>
        </w:rPr>
        <w:t>”</w:t>
      </w:r>
      <w:r w:rsidR="006D1D76" w:rsidRPr="008B5F46">
        <w:rPr>
          <w:rFonts w:ascii="Times New Roman" w:hAnsi="Times New Roman" w:cs="Times New Roman"/>
          <w:b/>
          <w:sz w:val="24"/>
          <w:szCs w:val="24"/>
        </w:rPr>
        <w:t xml:space="preserve"> </w:t>
      </w:r>
      <w:r w:rsidR="00E21741" w:rsidRPr="008B5F46">
        <w:rPr>
          <w:rFonts w:ascii="Times New Roman" w:hAnsi="Times New Roman" w:cs="Times New Roman"/>
          <w:b/>
          <w:sz w:val="24"/>
          <w:szCs w:val="24"/>
        </w:rPr>
        <w:tab/>
      </w:r>
      <w:r w:rsidR="00E21741" w:rsidRPr="008B5F46">
        <w:rPr>
          <w:rFonts w:ascii="Times New Roman" w:hAnsi="Times New Roman" w:cs="Times New Roman"/>
          <w:sz w:val="24"/>
          <w:szCs w:val="24"/>
        </w:rPr>
        <w:t xml:space="preserve">means the section of this </w:t>
      </w:r>
      <w:r w:rsidR="001E4F58" w:rsidRPr="008B5F46">
        <w:rPr>
          <w:rFonts w:ascii="Times New Roman" w:hAnsi="Times New Roman" w:cs="Times New Roman"/>
          <w:sz w:val="24"/>
          <w:szCs w:val="24"/>
        </w:rPr>
        <w:t>contract</w:t>
      </w:r>
      <w:r w:rsidR="00E21741" w:rsidRPr="008B5F46">
        <w:rPr>
          <w:rFonts w:ascii="Times New Roman" w:hAnsi="Times New Roman" w:cs="Times New Roman"/>
          <w:sz w:val="24"/>
          <w:szCs w:val="24"/>
        </w:rPr>
        <w:t xml:space="preserve"> </w:t>
      </w:r>
      <w:r w:rsidR="008D73E1" w:rsidRPr="008B5F46">
        <w:rPr>
          <w:rFonts w:ascii="Times New Roman" w:hAnsi="Times New Roman" w:cs="Times New Roman"/>
          <w:sz w:val="24"/>
          <w:szCs w:val="24"/>
        </w:rPr>
        <w:t xml:space="preserve">that </w:t>
      </w:r>
      <w:r w:rsidR="00553F8A" w:rsidRPr="008B5F46">
        <w:rPr>
          <w:rFonts w:ascii="Times New Roman" w:hAnsi="Times New Roman" w:cs="Times New Roman"/>
          <w:sz w:val="24"/>
          <w:szCs w:val="24"/>
        </w:rPr>
        <w:t>is concerned with the use of</w:t>
      </w:r>
      <w:r w:rsidR="00992051" w:rsidRPr="008B5F46">
        <w:rPr>
          <w:rFonts w:ascii="Times New Roman" w:hAnsi="Times New Roman" w:cs="Times New Roman"/>
          <w:sz w:val="24"/>
          <w:szCs w:val="24"/>
        </w:rPr>
        <w:t xml:space="preserve"> the</w:t>
      </w:r>
      <w:r w:rsidR="00553F8A" w:rsidRPr="008B5F46">
        <w:rPr>
          <w:rFonts w:ascii="Times New Roman" w:hAnsi="Times New Roman" w:cs="Times New Roman"/>
          <w:sz w:val="24"/>
          <w:szCs w:val="24"/>
        </w:rPr>
        <w:t xml:space="preserve"> electricity distribution network to transport electricity to or from the Interconnected Customer</w:t>
      </w:r>
      <w:r w:rsidR="002735D9" w:rsidRPr="008B5F46">
        <w:rPr>
          <w:rFonts w:ascii="Times New Roman" w:hAnsi="Times New Roman" w:cs="Times New Roman"/>
          <w:bCs/>
          <w:sz w:val="24"/>
          <w:szCs w:val="24"/>
        </w:rPr>
        <w:t>, which</w:t>
      </w:r>
      <w:r w:rsidR="00992051" w:rsidRPr="008B5F46">
        <w:rPr>
          <w:rFonts w:ascii="Times New Roman" w:hAnsi="Times New Roman" w:cs="Times New Roman"/>
          <w:sz w:val="24"/>
          <w:szCs w:val="24"/>
        </w:rPr>
        <w:t xml:space="preserve"> contains critical terms agreed under a Use of Network Agreement</w:t>
      </w:r>
      <w:r w:rsidR="00992051" w:rsidRPr="008B5F46">
        <w:rPr>
          <w:rFonts w:ascii="Times New Roman" w:hAnsi="Times New Roman" w:cs="Times New Roman"/>
          <w:b/>
          <w:sz w:val="24"/>
          <w:szCs w:val="24"/>
        </w:rPr>
        <w:t xml:space="preserve">. </w:t>
      </w:r>
      <w:bookmarkStart w:id="6" w:name="_Hlk103852584"/>
    </w:p>
    <w:bookmarkEnd w:id="6"/>
    <w:p w14:paraId="2776BEEE" w14:textId="77777777" w:rsidR="009D0234" w:rsidRPr="008B5F46" w:rsidRDefault="009D0234">
      <w:pPr>
        <w:jc w:val="both"/>
        <w:rPr>
          <w:rFonts w:ascii="Times New Roman" w:hAnsi="Times New Roman" w:cs="Times New Roman"/>
          <w:sz w:val="24"/>
          <w:szCs w:val="24"/>
        </w:rPr>
      </w:pPr>
    </w:p>
    <w:p w14:paraId="2776BEEF" w14:textId="77777777" w:rsidR="009D0234" w:rsidRPr="008B5F46" w:rsidRDefault="003346E8" w:rsidP="009A1194">
      <w:pPr>
        <w:pStyle w:val="ListParagraph"/>
        <w:numPr>
          <w:ilvl w:val="1"/>
          <w:numId w:val="4"/>
        </w:numPr>
        <w:spacing w:before="240" w:after="240"/>
        <w:ind w:left="1134" w:right="40" w:hanging="567"/>
        <w:jc w:val="both"/>
        <w:rPr>
          <w:rFonts w:ascii="Times New Roman" w:hAnsi="Times New Roman" w:cs="Times New Roman"/>
          <w:sz w:val="24"/>
          <w:szCs w:val="24"/>
        </w:rPr>
      </w:pPr>
      <w:bookmarkStart w:id="7" w:name="page95"/>
      <w:bookmarkEnd w:id="7"/>
      <w:r w:rsidRPr="008B5F46">
        <w:rPr>
          <w:rFonts w:ascii="Times New Roman" w:hAnsi="Times New Roman" w:cs="Times New Roman"/>
          <w:sz w:val="24"/>
          <w:szCs w:val="24"/>
        </w:rPr>
        <w:t>In this Agreement, except where the context otherwise requires:</w:t>
      </w:r>
      <w:bookmarkStart w:id="8" w:name="page96"/>
      <w:bookmarkEnd w:id="8"/>
    </w:p>
    <w:p w14:paraId="2776BEF0" w14:textId="77777777" w:rsidR="009D0234" w:rsidRPr="008B5F46" w:rsidRDefault="009D0234" w:rsidP="00D72549">
      <w:pPr>
        <w:pStyle w:val="ListParagraph"/>
        <w:spacing w:before="240" w:after="240"/>
        <w:ind w:left="1240" w:right="40"/>
        <w:jc w:val="both"/>
        <w:rPr>
          <w:rFonts w:ascii="Times New Roman" w:hAnsi="Times New Roman" w:cs="Times New Roman"/>
          <w:sz w:val="24"/>
          <w:szCs w:val="24"/>
        </w:rPr>
      </w:pPr>
    </w:p>
    <w:p w14:paraId="2776BEF1" w14:textId="77777777" w:rsidR="009D0234" w:rsidRPr="008B5F46" w:rsidRDefault="003346E8" w:rsidP="009A1194">
      <w:pPr>
        <w:pStyle w:val="ListParagraph"/>
        <w:numPr>
          <w:ilvl w:val="2"/>
          <w:numId w:val="4"/>
        </w:numPr>
        <w:spacing w:before="240" w:after="240"/>
        <w:ind w:left="1843" w:right="40" w:hanging="709"/>
        <w:jc w:val="both"/>
        <w:rPr>
          <w:rFonts w:ascii="Times New Roman" w:hAnsi="Times New Roman" w:cs="Times New Roman"/>
          <w:sz w:val="24"/>
          <w:szCs w:val="24"/>
        </w:rPr>
      </w:pPr>
      <w:r w:rsidRPr="008B5F46">
        <w:rPr>
          <w:rFonts w:ascii="Times New Roman" w:hAnsi="Times New Roman" w:cs="Times New Roman"/>
          <w:sz w:val="24"/>
          <w:szCs w:val="24"/>
        </w:rPr>
        <w:t xml:space="preserve">any reference to “this Agreement” includes the Schedules and Annexures to it, each of which forms part of this Agreement for all purposes, and where any such Schedule or Annexure conflicts with the provision of this Agreement the relevant provisions of this Agreement (excluding the Schedules and Annexures) shall </w:t>
      </w:r>
      <w:proofErr w:type="gramStart"/>
      <w:r w:rsidRPr="008B5F46">
        <w:rPr>
          <w:rFonts w:ascii="Times New Roman" w:hAnsi="Times New Roman" w:cs="Times New Roman"/>
          <w:sz w:val="24"/>
          <w:szCs w:val="24"/>
        </w:rPr>
        <w:t>apply;</w:t>
      </w:r>
      <w:proofErr w:type="gramEnd"/>
    </w:p>
    <w:p w14:paraId="2776BEF2" w14:textId="77777777" w:rsidR="009D0234" w:rsidRPr="008B5F46" w:rsidRDefault="009D0234" w:rsidP="00EB097C">
      <w:pPr>
        <w:pStyle w:val="ListParagraph"/>
        <w:spacing w:before="240" w:after="240"/>
        <w:ind w:left="1843" w:right="40" w:hanging="709"/>
        <w:jc w:val="both"/>
        <w:rPr>
          <w:rFonts w:ascii="Times New Roman" w:hAnsi="Times New Roman" w:cs="Times New Roman"/>
          <w:sz w:val="24"/>
          <w:szCs w:val="24"/>
        </w:rPr>
      </w:pPr>
    </w:p>
    <w:p w14:paraId="2776BEF3" w14:textId="77777777" w:rsidR="009D0234" w:rsidRPr="008B5F46" w:rsidRDefault="003346E8" w:rsidP="009A1194">
      <w:pPr>
        <w:pStyle w:val="ListParagraph"/>
        <w:numPr>
          <w:ilvl w:val="2"/>
          <w:numId w:val="4"/>
        </w:numPr>
        <w:spacing w:before="240" w:after="240"/>
        <w:ind w:left="1843" w:right="40" w:hanging="709"/>
        <w:jc w:val="both"/>
        <w:rPr>
          <w:rFonts w:ascii="Times New Roman" w:hAnsi="Times New Roman" w:cs="Times New Roman"/>
          <w:sz w:val="24"/>
          <w:szCs w:val="24"/>
        </w:rPr>
      </w:pPr>
      <w:r w:rsidRPr="008B5F46">
        <w:rPr>
          <w:rFonts w:ascii="Times New Roman" w:hAnsi="Times New Roman" w:cs="Times New Roman"/>
          <w:sz w:val="24"/>
          <w:szCs w:val="24"/>
        </w:rPr>
        <w:t xml:space="preserve">a reference to an enactment or statutory provision shall include a reference to any subordinate legislation made under the relevant enactment or statutory provision or subordinate legislation as from time to time amended, consolidated, modified, re-enacted or </w:t>
      </w:r>
      <w:proofErr w:type="gramStart"/>
      <w:r w:rsidRPr="008B5F46">
        <w:rPr>
          <w:rFonts w:ascii="Times New Roman" w:hAnsi="Times New Roman" w:cs="Times New Roman"/>
          <w:sz w:val="24"/>
          <w:szCs w:val="24"/>
        </w:rPr>
        <w:t>replaced;</w:t>
      </w:r>
      <w:proofErr w:type="gramEnd"/>
    </w:p>
    <w:p w14:paraId="2776BEF4" w14:textId="77777777" w:rsidR="009D0234" w:rsidRPr="008B5F46" w:rsidRDefault="009D0234" w:rsidP="00EB097C">
      <w:pPr>
        <w:pStyle w:val="ListParagraph"/>
        <w:ind w:left="1843" w:hanging="709"/>
        <w:jc w:val="both"/>
        <w:rPr>
          <w:rFonts w:ascii="Times New Roman" w:hAnsi="Times New Roman" w:cs="Times New Roman"/>
          <w:sz w:val="24"/>
          <w:szCs w:val="24"/>
        </w:rPr>
      </w:pPr>
    </w:p>
    <w:p w14:paraId="2776BEF5" w14:textId="77777777" w:rsidR="009D0234" w:rsidRPr="008B5F46" w:rsidRDefault="003346E8" w:rsidP="009A1194">
      <w:pPr>
        <w:pStyle w:val="ListParagraph"/>
        <w:numPr>
          <w:ilvl w:val="2"/>
          <w:numId w:val="4"/>
        </w:numPr>
        <w:spacing w:before="240" w:after="240"/>
        <w:ind w:left="1843" w:right="40" w:hanging="709"/>
        <w:jc w:val="both"/>
        <w:rPr>
          <w:rFonts w:ascii="Times New Roman" w:hAnsi="Times New Roman" w:cs="Times New Roman"/>
          <w:sz w:val="24"/>
          <w:szCs w:val="24"/>
        </w:rPr>
      </w:pPr>
      <w:r w:rsidRPr="008B5F46">
        <w:rPr>
          <w:rFonts w:ascii="Times New Roman" w:hAnsi="Times New Roman" w:cs="Times New Roman"/>
          <w:sz w:val="24"/>
          <w:szCs w:val="24"/>
        </w:rPr>
        <w:t xml:space="preserve">words in the singular shall include the plural and </w:t>
      </w:r>
      <w:proofErr w:type="gramStart"/>
      <w:r w:rsidRPr="008B5F46">
        <w:rPr>
          <w:rFonts w:ascii="Times New Roman" w:hAnsi="Times New Roman" w:cs="Times New Roman"/>
          <w:sz w:val="24"/>
          <w:szCs w:val="24"/>
        </w:rPr>
        <w:t>vice versa;</w:t>
      </w:r>
      <w:proofErr w:type="gramEnd"/>
    </w:p>
    <w:p w14:paraId="2776BEF6" w14:textId="77777777" w:rsidR="009D0234" w:rsidRPr="008B5F46" w:rsidRDefault="009D0234" w:rsidP="00EB097C">
      <w:pPr>
        <w:pStyle w:val="ListParagraph"/>
        <w:ind w:left="1843" w:hanging="709"/>
        <w:jc w:val="both"/>
        <w:rPr>
          <w:rFonts w:ascii="Times New Roman" w:hAnsi="Times New Roman" w:cs="Times New Roman"/>
          <w:sz w:val="24"/>
          <w:szCs w:val="24"/>
        </w:rPr>
      </w:pPr>
    </w:p>
    <w:p w14:paraId="2776BEF7" w14:textId="77777777" w:rsidR="009D0234" w:rsidRPr="008B5F46" w:rsidRDefault="003346E8" w:rsidP="009A1194">
      <w:pPr>
        <w:pStyle w:val="ListParagraph"/>
        <w:numPr>
          <w:ilvl w:val="2"/>
          <w:numId w:val="4"/>
        </w:numPr>
        <w:spacing w:before="240" w:after="240"/>
        <w:ind w:left="1843" w:right="40" w:hanging="709"/>
        <w:jc w:val="both"/>
        <w:rPr>
          <w:rFonts w:ascii="Times New Roman" w:hAnsi="Times New Roman" w:cs="Times New Roman"/>
          <w:sz w:val="24"/>
          <w:szCs w:val="24"/>
        </w:rPr>
      </w:pPr>
      <w:r w:rsidRPr="008B5F46">
        <w:rPr>
          <w:rFonts w:ascii="Times New Roman" w:hAnsi="Times New Roman" w:cs="Times New Roman"/>
          <w:sz w:val="24"/>
          <w:szCs w:val="24"/>
        </w:rPr>
        <w:t xml:space="preserve">a reference to a Clause, paragraph, Annexure or Schedule shall be a reference to a Clause, paragraph, Annexure or Schedule (as the case may be) of or to this </w:t>
      </w:r>
      <w:proofErr w:type="gramStart"/>
      <w:r w:rsidRPr="008B5F46">
        <w:rPr>
          <w:rFonts w:ascii="Times New Roman" w:hAnsi="Times New Roman" w:cs="Times New Roman"/>
          <w:sz w:val="24"/>
          <w:szCs w:val="24"/>
        </w:rPr>
        <w:t>Agreement;</w:t>
      </w:r>
      <w:proofErr w:type="gramEnd"/>
    </w:p>
    <w:p w14:paraId="2776BEF8" w14:textId="77777777" w:rsidR="009D0234" w:rsidRPr="008B5F46" w:rsidRDefault="009D0234" w:rsidP="00EB097C">
      <w:pPr>
        <w:pStyle w:val="ListParagraph"/>
        <w:ind w:left="1843" w:hanging="709"/>
        <w:jc w:val="both"/>
        <w:rPr>
          <w:rFonts w:ascii="Times New Roman" w:hAnsi="Times New Roman" w:cs="Times New Roman"/>
          <w:sz w:val="24"/>
          <w:szCs w:val="24"/>
        </w:rPr>
      </w:pPr>
    </w:p>
    <w:p w14:paraId="2776BEF9" w14:textId="77777777" w:rsidR="009D0234" w:rsidRPr="008B5F46" w:rsidRDefault="003346E8" w:rsidP="009A1194">
      <w:pPr>
        <w:pStyle w:val="ListParagraph"/>
        <w:numPr>
          <w:ilvl w:val="2"/>
          <w:numId w:val="4"/>
        </w:numPr>
        <w:spacing w:before="240" w:after="240"/>
        <w:ind w:left="1843" w:right="40" w:hanging="709"/>
        <w:jc w:val="both"/>
        <w:rPr>
          <w:rFonts w:ascii="Times New Roman" w:hAnsi="Times New Roman" w:cs="Times New Roman"/>
          <w:sz w:val="24"/>
          <w:szCs w:val="24"/>
        </w:rPr>
      </w:pPr>
      <w:r w:rsidRPr="008B5F46">
        <w:rPr>
          <w:rFonts w:ascii="Times New Roman" w:hAnsi="Times New Roman" w:cs="Times New Roman"/>
          <w:sz w:val="24"/>
          <w:szCs w:val="24"/>
        </w:rPr>
        <w:t xml:space="preserve">a reference to this Agreement and any other document referred to in this Agreement is a reference to such document as amended, varied, or supplemented at any </w:t>
      </w:r>
      <w:proofErr w:type="gramStart"/>
      <w:r w:rsidRPr="008B5F46">
        <w:rPr>
          <w:rFonts w:ascii="Times New Roman" w:hAnsi="Times New Roman" w:cs="Times New Roman"/>
          <w:sz w:val="24"/>
          <w:szCs w:val="24"/>
        </w:rPr>
        <w:t>time;</w:t>
      </w:r>
      <w:proofErr w:type="gramEnd"/>
    </w:p>
    <w:p w14:paraId="2776BEFA" w14:textId="77777777" w:rsidR="009D0234" w:rsidRPr="008B5F46" w:rsidRDefault="009D0234" w:rsidP="00EB097C">
      <w:pPr>
        <w:pStyle w:val="ListParagraph"/>
        <w:ind w:left="1843" w:hanging="709"/>
        <w:jc w:val="both"/>
        <w:rPr>
          <w:rFonts w:ascii="Times New Roman" w:hAnsi="Times New Roman" w:cs="Times New Roman"/>
          <w:sz w:val="24"/>
          <w:szCs w:val="24"/>
        </w:rPr>
      </w:pPr>
    </w:p>
    <w:p w14:paraId="2776BEFB" w14:textId="77777777" w:rsidR="009D0234" w:rsidRPr="008B5F46" w:rsidRDefault="003346E8" w:rsidP="009A1194">
      <w:pPr>
        <w:pStyle w:val="ListParagraph"/>
        <w:numPr>
          <w:ilvl w:val="2"/>
          <w:numId w:val="4"/>
        </w:numPr>
        <w:spacing w:before="240" w:after="240"/>
        <w:ind w:left="1843" w:right="40" w:hanging="709"/>
        <w:jc w:val="both"/>
        <w:rPr>
          <w:rFonts w:ascii="Times New Roman" w:hAnsi="Times New Roman" w:cs="Times New Roman"/>
          <w:sz w:val="24"/>
          <w:szCs w:val="24"/>
        </w:rPr>
      </w:pPr>
      <w:r w:rsidRPr="008B5F46">
        <w:rPr>
          <w:rFonts w:ascii="Times New Roman" w:hAnsi="Times New Roman" w:cs="Times New Roman"/>
          <w:sz w:val="24"/>
          <w:szCs w:val="24"/>
        </w:rPr>
        <w:t xml:space="preserve">if a period of time is specified as </w:t>
      </w:r>
      <w:r w:rsidRPr="008B5F46">
        <w:rPr>
          <w:rFonts w:ascii="Times New Roman" w:hAnsi="Times New Roman" w:cs="Times New Roman"/>
          <w:b/>
          <w:sz w:val="24"/>
          <w:szCs w:val="24"/>
          <w:u w:val="single"/>
        </w:rPr>
        <w:t>from</w:t>
      </w:r>
      <w:r w:rsidRPr="008B5F46">
        <w:rPr>
          <w:rFonts w:ascii="Times New Roman" w:hAnsi="Times New Roman" w:cs="Times New Roman"/>
          <w:sz w:val="24"/>
          <w:szCs w:val="24"/>
        </w:rPr>
        <w:t xml:space="preserve"> a given day, or from the day of an act or event, it shall be calculated exclusive of that </w:t>
      </w:r>
      <w:proofErr w:type="gramStart"/>
      <w:r w:rsidRPr="008B5F46">
        <w:rPr>
          <w:rFonts w:ascii="Times New Roman" w:hAnsi="Times New Roman" w:cs="Times New Roman"/>
          <w:sz w:val="24"/>
          <w:szCs w:val="24"/>
        </w:rPr>
        <w:t>day;</w:t>
      </w:r>
      <w:proofErr w:type="gramEnd"/>
    </w:p>
    <w:p w14:paraId="2776BEFC" w14:textId="77777777" w:rsidR="009D0234" w:rsidRPr="008B5F46" w:rsidRDefault="009D0234" w:rsidP="00EB097C">
      <w:pPr>
        <w:pStyle w:val="ListParagraph"/>
        <w:ind w:left="1843" w:hanging="709"/>
        <w:jc w:val="both"/>
        <w:rPr>
          <w:rFonts w:ascii="Times New Roman" w:hAnsi="Times New Roman" w:cs="Times New Roman"/>
          <w:sz w:val="24"/>
          <w:szCs w:val="24"/>
        </w:rPr>
      </w:pPr>
    </w:p>
    <w:p w14:paraId="2776BEFD" w14:textId="77777777" w:rsidR="009D0234" w:rsidRPr="008B5F46" w:rsidRDefault="003346E8" w:rsidP="009A1194">
      <w:pPr>
        <w:pStyle w:val="ListParagraph"/>
        <w:numPr>
          <w:ilvl w:val="2"/>
          <w:numId w:val="4"/>
        </w:numPr>
        <w:spacing w:before="240" w:after="240"/>
        <w:ind w:left="1843" w:right="40" w:hanging="709"/>
        <w:jc w:val="both"/>
        <w:rPr>
          <w:rFonts w:ascii="Times New Roman" w:hAnsi="Times New Roman" w:cs="Times New Roman"/>
          <w:sz w:val="24"/>
          <w:szCs w:val="24"/>
        </w:rPr>
      </w:pPr>
      <w:r w:rsidRPr="008B5F46">
        <w:rPr>
          <w:rFonts w:ascii="Times New Roman" w:hAnsi="Times New Roman" w:cs="Times New Roman"/>
          <w:sz w:val="24"/>
          <w:szCs w:val="24"/>
        </w:rPr>
        <w:t xml:space="preserve">if a period of time is specified as </w:t>
      </w:r>
      <w:r w:rsidRPr="008B5F46">
        <w:rPr>
          <w:rFonts w:ascii="Times New Roman" w:hAnsi="Times New Roman" w:cs="Times New Roman"/>
          <w:b/>
          <w:sz w:val="24"/>
          <w:szCs w:val="24"/>
          <w:u w:val="single"/>
        </w:rPr>
        <w:t>to</w:t>
      </w:r>
      <w:r w:rsidRPr="008B5F46">
        <w:rPr>
          <w:rFonts w:ascii="Times New Roman" w:hAnsi="Times New Roman" w:cs="Times New Roman"/>
          <w:sz w:val="24"/>
          <w:szCs w:val="24"/>
          <w:u w:val="single"/>
        </w:rPr>
        <w:t xml:space="preserve"> </w:t>
      </w:r>
      <w:r w:rsidRPr="008B5F46">
        <w:rPr>
          <w:rFonts w:ascii="Times New Roman" w:hAnsi="Times New Roman" w:cs="Times New Roman"/>
          <w:sz w:val="24"/>
          <w:szCs w:val="24"/>
        </w:rPr>
        <w:t xml:space="preserve">a given day, or to the day of an act or event, it shall be calculated inclusive of that </w:t>
      </w:r>
      <w:proofErr w:type="gramStart"/>
      <w:r w:rsidRPr="008B5F46">
        <w:rPr>
          <w:rFonts w:ascii="Times New Roman" w:hAnsi="Times New Roman" w:cs="Times New Roman"/>
          <w:sz w:val="24"/>
          <w:szCs w:val="24"/>
        </w:rPr>
        <w:t>day;</w:t>
      </w:r>
      <w:proofErr w:type="gramEnd"/>
    </w:p>
    <w:p w14:paraId="2776BEFE" w14:textId="77777777" w:rsidR="009D0234" w:rsidRPr="008B5F46" w:rsidRDefault="009D0234" w:rsidP="00EB097C">
      <w:pPr>
        <w:pStyle w:val="ListParagraph"/>
        <w:ind w:left="1843" w:hanging="709"/>
        <w:jc w:val="both"/>
        <w:rPr>
          <w:rFonts w:ascii="Times New Roman" w:hAnsi="Times New Roman" w:cs="Times New Roman"/>
          <w:sz w:val="24"/>
          <w:szCs w:val="24"/>
        </w:rPr>
      </w:pPr>
    </w:p>
    <w:p w14:paraId="2776BEFF" w14:textId="77777777" w:rsidR="009D0234" w:rsidRPr="008B5F46" w:rsidRDefault="003346E8" w:rsidP="009A1194">
      <w:pPr>
        <w:pStyle w:val="ListParagraph"/>
        <w:numPr>
          <w:ilvl w:val="2"/>
          <w:numId w:val="4"/>
        </w:numPr>
        <w:spacing w:before="240" w:after="240"/>
        <w:ind w:left="1843" w:right="40" w:hanging="709"/>
        <w:jc w:val="both"/>
        <w:rPr>
          <w:rFonts w:ascii="Times New Roman" w:hAnsi="Times New Roman" w:cs="Times New Roman"/>
          <w:sz w:val="24"/>
          <w:szCs w:val="24"/>
        </w:rPr>
      </w:pPr>
      <w:r w:rsidRPr="008B5F46">
        <w:rPr>
          <w:rFonts w:ascii="Times New Roman" w:hAnsi="Times New Roman" w:cs="Times New Roman"/>
          <w:sz w:val="24"/>
          <w:szCs w:val="24"/>
        </w:rPr>
        <w:t>a reference to "writing" or "written" shall include any legible reproduction of words delivered in permanent and tangible form (including email</w:t>
      </w:r>
      <w:proofErr w:type="gramStart"/>
      <w:r w:rsidRPr="008B5F46">
        <w:rPr>
          <w:rFonts w:ascii="Times New Roman" w:hAnsi="Times New Roman" w:cs="Times New Roman"/>
          <w:sz w:val="24"/>
          <w:szCs w:val="24"/>
        </w:rPr>
        <w:t>);</w:t>
      </w:r>
      <w:proofErr w:type="gramEnd"/>
    </w:p>
    <w:p w14:paraId="2776BF00" w14:textId="77777777" w:rsidR="009D0234" w:rsidRPr="008B5F46" w:rsidRDefault="009D0234" w:rsidP="00EB097C">
      <w:pPr>
        <w:pStyle w:val="ListParagraph"/>
        <w:ind w:left="1843" w:hanging="709"/>
        <w:jc w:val="both"/>
        <w:rPr>
          <w:rFonts w:ascii="Times New Roman" w:hAnsi="Times New Roman" w:cs="Times New Roman"/>
          <w:sz w:val="24"/>
          <w:szCs w:val="24"/>
        </w:rPr>
      </w:pPr>
    </w:p>
    <w:p w14:paraId="2776BF01" w14:textId="77777777" w:rsidR="009D0234" w:rsidRPr="008B5F46" w:rsidRDefault="003346E8" w:rsidP="009A1194">
      <w:pPr>
        <w:pStyle w:val="ListParagraph"/>
        <w:numPr>
          <w:ilvl w:val="2"/>
          <w:numId w:val="4"/>
        </w:numPr>
        <w:spacing w:before="240" w:after="240"/>
        <w:ind w:left="1843" w:right="40" w:hanging="709"/>
        <w:jc w:val="both"/>
        <w:rPr>
          <w:rFonts w:ascii="Times New Roman" w:hAnsi="Times New Roman" w:cs="Times New Roman"/>
          <w:sz w:val="24"/>
          <w:szCs w:val="24"/>
        </w:rPr>
      </w:pPr>
      <w:r w:rsidRPr="008B5F46">
        <w:rPr>
          <w:rFonts w:ascii="Times New Roman" w:hAnsi="Times New Roman" w:cs="Times New Roman"/>
          <w:sz w:val="24"/>
          <w:szCs w:val="24"/>
        </w:rPr>
        <w:t>a reference to "includes" or "including" shall mean "includes without limitation" or "including without limitation</w:t>
      </w:r>
      <w:proofErr w:type="gramStart"/>
      <w:r w:rsidRPr="008B5F46">
        <w:rPr>
          <w:rFonts w:ascii="Times New Roman" w:hAnsi="Times New Roman" w:cs="Times New Roman"/>
          <w:sz w:val="24"/>
          <w:szCs w:val="24"/>
        </w:rPr>
        <w:t>";</w:t>
      </w:r>
      <w:proofErr w:type="gramEnd"/>
    </w:p>
    <w:p w14:paraId="2776BF02" w14:textId="77777777" w:rsidR="009D0234" w:rsidRPr="008B5F46" w:rsidRDefault="009D0234" w:rsidP="00EB097C">
      <w:pPr>
        <w:pStyle w:val="ListParagraph"/>
        <w:ind w:left="1843" w:hanging="709"/>
        <w:jc w:val="both"/>
        <w:rPr>
          <w:rFonts w:ascii="Times New Roman" w:hAnsi="Times New Roman" w:cs="Times New Roman"/>
          <w:sz w:val="24"/>
          <w:szCs w:val="24"/>
        </w:rPr>
      </w:pPr>
    </w:p>
    <w:p w14:paraId="2776BF03" w14:textId="77777777" w:rsidR="009D0234" w:rsidRPr="008B5F46" w:rsidRDefault="003346E8" w:rsidP="009A1194">
      <w:pPr>
        <w:pStyle w:val="ListParagraph"/>
        <w:numPr>
          <w:ilvl w:val="2"/>
          <w:numId w:val="4"/>
        </w:numPr>
        <w:spacing w:before="240" w:after="240"/>
        <w:ind w:left="1843" w:right="40" w:hanging="709"/>
        <w:jc w:val="both"/>
        <w:rPr>
          <w:rFonts w:ascii="Times New Roman" w:hAnsi="Times New Roman" w:cs="Times New Roman"/>
          <w:sz w:val="24"/>
          <w:szCs w:val="24"/>
        </w:rPr>
      </w:pPr>
      <w:r w:rsidRPr="008B5F46">
        <w:rPr>
          <w:rFonts w:ascii="Times New Roman" w:hAnsi="Times New Roman" w:cs="Times New Roman"/>
          <w:sz w:val="24"/>
          <w:szCs w:val="24"/>
        </w:rPr>
        <w:t>the headings in this Agreement are for convenience only and shall not affect its interpretation.</w:t>
      </w:r>
    </w:p>
    <w:p w14:paraId="2776BF05" w14:textId="15D0CBF6" w:rsidR="009D0234" w:rsidRPr="008B5F46" w:rsidRDefault="0921DEB5" w:rsidP="009A1194">
      <w:pPr>
        <w:pStyle w:val="Heading1"/>
        <w:numPr>
          <w:ilvl w:val="0"/>
          <w:numId w:val="26"/>
        </w:numPr>
        <w:rPr>
          <w:rFonts w:ascii="Times New Roman" w:hAnsi="Times New Roman" w:cs="Times New Roman"/>
          <w:sz w:val="24"/>
          <w:szCs w:val="24"/>
        </w:rPr>
      </w:pPr>
      <w:bookmarkStart w:id="9" w:name="_Toc112342297"/>
      <w:bookmarkStart w:id="10" w:name="_Toc145480809"/>
      <w:r w:rsidRPr="008B5F46">
        <w:rPr>
          <w:rFonts w:ascii="Times New Roman" w:hAnsi="Times New Roman" w:cs="Times New Roman"/>
          <w:sz w:val="24"/>
          <w:szCs w:val="24"/>
        </w:rPr>
        <w:t>CONDITIONS</w:t>
      </w:r>
      <w:r w:rsidR="4DE75438" w:rsidRPr="008B5F46">
        <w:rPr>
          <w:rFonts w:ascii="Times New Roman" w:hAnsi="Times New Roman" w:cs="Times New Roman"/>
          <w:sz w:val="24"/>
          <w:szCs w:val="24"/>
        </w:rPr>
        <w:t xml:space="preserve"> PRECEDENT</w:t>
      </w:r>
      <w:bookmarkEnd w:id="9"/>
      <w:bookmarkEnd w:id="10"/>
    </w:p>
    <w:p w14:paraId="2C2421F0" w14:textId="4D84A6B6" w:rsidR="00620B0B" w:rsidRPr="008B5F46" w:rsidRDefault="00142AFA" w:rsidP="00F47F90">
      <w:pPr>
        <w:spacing w:before="240" w:after="240"/>
        <w:ind w:left="709" w:hanging="567"/>
        <w:jc w:val="both"/>
        <w:rPr>
          <w:rFonts w:ascii="Times New Roman" w:hAnsi="Times New Roman" w:cs="Times New Roman"/>
          <w:sz w:val="24"/>
          <w:szCs w:val="24"/>
        </w:rPr>
      </w:pPr>
      <w:r w:rsidRPr="5D6FD21B">
        <w:rPr>
          <w:rFonts w:ascii="Times New Roman" w:hAnsi="Times New Roman" w:cs="Times New Roman"/>
          <w:sz w:val="24"/>
          <w:szCs w:val="24"/>
        </w:rPr>
        <w:t>2.1</w:t>
      </w:r>
      <w:r>
        <w:tab/>
      </w:r>
      <w:r w:rsidR="00407DF1" w:rsidRPr="5D6FD21B">
        <w:rPr>
          <w:rFonts w:ascii="Times New Roman" w:hAnsi="Times New Roman" w:cs="Times New Roman"/>
          <w:sz w:val="24"/>
          <w:szCs w:val="24"/>
        </w:rPr>
        <w:t>Subject to Clause 3.1 (</w:t>
      </w:r>
      <w:r w:rsidR="00407DF1" w:rsidRPr="5D6FD21B">
        <w:rPr>
          <w:rFonts w:ascii="Times New Roman" w:hAnsi="Times New Roman" w:cs="Times New Roman"/>
          <w:i/>
          <w:iCs/>
          <w:sz w:val="24"/>
          <w:szCs w:val="24"/>
        </w:rPr>
        <w:t>Commencement and Term</w:t>
      </w:r>
      <w:r w:rsidR="00407DF1" w:rsidRPr="5D6FD21B">
        <w:rPr>
          <w:rFonts w:ascii="Times New Roman" w:hAnsi="Times New Roman" w:cs="Times New Roman"/>
          <w:sz w:val="24"/>
          <w:szCs w:val="24"/>
        </w:rPr>
        <w:t>), this Agreement shall become effective (the “</w:t>
      </w:r>
      <w:r w:rsidR="00407DF1" w:rsidRPr="5D6FD21B">
        <w:rPr>
          <w:rFonts w:ascii="Times New Roman" w:hAnsi="Times New Roman" w:cs="Times New Roman"/>
          <w:b/>
          <w:bCs/>
          <w:sz w:val="24"/>
          <w:szCs w:val="24"/>
        </w:rPr>
        <w:t>Effective Date</w:t>
      </w:r>
      <w:r w:rsidR="00407DF1" w:rsidRPr="5D6FD21B">
        <w:rPr>
          <w:rFonts w:ascii="Times New Roman" w:hAnsi="Times New Roman" w:cs="Times New Roman"/>
          <w:sz w:val="24"/>
          <w:szCs w:val="24"/>
        </w:rPr>
        <w:t xml:space="preserve">”) seven days </w:t>
      </w:r>
      <w:bookmarkStart w:id="11" w:name="_Hlk107286642"/>
      <w:r w:rsidR="00407DF1" w:rsidRPr="5D6FD21B">
        <w:rPr>
          <w:rFonts w:ascii="Times New Roman" w:hAnsi="Times New Roman" w:cs="Times New Roman"/>
          <w:sz w:val="24"/>
          <w:szCs w:val="24"/>
        </w:rPr>
        <w:t xml:space="preserve">upon approval by the Commission </w:t>
      </w:r>
      <w:bookmarkEnd w:id="11"/>
      <w:r w:rsidR="00407DF1" w:rsidRPr="5D6FD21B">
        <w:rPr>
          <w:rFonts w:ascii="Times New Roman" w:hAnsi="Times New Roman" w:cs="Times New Roman"/>
          <w:sz w:val="24"/>
          <w:szCs w:val="24"/>
        </w:rPr>
        <w:t xml:space="preserve">and satisfaction of the </w:t>
      </w:r>
      <w:proofErr w:type="gramStart"/>
      <w:r w:rsidR="00407DF1" w:rsidRPr="5D6FD21B">
        <w:rPr>
          <w:rFonts w:ascii="Times New Roman" w:hAnsi="Times New Roman" w:cs="Times New Roman"/>
          <w:sz w:val="24"/>
          <w:szCs w:val="24"/>
        </w:rPr>
        <w:t>conditions</w:t>
      </w:r>
      <w:proofErr w:type="gramEnd"/>
      <w:r w:rsidR="00407DF1" w:rsidRPr="5D6FD21B">
        <w:rPr>
          <w:rFonts w:ascii="Times New Roman" w:hAnsi="Times New Roman" w:cs="Times New Roman"/>
          <w:sz w:val="24"/>
          <w:szCs w:val="24"/>
        </w:rPr>
        <w:t xml:space="preserve"> precedent stated in this Clause (“</w:t>
      </w:r>
      <w:r w:rsidR="00407DF1" w:rsidRPr="5D6FD21B">
        <w:rPr>
          <w:rFonts w:ascii="Times New Roman" w:hAnsi="Times New Roman" w:cs="Times New Roman"/>
          <w:b/>
          <w:bCs/>
          <w:sz w:val="24"/>
          <w:szCs w:val="24"/>
        </w:rPr>
        <w:t>Conditions Precedent</w:t>
      </w:r>
      <w:r w:rsidR="00407DF1" w:rsidRPr="5D6FD21B">
        <w:rPr>
          <w:rFonts w:ascii="Times New Roman" w:hAnsi="Times New Roman" w:cs="Times New Roman"/>
          <w:sz w:val="24"/>
          <w:szCs w:val="24"/>
        </w:rPr>
        <w:t>”) which must be satisfied (or waived in writing) by the relevant Party on or before the Date of Commercial Operations in accordance with this Clause 2.</w:t>
      </w:r>
    </w:p>
    <w:p w14:paraId="0C809A38" w14:textId="77777777" w:rsidR="001E4BD2" w:rsidRPr="008B5F46" w:rsidRDefault="001E4BD2" w:rsidP="004A6C8B">
      <w:pPr>
        <w:pStyle w:val="ListParagraph"/>
        <w:spacing w:before="240" w:after="240"/>
        <w:ind w:left="1134" w:right="40"/>
        <w:jc w:val="both"/>
        <w:rPr>
          <w:rFonts w:ascii="Times New Roman" w:hAnsi="Times New Roman" w:cs="Times New Roman"/>
          <w:sz w:val="24"/>
          <w:szCs w:val="24"/>
          <w:u w:val="single"/>
        </w:rPr>
      </w:pPr>
    </w:p>
    <w:p w14:paraId="0F5AD8FC" w14:textId="5EE7DD08" w:rsidR="00664B0A" w:rsidRPr="008B5F46" w:rsidRDefault="007B58AD" w:rsidP="009A1194">
      <w:pPr>
        <w:pStyle w:val="ListParagraph"/>
        <w:numPr>
          <w:ilvl w:val="1"/>
          <w:numId w:val="21"/>
        </w:numPr>
        <w:spacing w:before="240" w:after="240"/>
        <w:ind w:left="709" w:right="40" w:hanging="709"/>
        <w:jc w:val="both"/>
        <w:rPr>
          <w:rFonts w:ascii="Times New Roman" w:hAnsi="Times New Roman" w:cs="Times New Roman"/>
          <w:sz w:val="24"/>
          <w:szCs w:val="24"/>
          <w:u w:val="single"/>
        </w:rPr>
      </w:pPr>
      <w:r w:rsidRPr="008B5F46">
        <w:rPr>
          <w:rFonts w:ascii="Times New Roman" w:hAnsi="Times New Roman" w:cs="Times New Roman"/>
          <w:sz w:val="24"/>
          <w:szCs w:val="24"/>
          <w:u w:val="single"/>
        </w:rPr>
        <w:t>Power Producer</w:t>
      </w:r>
      <w:r w:rsidR="00664B0A" w:rsidRPr="008B5F46">
        <w:rPr>
          <w:rFonts w:ascii="Times New Roman" w:hAnsi="Times New Roman" w:cs="Times New Roman"/>
          <w:sz w:val="24"/>
          <w:szCs w:val="24"/>
          <w:u w:val="single"/>
        </w:rPr>
        <w:t>’s Conditions</w:t>
      </w:r>
      <w:r w:rsidR="001E4BD2" w:rsidRPr="008B5F46">
        <w:rPr>
          <w:rFonts w:ascii="Times New Roman" w:hAnsi="Times New Roman" w:cs="Times New Roman"/>
          <w:sz w:val="24"/>
          <w:szCs w:val="24"/>
          <w:u w:val="single"/>
        </w:rPr>
        <w:t xml:space="preserve"> Precedent</w:t>
      </w:r>
    </w:p>
    <w:p w14:paraId="6110DE48" w14:textId="10A26474" w:rsidR="00CD66F1" w:rsidRPr="008B5F46" w:rsidRDefault="00CD66F1" w:rsidP="004A6C8B">
      <w:pPr>
        <w:pStyle w:val="ListParagraph"/>
        <w:spacing w:before="240" w:after="240"/>
        <w:ind w:left="1134" w:right="40"/>
        <w:jc w:val="both"/>
        <w:rPr>
          <w:rFonts w:ascii="Times New Roman" w:hAnsi="Times New Roman" w:cs="Times New Roman"/>
          <w:sz w:val="24"/>
          <w:szCs w:val="24"/>
        </w:rPr>
      </w:pPr>
    </w:p>
    <w:p w14:paraId="6AB4585D" w14:textId="00175BAB" w:rsidR="00002B5B" w:rsidRPr="008B5F46" w:rsidRDefault="00002B5B" w:rsidP="009A1194">
      <w:pPr>
        <w:pStyle w:val="ListParagraph"/>
        <w:numPr>
          <w:ilvl w:val="3"/>
          <w:numId w:val="3"/>
        </w:numPr>
        <w:spacing w:before="240" w:after="240"/>
        <w:ind w:left="426"/>
        <w:jc w:val="both"/>
        <w:rPr>
          <w:rFonts w:ascii="Times New Roman" w:hAnsi="Times New Roman" w:cs="Times New Roman"/>
          <w:sz w:val="24"/>
          <w:szCs w:val="24"/>
        </w:rPr>
      </w:pPr>
      <w:r w:rsidRPr="008B5F46">
        <w:rPr>
          <w:rFonts w:ascii="Times New Roman" w:hAnsi="Times New Roman" w:cs="Times New Roman"/>
          <w:sz w:val="24"/>
          <w:szCs w:val="24"/>
        </w:rPr>
        <w:t xml:space="preserve">      </w:t>
      </w:r>
      <w:r w:rsidR="00142AFA" w:rsidRPr="008B5F46">
        <w:rPr>
          <w:rFonts w:ascii="Times New Roman" w:hAnsi="Times New Roman" w:cs="Times New Roman"/>
          <w:sz w:val="24"/>
          <w:szCs w:val="24"/>
        </w:rPr>
        <w:t>T</w:t>
      </w:r>
      <w:r w:rsidRPr="008B5F46">
        <w:rPr>
          <w:rFonts w:ascii="Times New Roman" w:hAnsi="Times New Roman" w:cs="Times New Roman"/>
          <w:sz w:val="24"/>
          <w:szCs w:val="24"/>
        </w:rPr>
        <w:t xml:space="preserve">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w:t>
      </w:r>
    </w:p>
    <w:p w14:paraId="0F040602" w14:textId="758D70FF" w:rsidR="00EF584A" w:rsidRPr="008B5F46" w:rsidRDefault="00EF584A" w:rsidP="004A6C8B">
      <w:pPr>
        <w:pStyle w:val="ListParagraph"/>
        <w:spacing w:before="240" w:after="240"/>
        <w:ind w:left="1760" w:right="40" w:hanging="626"/>
        <w:jc w:val="both"/>
        <w:rPr>
          <w:rFonts w:ascii="Times New Roman" w:hAnsi="Times New Roman" w:cs="Times New Roman"/>
          <w:sz w:val="24"/>
          <w:szCs w:val="24"/>
        </w:rPr>
      </w:pPr>
    </w:p>
    <w:p w14:paraId="7116BB33" w14:textId="38873E4F" w:rsidR="006A1320" w:rsidRPr="00407DF1" w:rsidRDefault="004015F2" w:rsidP="009A1194">
      <w:pPr>
        <w:pStyle w:val="ListParagraph"/>
        <w:numPr>
          <w:ilvl w:val="2"/>
          <w:numId w:val="21"/>
        </w:numPr>
        <w:spacing w:after="240"/>
        <w:ind w:left="1282" w:hanging="556"/>
        <w:jc w:val="both"/>
        <w:rPr>
          <w:rFonts w:ascii="Times New Roman" w:hAnsi="Times New Roman" w:cs="Times New Roman"/>
          <w:sz w:val="24"/>
          <w:szCs w:val="24"/>
        </w:rPr>
      </w:pPr>
      <w:r w:rsidRPr="008B5F46">
        <w:rPr>
          <w:rFonts w:ascii="Times New Roman" w:hAnsi="Times New Roman" w:cs="Times New Roman"/>
          <w:sz w:val="24"/>
          <w:szCs w:val="24"/>
        </w:rPr>
        <w:t xml:space="preserve">procure </w:t>
      </w:r>
      <w:r w:rsidR="00BE73C9" w:rsidRPr="008B5F46">
        <w:rPr>
          <w:rFonts w:ascii="Times New Roman" w:hAnsi="Times New Roman" w:cs="Times New Roman"/>
          <w:sz w:val="24"/>
          <w:szCs w:val="24"/>
        </w:rPr>
        <w:t>all Authorizations</w:t>
      </w:r>
      <w:r w:rsidR="006D40FF" w:rsidRPr="008B5F46">
        <w:rPr>
          <w:rFonts w:ascii="Times New Roman" w:hAnsi="Times New Roman" w:cs="Times New Roman"/>
          <w:sz w:val="24"/>
          <w:szCs w:val="24"/>
        </w:rPr>
        <w:t xml:space="preserve"> required</w:t>
      </w:r>
      <w:r w:rsidR="00BE73C9" w:rsidRPr="008B5F46">
        <w:rPr>
          <w:rFonts w:ascii="Times New Roman" w:hAnsi="Times New Roman" w:cs="Times New Roman"/>
          <w:sz w:val="24"/>
          <w:szCs w:val="24"/>
        </w:rPr>
        <w:t xml:space="preserve"> for the due performance of its obligations under this </w:t>
      </w:r>
      <w:proofErr w:type="gramStart"/>
      <w:r w:rsidR="00BE73C9" w:rsidRPr="008B5F46">
        <w:rPr>
          <w:rFonts w:ascii="Times New Roman" w:hAnsi="Times New Roman" w:cs="Times New Roman"/>
          <w:sz w:val="24"/>
          <w:szCs w:val="24"/>
        </w:rPr>
        <w:t>Agreement</w:t>
      </w:r>
      <w:r w:rsidR="00EF584A" w:rsidRPr="008B5F46">
        <w:rPr>
          <w:rFonts w:ascii="Times New Roman" w:hAnsi="Times New Roman" w:cs="Times New Roman"/>
          <w:sz w:val="24"/>
          <w:szCs w:val="24"/>
        </w:rPr>
        <w:t>;</w:t>
      </w:r>
      <w:proofErr w:type="gramEnd"/>
    </w:p>
    <w:p w14:paraId="1DC84093" w14:textId="1C8FD660" w:rsidR="00077890" w:rsidRPr="00407DF1" w:rsidRDefault="00F25EA1" w:rsidP="009A1194">
      <w:pPr>
        <w:pStyle w:val="ListParagraph"/>
        <w:numPr>
          <w:ilvl w:val="2"/>
          <w:numId w:val="21"/>
        </w:numPr>
        <w:spacing w:before="240" w:after="240"/>
        <w:ind w:left="1282" w:right="40" w:hanging="556"/>
        <w:jc w:val="both"/>
        <w:rPr>
          <w:rFonts w:ascii="Times New Roman" w:hAnsi="Times New Roman" w:cs="Times New Roman"/>
          <w:sz w:val="24"/>
          <w:szCs w:val="24"/>
        </w:rPr>
      </w:pPr>
      <w:r w:rsidRPr="008B5F46">
        <w:rPr>
          <w:rFonts w:ascii="Times New Roman" w:hAnsi="Times New Roman" w:cs="Times New Roman"/>
          <w:sz w:val="24"/>
          <w:szCs w:val="24"/>
        </w:rPr>
        <w:t>c</w:t>
      </w:r>
      <w:r w:rsidR="00D8325B" w:rsidRPr="008B5F46">
        <w:rPr>
          <w:rFonts w:ascii="Times New Roman" w:hAnsi="Times New Roman" w:cs="Times New Roman"/>
          <w:sz w:val="24"/>
          <w:szCs w:val="24"/>
        </w:rPr>
        <w:t>omplete the constructio</w:t>
      </w:r>
      <w:r w:rsidR="00122910" w:rsidRPr="008B5F46">
        <w:rPr>
          <w:rFonts w:ascii="Times New Roman" w:hAnsi="Times New Roman" w:cs="Times New Roman"/>
          <w:sz w:val="24"/>
          <w:szCs w:val="24"/>
        </w:rPr>
        <w:t xml:space="preserve">n </w:t>
      </w:r>
      <w:r w:rsidR="00D8325B" w:rsidRPr="008B5F46">
        <w:rPr>
          <w:rFonts w:ascii="Times New Roman" w:hAnsi="Times New Roman" w:cs="Times New Roman"/>
          <w:sz w:val="24"/>
          <w:szCs w:val="24"/>
        </w:rPr>
        <w:t>installation</w:t>
      </w:r>
      <w:r w:rsidR="00122910" w:rsidRPr="008B5F46">
        <w:rPr>
          <w:rFonts w:ascii="Times New Roman" w:hAnsi="Times New Roman" w:cs="Times New Roman"/>
          <w:sz w:val="24"/>
          <w:szCs w:val="24"/>
        </w:rPr>
        <w:t xml:space="preserve"> and commissioning</w:t>
      </w:r>
      <w:r w:rsidR="00D8325B" w:rsidRPr="008B5F46">
        <w:rPr>
          <w:rFonts w:ascii="Times New Roman" w:hAnsi="Times New Roman" w:cs="Times New Roman"/>
          <w:sz w:val="24"/>
          <w:szCs w:val="24"/>
        </w:rPr>
        <w:t xml:space="preserve"> of the </w:t>
      </w:r>
      <w:r w:rsidR="00614F6D" w:rsidRPr="008B5F46">
        <w:rPr>
          <w:rFonts w:ascii="Times New Roman" w:hAnsi="Times New Roman" w:cs="Times New Roman"/>
          <w:sz w:val="24"/>
          <w:szCs w:val="24"/>
        </w:rPr>
        <w:t xml:space="preserve">Power </w:t>
      </w:r>
      <w:proofErr w:type="gramStart"/>
      <w:r w:rsidR="00614F6D" w:rsidRPr="008B5F46">
        <w:rPr>
          <w:rFonts w:ascii="Times New Roman" w:hAnsi="Times New Roman" w:cs="Times New Roman"/>
          <w:sz w:val="24"/>
          <w:szCs w:val="24"/>
        </w:rPr>
        <w:t>System</w:t>
      </w:r>
      <w:r w:rsidR="00DF63FD" w:rsidRPr="008B5F46">
        <w:rPr>
          <w:rFonts w:ascii="Times New Roman" w:hAnsi="Times New Roman" w:cs="Times New Roman"/>
          <w:sz w:val="24"/>
          <w:szCs w:val="24"/>
        </w:rPr>
        <w:t>;</w:t>
      </w:r>
      <w:proofErr w:type="gramEnd"/>
    </w:p>
    <w:p w14:paraId="16A576F1" w14:textId="3C0CB873" w:rsidR="00EE0732" w:rsidRPr="00407DF1" w:rsidRDefault="00F25EA1" w:rsidP="009A1194">
      <w:pPr>
        <w:pStyle w:val="ListParagraph"/>
        <w:numPr>
          <w:ilvl w:val="2"/>
          <w:numId w:val="21"/>
        </w:numPr>
        <w:spacing w:before="240" w:after="240"/>
        <w:ind w:left="1282" w:right="40" w:hanging="567"/>
        <w:jc w:val="both"/>
        <w:rPr>
          <w:rFonts w:ascii="Times New Roman" w:hAnsi="Times New Roman" w:cs="Times New Roman"/>
          <w:sz w:val="24"/>
          <w:szCs w:val="24"/>
        </w:rPr>
      </w:pPr>
      <w:bookmarkStart w:id="12" w:name="_Hlk96975555"/>
      <w:bookmarkStart w:id="13" w:name="_Hlk96973084"/>
      <w:r w:rsidRPr="008B5F46">
        <w:rPr>
          <w:rFonts w:ascii="Times New Roman" w:hAnsi="Times New Roman" w:cs="Times New Roman"/>
          <w:sz w:val="24"/>
          <w:szCs w:val="24"/>
        </w:rPr>
        <w:t>p</w:t>
      </w:r>
      <w:r w:rsidR="0057001D" w:rsidRPr="008B5F46">
        <w:rPr>
          <w:rFonts w:ascii="Times New Roman" w:hAnsi="Times New Roman" w:cs="Times New Roman"/>
          <w:sz w:val="24"/>
          <w:szCs w:val="24"/>
        </w:rPr>
        <w:t>erform jointly with the DisCo and the Interconnected Customer</w:t>
      </w:r>
      <w:r w:rsidR="003D56C4" w:rsidRPr="008B5F46">
        <w:rPr>
          <w:rFonts w:ascii="Times New Roman" w:hAnsi="Times New Roman" w:cs="Times New Roman"/>
          <w:sz w:val="24"/>
          <w:szCs w:val="24"/>
        </w:rPr>
        <w:t xml:space="preserve"> </w:t>
      </w:r>
      <w:r w:rsidR="00A9510D" w:rsidRPr="008B5F46">
        <w:rPr>
          <w:rFonts w:ascii="Times New Roman" w:hAnsi="Times New Roman" w:cs="Times New Roman"/>
          <w:sz w:val="24"/>
          <w:szCs w:val="24"/>
        </w:rPr>
        <w:t xml:space="preserve">initial calibrations and accuracy tests for the Metering </w:t>
      </w:r>
      <w:proofErr w:type="gramStart"/>
      <w:r w:rsidR="00A9510D" w:rsidRPr="008B5F46">
        <w:rPr>
          <w:rFonts w:ascii="Times New Roman" w:hAnsi="Times New Roman" w:cs="Times New Roman"/>
          <w:sz w:val="24"/>
          <w:szCs w:val="24"/>
        </w:rPr>
        <w:t>Systems</w:t>
      </w:r>
      <w:bookmarkEnd w:id="12"/>
      <w:r w:rsidR="00D47AC8" w:rsidRPr="008B5F46">
        <w:rPr>
          <w:rFonts w:ascii="Times New Roman" w:hAnsi="Times New Roman" w:cs="Times New Roman"/>
          <w:sz w:val="24"/>
          <w:szCs w:val="24"/>
        </w:rPr>
        <w:t>;</w:t>
      </w:r>
      <w:proofErr w:type="gramEnd"/>
      <w:r w:rsidRPr="008B5F46">
        <w:rPr>
          <w:rFonts w:ascii="Times New Roman" w:hAnsi="Times New Roman" w:cs="Times New Roman"/>
          <w:sz w:val="24"/>
          <w:szCs w:val="24"/>
        </w:rPr>
        <w:t xml:space="preserve"> </w:t>
      </w:r>
    </w:p>
    <w:p w14:paraId="4A023C6A" w14:textId="7BA5DEBD" w:rsidR="00CA12B6" w:rsidRPr="00407DF1" w:rsidRDefault="00CA12B6" w:rsidP="009A1194">
      <w:pPr>
        <w:pStyle w:val="ListParagraph"/>
        <w:numPr>
          <w:ilvl w:val="2"/>
          <w:numId w:val="21"/>
        </w:numPr>
        <w:spacing w:before="240" w:after="240"/>
        <w:ind w:left="1282" w:right="40"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undertake the installations and cabling works required to </w:t>
      </w:r>
      <w:r w:rsidR="00EE0732" w:rsidRPr="008B5F46">
        <w:rPr>
          <w:rFonts w:ascii="Times New Roman" w:hAnsi="Times New Roman" w:cs="Times New Roman"/>
          <w:sz w:val="24"/>
          <w:szCs w:val="24"/>
        </w:rPr>
        <w:t xml:space="preserve">connect the </w:t>
      </w:r>
      <w:r w:rsidR="00614F6D" w:rsidRPr="008B5F46">
        <w:rPr>
          <w:rFonts w:ascii="Times New Roman" w:hAnsi="Times New Roman" w:cs="Times New Roman"/>
          <w:sz w:val="24"/>
          <w:szCs w:val="24"/>
        </w:rPr>
        <w:t>Power System</w:t>
      </w:r>
      <w:r w:rsidR="00F715F6" w:rsidRPr="008B5F46">
        <w:rPr>
          <w:rFonts w:ascii="Times New Roman" w:hAnsi="Times New Roman" w:cs="Times New Roman"/>
          <w:sz w:val="24"/>
          <w:szCs w:val="24"/>
        </w:rPr>
        <w:t xml:space="preserve"> </w:t>
      </w:r>
      <w:r w:rsidR="00EE0732" w:rsidRPr="008B5F46">
        <w:rPr>
          <w:rFonts w:ascii="Times New Roman" w:hAnsi="Times New Roman" w:cs="Times New Roman"/>
          <w:sz w:val="24"/>
          <w:szCs w:val="24"/>
        </w:rPr>
        <w:t xml:space="preserve">to the Grid Point of </w:t>
      </w:r>
      <w:proofErr w:type="gramStart"/>
      <w:r w:rsidR="00EE0732" w:rsidRPr="008B5F46">
        <w:rPr>
          <w:rFonts w:ascii="Times New Roman" w:hAnsi="Times New Roman" w:cs="Times New Roman"/>
          <w:sz w:val="24"/>
          <w:szCs w:val="24"/>
        </w:rPr>
        <w:t>Connection;</w:t>
      </w:r>
      <w:proofErr w:type="gramEnd"/>
    </w:p>
    <w:p w14:paraId="4BAD7DDF" w14:textId="2853DBD7" w:rsidR="001D7B88" w:rsidRPr="00407DF1" w:rsidRDefault="00CA12B6" w:rsidP="009A1194">
      <w:pPr>
        <w:pStyle w:val="ListParagraph"/>
        <w:numPr>
          <w:ilvl w:val="2"/>
          <w:numId w:val="21"/>
        </w:numPr>
        <w:spacing w:before="240" w:after="240"/>
        <w:ind w:left="1282" w:right="40" w:hanging="567"/>
        <w:jc w:val="both"/>
        <w:rPr>
          <w:rFonts w:ascii="Times New Roman" w:hAnsi="Times New Roman" w:cs="Times New Roman"/>
          <w:sz w:val="24"/>
          <w:szCs w:val="24"/>
        </w:rPr>
      </w:pPr>
      <w:r w:rsidRPr="008B5F46">
        <w:rPr>
          <w:rFonts w:ascii="Times New Roman" w:hAnsi="Times New Roman" w:cs="Times New Roman"/>
          <w:sz w:val="24"/>
          <w:szCs w:val="24"/>
        </w:rPr>
        <w:t>undertake</w:t>
      </w:r>
      <w:r w:rsidR="00EA78B7" w:rsidRPr="008B5F46">
        <w:rPr>
          <w:rFonts w:ascii="Times New Roman" w:hAnsi="Times New Roman" w:cs="Times New Roman"/>
          <w:sz w:val="24"/>
          <w:szCs w:val="24"/>
        </w:rPr>
        <w:t xml:space="preserve"> the </w:t>
      </w:r>
      <w:r w:rsidR="00D02078" w:rsidRPr="008B5F46">
        <w:rPr>
          <w:rFonts w:ascii="Times New Roman" w:hAnsi="Times New Roman" w:cs="Times New Roman"/>
          <w:sz w:val="24"/>
          <w:szCs w:val="24"/>
        </w:rPr>
        <w:t xml:space="preserve">installations and cabling works required for the connection of the </w:t>
      </w:r>
      <w:r w:rsidR="00614F6D" w:rsidRPr="008B5F46">
        <w:rPr>
          <w:rFonts w:ascii="Times New Roman" w:hAnsi="Times New Roman" w:cs="Times New Roman"/>
          <w:sz w:val="24"/>
          <w:szCs w:val="24"/>
        </w:rPr>
        <w:t>Power System</w:t>
      </w:r>
      <w:r w:rsidR="00E1338D" w:rsidRPr="008B5F46">
        <w:rPr>
          <w:rFonts w:ascii="Times New Roman" w:hAnsi="Times New Roman" w:cs="Times New Roman"/>
          <w:sz w:val="24"/>
          <w:szCs w:val="24"/>
        </w:rPr>
        <w:t xml:space="preserve"> </w:t>
      </w:r>
      <w:r w:rsidR="00D02078" w:rsidRPr="008B5F46">
        <w:rPr>
          <w:rFonts w:ascii="Times New Roman" w:hAnsi="Times New Roman" w:cs="Times New Roman"/>
          <w:sz w:val="24"/>
          <w:szCs w:val="24"/>
        </w:rPr>
        <w:t xml:space="preserve">to the Customer </w:t>
      </w:r>
      <w:r w:rsidRPr="008B5F46">
        <w:rPr>
          <w:rFonts w:ascii="Times New Roman" w:hAnsi="Times New Roman" w:cs="Times New Roman"/>
          <w:sz w:val="24"/>
          <w:szCs w:val="24"/>
        </w:rPr>
        <w:t>Point of Interconnection</w:t>
      </w:r>
      <w:r w:rsidR="009057E5" w:rsidRPr="008B5F46">
        <w:rPr>
          <w:rFonts w:ascii="Times New Roman" w:hAnsi="Times New Roman" w:cs="Times New Roman"/>
          <w:sz w:val="24"/>
          <w:szCs w:val="24"/>
        </w:rPr>
        <w:t>;</w:t>
      </w:r>
      <w:r w:rsidR="00D02078" w:rsidRPr="008B5F46">
        <w:rPr>
          <w:rFonts w:ascii="Times New Roman" w:hAnsi="Times New Roman" w:cs="Times New Roman"/>
          <w:sz w:val="24"/>
          <w:szCs w:val="24"/>
        </w:rPr>
        <w:t xml:space="preserve"> </w:t>
      </w:r>
      <w:bookmarkEnd w:id="13"/>
      <w:r w:rsidR="00407DF1">
        <w:rPr>
          <w:rFonts w:ascii="Times New Roman" w:hAnsi="Times New Roman" w:cs="Times New Roman"/>
          <w:sz w:val="24"/>
          <w:szCs w:val="24"/>
        </w:rPr>
        <w:t>and</w:t>
      </w:r>
    </w:p>
    <w:p w14:paraId="0F3C7370" w14:textId="1ECC6657" w:rsidR="00D47AC8" w:rsidRPr="008B5F46" w:rsidRDefault="42E8BE35" w:rsidP="009A1194">
      <w:pPr>
        <w:pStyle w:val="ListParagraph"/>
        <w:numPr>
          <w:ilvl w:val="2"/>
          <w:numId w:val="21"/>
        </w:numPr>
        <w:spacing w:before="240" w:after="240"/>
        <w:ind w:left="1282" w:right="40" w:hanging="567"/>
        <w:jc w:val="both"/>
        <w:rPr>
          <w:rFonts w:ascii="Times New Roman" w:hAnsi="Times New Roman" w:cs="Times New Roman"/>
          <w:sz w:val="24"/>
          <w:szCs w:val="24"/>
        </w:rPr>
      </w:pPr>
      <w:bookmarkStart w:id="14" w:name="_Hlk96973052"/>
      <w:r w:rsidRPr="008B5F46">
        <w:rPr>
          <w:rFonts w:ascii="Times New Roman" w:hAnsi="Times New Roman" w:cs="Times New Roman"/>
          <w:sz w:val="24"/>
          <w:szCs w:val="24"/>
        </w:rPr>
        <w:t>undertake</w:t>
      </w:r>
      <w:r w:rsidR="4BB8A445" w:rsidRPr="008B5F46">
        <w:rPr>
          <w:rFonts w:ascii="Times New Roman" w:hAnsi="Times New Roman" w:cs="Times New Roman"/>
          <w:sz w:val="24"/>
          <w:szCs w:val="24"/>
        </w:rPr>
        <w:t xml:space="preserve"> jointly with the DisCo and the Interconnected Customer </w:t>
      </w:r>
      <w:r w:rsidRPr="008B5F46">
        <w:rPr>
          <w:rFonts w:ascii="Times New Roman" w:hAnsi="Times New Roman" w:cs="Times New Roman"/>
          <w:sz w:val="24"/>
          <w:szCs w:val="24"/>
        </w:rPr>
        <w:t xml:space="preserve">an analysis of the physical condition of the </w:t>
      </w:r>
      <w:r w:rsidR="278475C3" w:rsidRPr="008B5F46">
        <w:rPr>
          <w:rFonts w:ascii="Times New Roman" w:hAnsi="Times New Roman" w:cs="Times New Roman"/>
          <w:sz w:val="24"/>
          <w:szCs w:val="24"/>
        </w:rPr>
        <w:t xml:space="preserve">Distribution Network </w:t>
      </w:r>
      <w:r w:rsidRPr="008B5F46">
        <w:rPr>
          <w:rFonts w:ascii="Times New Roman" w:hAnsi="Times New Roman" w:cs="Times New Roman"/>
          <w:sz w:val="24"/>
          <w:szCs w:val="24"/>
        </w:rPr>
        <w:t xml:space="preserve">at the Grid Point of Interconnection to ascertain that the </w:t>
      </w:r>
      <w:r w:rsidR="1DC55D0F" w:rsidRPr="008B5F46">
        <w:rPr>
          <w:rFonts w:ascii="Times New Roman" w:hAnsi="Times New Roman" w:cs="Times New Roman"/>
          <w:sz w:val="24"/>
          <w:szCs w:val="24"/>
        </w:rPr>
        <w:t xml:space="preserve">Distribution Network at the Grid Point of </w:t>
      </w:r>
      <w:r w:rsidR="1DC55D0F" w:rsidRPr="008B5F46">
        <w:rPr>
          <w:rFonts w:ascii="Times New Roman" w:hAnsi="Times New Roman" w:cs="Times New Roman"/>
          <w:sz w:val="24"/>
          <w:szCs w:val="24"/>
        </w:rPr>
        <w:lastRenderedPageBreak/>
        <w:t xml:space="preserve">Interconnection is in good </w:t>
      </w:r>
      <w:proofErr w:type="gramStart"/>
      <w:r w:rsidR="1DC55D0F" w:rsidRPr="008B5F46">
        <w:rPr>
          <w:rFonts w:ascii="Times New Roman" w:hAnsi="Times New Roman" w:cs="Times New Roman"/>
          <w:sz w:val="24"/>
          <w:szCs w:val="24"/>
        </w:rPr>
        <w:t>condition</w:t>
      </w:r>
      <w:proofErr w:type="gramEnd"/>
      <w:r w:rsidR="1DC55D0F" w:rsidRPr="008B5F46">
        <w:rPr>
          <w:rFonts w:ascii="Times New Roman" w:hAnsi="Times New Roman" w:cs="Times New Roman"/>
          <w:sz w:val="24"/>
          <w:szCs w:val="24"/>
        </w:rPr>
        <w:t xml:space="preserve"> and </w:t>
      </w:r>
      <w:r w:rsidR="75BB4F52" w:rsidRPr="008B5F46">
        <w:rPr>
          <w:rFonts w:ascii="Times New Roman" w:hAnsi="Times New Roman" w:cs="Times New Roman"/>
          <w:sz w:val="24"/>
          <w:szCs w:val="24"/>
        </w:rPr>
        <w:t xml:space="preserve">it is in accordance </w:t>
      </w:r>
      <w:r w:rsidR="1DC55D0F" w:rsidRPr="008B5F46">
        <w:rPr>
          <w:rFonts w:ascii="Times New Roman" w:hAnsi="Times New Roman" w:cs="Times New Roman"/>
          <w:sz w:val="24"/>
          <w:szCs w:val="24"/>
        </w:rPr>
        <w:t>with the requirement</w:t>
      </w:r>
      <w:r w:rsidR="75BB4F52" w:rsidRPr="008B5F46">
        <w:rPr>
          <w:rFonts w:ascii="Times New Roman" w:hAnsi="Times New Roman" w:cs="Times New Roman"/>
          <w:sz w:val="24"/>
          <w:szCs w:val="24"/>
        </w:rPr>
        <w:t>s</w:t>
      </w:r>
      <w:r w:rsidR="1DC55D0F" w:rsidRPr="008B5F46">
        <w:rPr>
          <w:rFonts w:ascii="Times New Roman" w:hAnsi="Times New Roman" w:cs="Times New Roman"/>
          <w:sz w:val="24"/>
          <w:szCs w:val="24"/>
        </w:rPr>
        <w:t xml:space="preserve"> of the Technical Codes.</w:t>
      </w:r>
    </w:p>
    <w:bookmarkEnd w:id="14"/>
    <w:p w14:paraId="1AEA872C" w14:textId="77777777" w:rsidR="0057001D" w:rsidRPr="008B5F46" w:rsidRDefault="0057001D" w:rsidP="00D72549">
      <w:pPr>
        <w:pStyle w:val="ListParagraph"/>
        <w:spacing w:before="240" w:after="240"/>
        <w:ind w:left="1760" w:right="40"/>
        <w:jc w:val="both"/>
        <w:rPr>
          <w:rFonts w:ascii="Times New Roman" w:hAnsi="Times New Roman" w:cs="Times New Roman"/>
          <w:sz w:val="24"/>
          <w:szCs w:val="24"/>
        </w:rPr>
      </w:pPr>
    </w:p>
    <w:p w14:paraId="72EEC8BF" w14:textId="6205BE1F" w:rsidR="000E08D5" w:rsidRPr="008B5F46" w:rsidRDefault="000E08D5" w:rsidP="009A1194">
      <w:pPr>
        <w:pStyle w:val="ListParagraph"/>
        <w:numPr>
          <w:ilvl w:val="1"/>
          <w:numId w:val="21"/>
        </w:numPr>
        <w:spacing w:before="240" w:after="240"/>
        <w:ind w:left="709" w:right="40" w:hanging="709"/>
        <w:jc w:val="both"/>
        <w:rPr>
          <w:rFonts w:ascii="Times New Roman" w:hAnsi="Times New Roman" w:cs="Times New Roman"/>
          <w:sz w:val="24"/>
          <w:szCs w:val="24"/>
          <w:u w:val="single"/>
        </w:rPr>
      </w:pPr>
      <w:bookmarkStart w:id="15" w:name="_Hlk96972790"/>
      <w:r w:rsidRPr="008B5F46">
        <w:rPr>
          <w:rFonts w:ascii="Times New Roman" w:hAnsi="Times New Roman" w:cs="Times New Roman"/>
          <w:sz w:val="24"/>
          <w:szCs w:val="24"/>
          <w:u w:val="single"/>
        </w:rPr>
        <w:t xml:space="preserve">The </w:t>
      </w:r>
      <w:r w:rsidR="002B4126" w:rsidRPr="008B5F46">
        <w:rPr>
          <w:rFonts w:ascii="Times New Roman" w:hAnsi="Times New Roman" w:cs="Times New Roman"/>
          <w:sz w:val="24"/>
          <w:szCs w:val="24"/>
          <w:u w:val="single"/>
        </w:rPr>
        <w:t>Dis</w:t>
      </w:r>
      <w:r w:rsidR="00A634B1" w:rsidRPr="008B5F46">
        <w:rPr>
          <w:rFonts w:ascii="Times New Roman" w:hAnsi="Times New Roman" w:cs="Times New Roman"/>
          <w:sz w:val="24"/>
          <w:szCs w:val="24"/>
          <w:u w:val="single"/>
        </w:rPr>
        <w:t>C</w:t>
      </w:r>
      <w:r w:rsidR="002B4126" w:rsidRPr="008B5F46">
        <w:rPr>
          <w:rFonts w:ascii="Times New Roman" w:hAnsi="Times New Roman" w:cs="Times New Roman"/>
          <w:sz w:val="24"/>
          <w:szCs w:val="24"/>
          <w:u w:val="single"/>
        </w:rPr>
        <w:t>o’s</w:t>
      </w:r>
      <w:r w:rsidRPr="008B5F46">
        <w:rPr>
          <w:rFonts w:ascii="Times New Roman" w:hAnsi="Times New Roman" w:cs="Times New Roman"/>
          <w:sz w:val="24"/>
          <w:szCs w:val="24"/>
          <w:u w:val="single"/>
        </w:rPr>
        <w:t xml:space="preserve"> Conditions Precedent</w:t>
      </w:r>
    </w:p>
    <w:bookmarkEnd w:id="15"/>
    <w:p w14:paraId="3DEF5E9A" w14:textId="24D21700" w:rsidR="002B4126" w:rsidRPr="008B5F46" w:rsidRDefault="00CC48E9" w:rsidP="00E73A4F">
      <w:pPr>
        <w:spacing w:before="240" w:after="240"/>
        <w:ind w:right="40" w:firstLine="709"/>
        <w:jc w:val="both"/>
        <w:rPr>
          <w:rFonts w:ascii="Times New Roman" w:hAnsi="Times New Roman" w:cs="Times New Roman"/>
          <w:sz w:val="24"/>
          <w:szCs w:val="24"/>
        </w:rPr>
      </w:pPr>
      <w:r w:rsidRPr="008B5F46">
        <w:rPr>
          <w:rFonts w:ascii="Times New Roman" w:hAnsi="Times New Roman" w:cs="Times New Roman"/>
          <w:sz w:val="24"/>
          <w:szCs w:val="24"/>
        </w:rPr>
        <w:t>T</w:t>
      </w:r>
      <w:r w:rsidR="002B4126" w:rsidRPr="008B5F46">
        <w:rPr>
          <w:rFonts w:ascii="Times New Roman" w:hAnsi="Times New Roman" w:cs="Times New Roman"/>
          <w:sz w:val="24"/>
          <w:szCs w:val="24"/>
        </w:rPr>
        <w:t>he DisCo shall:</w:t>
      </w:r>
    </w:p>
    <w:p w14:paraId="35FC36D1" w14:textId="4F9224C5" w:rsidR="0081581E" w:rsidRPr="008B5F46" w:rsidRDefault="006D40FF" w:rsidP="009A1194">
      <w:pPr>
        <w:pStyle w:val="ListParagraph"/>
        <w:numPr>
          <w:ilvl w:val="2"/>
          <w:numId w:val="21"/>
        </w:numPr>
        <w:ind w:left="1276"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procure all Authorizations required for the due performance of its obligations under this </w:t>
      </w:r>
      <w:proofErr w:type="gramStart"/>
      <w:r w:rsidRPr="008B5F46">
        <w:rPr>
          <w:rFonts w:ascii="Times New Roman" w:hAnsi="Times New Roman" w:cs="Times New Roman"/>
          <w:sz w:val="24"/>
          <w:szCs w:val="24"/>
        </w:rPr>
        <w:t>Agreement</w:t>
      </w:r>
      <w:r w:rsidR="0081581E" w:rsidRPr="008B5F46">
        <w:rPr>
          <w:rFonts w:ascii="Times New Roman" w:hAnsi="Times New Roman" w:cs="Times New Roman"/>
          <w:sz w:val="24"/>
          <w:szCs w:val="24"/>
        </w:rPr>
        <w:t>;</w:t>
      </w:r>
      <w:proofErr w:type="gramEnd"/>
    </w:p>
    <w:p w14:paraId="29628904" w14:textId="77777777" w:rsidR="00214612" w:rsidRPr="008B5F46" w:rsidRDefault="00214612" w:rsidP="00E73A4F">
      <w:pPr>
        <w:pStyle w:val="ListParagraph"/>
        <w:ind w:left="1276" w:hanging="567"/>
        <w:jc w:val="both"/>
        <w:rPr>
          <w:rFonts w:ascii="Times New Roman" w:hAnsi="Times New Roman" w:cs="Times New Roman"/>
          <w:sz w:val="24"/>
          <w:szCs w:val="24"/>
        </w:rPr>
      </w:pPr>
    </w:p>
    <w:p w14:paraId="3F6844C9" w14:textId="37A8E901" w:rsidR="00115F4C" w:rsidRPr="008B5F46" w:rsidRDefault="00115F4C" w:rsidP="009A1194">
      <w:pPr>
        <w:pStyle w:val="ListParagraph"/>
        <w:numPr>
          <w:ilvl w:val="2"/>
          <w:numId w:val="21"/>
        </w:numPr>
        <w:ind w:left="1276"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prior to the Effective Date, provide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with a copy of its plan to execute the Necessary Prior Distribution Network Upgrades and any relevant planned Distribution Network upgrades as relates to the Distribution Network that serves the Interconnected Customer, and procedures to ensure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’s connection standard complies with the Technical </w:t>
      </w:r>
      <w:proofErr w:type="gramStart"/>
      <w:r w:rsidRPr="008B5F46">
        <w:rPr>
          <w:rFonts w:ascii="Times New Roman" w:hAnsi="Times New Roman" w:cs="Times New Roman"/>
          <w:sz w:val="24"/>
          <w:szCs w:val="24"/>
        </w:rPr>
        <w:t>Codes;</w:t>
      </w:r>
      <w:proofErr w:type="gramEnd"/>
    </w:p>
    <w:p w14:paraId="1E23ACA3" w14:textId="77777777" w:rsidR="00115F4C" w:rsidRPr="008B5F46" w:rsidRDefault="00115F4C" w:rsidP="00115F4C">
      <w:pPr>
        <w:pStyle w:val="ListParagraph"/>
        <w:rPr>
          <w:rFonts w:ascii="Times New Roman" w:hAnsi="Times New Roman" w:cs="Times New Roman"/>
          <w:sz w:val="24"/>
          <w:szCs w:val="24"/>
        </w:rPr>
      </w:pPr>
    </w:p>
    <w:p w14:paraId="65A9E806" w14:textId="65FFA127" w:rsidR="00231FA7" w:rsidRPr="008B5F46" w:rsidRDefault="00214612" w:rsidP="009A1194">
      <w:pPr>
        <w:pStyle w:val="ListParagraph"/>
        <w:numPr>
          <w:ilvl w:val="2"/>
          <w:numId w:val="21"/>
        </w:numPr>
        <w:ind w:left="1276"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provide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w:t>
      </w:r>
      <w:r w:rsidR="00CC48E9" w:rsidRPr="008B5F46">
        <w:rPr>
          <w:rFonts w:ascii="Times New Roman" w:hAnsi="Times New Roman" w:cs="Times New Roman"/>
          <w:sz w:val="24"/>
          <w:szCs w:val="24"/>
        </w:rPr>
        <w:t>and confirmation that</w:t>
      </w:r>
      <w:r w:rsidRPr="008B5F46">
        <w:rPr>
          <w:rFonts w:ascii="Times New Roman" w:hAnsi="Times New Roman" w:cs="Times New Roman"/>
          <w:sz w:val="24"/>
          <w:szCs w:val="24"/>
        </w:rPr>
        <w:t xml:space="preserve"> the Necessary Prior Distribution Network Upgrades</w:t>
      </w:r>
      <w:r w:rsidR="00E73A4F" w:rsidRPr="008B5F46">
        <w:rPr>
          <w:rFonts w:ascii="Times New Roman" w:hAnsi="Times New Roman" w:cs="Times New Roman"/>
          <w:sz w:val="24"/>
          <w:szCs w:val="24"/>
        </w:rPr>
        <w:t xml:space="preserve"> been </w:t>
      </w:r>
      <w:proofErr w:type="gramStart"/>
      <w:r w:rsidR="00E73A4F" w:rsidRPr="008B5F46">
        <w:rPr>
          <w:rFonts w:ascii="Times New Roman" w:hAnsi="Times New Roman" w:cs="Times New Roman"/>
          <w:sz w:val="24"/>
          <w:szCs w:val="24"/>
        </w:rPr>
        <w:t>implemented</w:t>
      </w:r>
      <w:r w:rsidR="001F3998" w:rsidRPr="008B5F46">
        <w:rPr>
          <w:rFonts w:ascii="Times New Roman" w:hAnsi="Times New Roman" w:cs="Times New Roman"/>
          <w:sz w:val="24"/>
          <w:szCs w:val="24"/>
        </w:rPr>
        <w:t>;</w:t>
      </w:r>
      <w:proofErr w:type="gramEnd"/>
      <w:r w:rsidR="001F3998" w:rsidRPr="008B5F46">
        <w:rPr>
          <w:rFonts w:ascii="Times New Roman" w:hAnsi="Times New Roman" w:cs="Times New Roman"/>
          <w:sz w:val="24"/>
          <w:szCs w:val="24"/>
        </w:rPr>
        <w:t xml:space="preserve"> </w:t>
      </w:r>
    </w:p>
    <w:p w14:paraId="45051885" w14:textId="77777777" w:rsidR="001F3998" w:rsidRPr="008B5F46" w:rsidRDefault="001F3998" w:rsidP="00E73A4F">
      <w:pPr>
        <w:pStyle w:val="ListParagraph"/>
        <w:ind w:left="1276" w:hanging="567"/>
        <w:jc w:val="both"/>
        <w:rPr>
          <w:rFonts w:ascii="Times New Roman" w:hAnsi="Times New Roman" w:cs="Times New Roman"/>
          <w:sz w:val="24"/>
          <w:szCs w:val="24"/>
        </w:rPr>
      </w:pPr>
    </w:p>
    <w:p w14:paraId="61615676" w14:textId="4870EBCD" w:rsidR="00980C1C" w:rsidRPr="008B5F46" w:rsidRDefault="00980C1C" w:rsidP="009A1194">
      <w:pPr>
        <w:pStyle w:val="ListParagraph"/>
        <w:numPr>
          <w:ilvl w:val="2"/>
          <w:numId w:val="21"/>
        </w:numPr>
        <w:ind w:left="1276" w:hanging="567"/>
        <w:jc w:val="both"/>
        <w:rPr>
          <w:rFonts w:ascii="Times New Roman" w:hAnsi="Times New Roman" w:cs="Times New Roman"/>
          <w:sz w:val="24"/>
          <w:szCs w:val="24"/>
          <w:u w:val="single"/>
        </w:rPr>
      </w:pPr>
      <w:r w:rsidRPr="008B5F46">
        <w:rPr>
          <w:rFonts w:ascii="Times New Roman" w:hAnsi="Times New Roman" w:cs="Times New Roman"/>
          <w:sz w:val="24"/>
          <w:szCs w:val="24"/>
        </w:rPr>
        <w:t>connect the Distribution Network to the Grid Point of Interconnection</w:t>
      </w:r>
    </w:p>
    <w:p w14:paraId="7F9C9B20" w14:textId="77777777" w:rsidR="00F25EA1" w:rsidRPr="008B5F46" w:rsidRDefault="00F25EA1" w:rsidP="00E73A4F">
      <w:pPr>
        <w:pStyle w:val="ListParagraph"/>
        <w:spacing w:before="240" w:after="240"/>
        <w:ind w:left="1276" w:right="40" w:hanging="567"/>
        <w:jc w:val="both"/>
        <w:rPr>
          <w:rFonts w:ascii="Times New Roman" w:hAnsi="Times New Roman" w:cs="Times New Roman"/>
          <w:sz w:val="24"/>
          <w:szCs w:val="24"/>
          <w:u w:val="single"/>
        </w:rPr>
      </w:pPr>
    </w:p>
    <w:p w14:paraId="4E98C216" w14:textId="1AD6548C" w:rsidR="00BB3021" w:rsidRPr="008B5F46" w:rsidRDefault="00BB3021" w:rsidP="009A1194">
      <w:pPr>
        <w:pStyle w:val="ListParagraph"/>
        <w:numPr>
          <w:ilvl w:val="2"/>
          <w:numId w:val="21"/>
        </w:numPr>
        <w:spacing w:before="240" w:after="240"/>
        <w:ind w:left="1276" w:right="40"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undertake jointly with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and the Interconnected Customer an analysis of the physical condition of the Distribution Network at the Grid Point of Interconnection to ascertain that the Distribution Network at the Grid Point of Interconnection is in good condition and </w:t>
      </w:r>
      <w:r w:rsidR="005610F6" w:rsidRPr="008B5F46">
        <w:rPr>
          <w:rFonts w:ascii="Times New Roman" w:hAnsi="Times New Roman" w:cs="Times New Roman"/>
          <w:sz w:val="24"/>
          <w:szCs w:val="24"/>
        </w:rPr>
        <w:t xml:space="preserve">that it is in accordance </w:t>
      </w:r>
      <w:r w:rsidRPr="008B5F46">
        <w:rPr>
          <w:rFonts w:ascii="Times New Roman" w:hAnsi="Times New Roman" w:cs="Times New Roman"/>
          <w:sz w:val="24"/>
          <w:szCs w:val="24"/>
        </w:rPr>
        <w:t>with the requirement</w:t>
      </w:r>
      <w:r w:rsidR="005610F6" w:rsidRPr="008B5F46">
        <w:rPr>
          <w:rFonts w:ascii="Times New Roman" w:hAnsi="Times New Roman" w:cs="Times New Roman"/>
          <w:sz w:val="24"/>
          <w:szCs w:val="24"/>
        </w:rPr>
        <w:t>s</w:t>
      </w:r>
      <w:r w:rsidRPr="008B5F46">
        <w:rPr>
          <w:rFonts w:ascii="Times New Roman" w:hAnsi="Times New Roman" w:cs="Times New Roman"/>
          <w:sz w:val="24"/>
          <w:szCs w:val="24"/>
        </w:rPr>
        <w:t xml:space="preserve"> of the Technical Codes.</w:t>
      </w:r>
    </w:p>
    <w:p w14:paraId="15DAE71C" w14:textId="5FDDE4E3" w:rsidR="00F25EA1" w:rsidRPr="008B5F46" w:rsidRDefault="00F25EA1" w:rsidP="00E73A4F">
      <w:pPr>
        <w:pStyle w:val="ListParagraph"/>
        <w:ind w:left="1276" w:hanging="567"/>
        <w:jc w:val="both"/>
        <w:rPr>
          <w:rFonts w:ascii="Times New Roman" w:hAnsi="Times New Roman" w:cs="Times New Roman"/>
          <w:sz w:val="24"/>
          <w:szCs w:val="24"/>
        </w:rPr>
      </w:pPr>
    </w:p>
    <w:p w14:paraId="7D3DB745" w14:textId="67C03396" w:rsidR="00104AC2" w:rsidRPr="008B5F46" w:rsidRDefault="00AA6224" w:rsidP="009A1194">
      <w:pPr>
        <w:pStyle w:val="ListParagraph"/>
        <w:numPr>
          <w:ilvl w:val="2"/>
          <w:numId w:val="21"/>
        </w:numPr>
        <w:ind w:left="1276" w:hanging="567"/>
        <w:jc w:val="both"/>
        <w:rPr>
          <w:rFonts w:ascii="Times New Roman" w:hAnsi="Times New Roman" w:cs="Times New Roman"/>
          <w:sz w:val="24"/>
          <w:szCs w:val="24"/>
        </w:rPr>
      </w:pPr>
      <w:r w:rsidRPr="008B5F46">
        <w:rPr>
          <w:rFonts w:ascii="Times New Roman" w:hAnsi="Times New Roman" w:cs="Times New Roman"/>
          <w:sz w:val="24"/>
          <w:szCs w:val="24"/>
        </w:rPr>
        <w:t>complete the installation of the Grid Metering System</w:t>
      </w:r>
      <w:r w:rsidR="00D9298B" w:rsidRPr="008B5F46">
        <w:rPr>
          <w:rFonts w:ascii="Times New Roman" w:hAnsi="Times New Roman" w:cs="Times New Roman"/>
          <w:sz w:val="24"/>
          <w:szCs w:val="24"/>
        </w:rPr>
        <w:t>; and</w:t>
      </w:r>
    </w:p>
    <w:p w14:paraId="6809AE52" w14:textId="77777777" w:rsidR="00F25EA1" w:rsidRPr="008B5F46" w:rsidRDefault="00F25EA1" w:rsidP="00E73A4F">
      <w:pPr>
        <w:pStyle w:val="ListParagraph"/>
        <w:spacing w:before="240" w:after="240"/>
        <w:ind w:left="1276" w:right="40" w:hanging="567"/>
        <w:jc w:val="both"/>
        <w:rPr>
          <w:rFonts w:ascii="Times New Roman" w:hAnsi="Times New Roman" w:cs="Times New Roman"/>
          <w:sz w:val="24"/>
          <w:szCs w:val="24"/>
        </w:rPr>
      </w:pPr>
    </w:p>
    <w:p w14:paraId="2CD97BB8" w14:textId="2B76509C" w:rsidR="00F25EA1" w:rsidRPr="008B5F46" w:rsidRDefault="00F25EA1" w:rsidP="009A1194">
      <w:pPr>
        <w:pStyle w:val="ListParagraph"/>
        <w:numPr>
          <w:ilvl w:val="2"/>
          <w:numId w:val="21"/>
        </w:numPr>
        <w:ind w:left="1276"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perform jointly with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and the Interconnected Customer initial calibrations and accuracy tests for the Metering Systems</w:t>
      </w:r>
      <w:r w:rsidR="00D9298B" w:rsidRPr="008B5F46">
        <w:rPr>
          <w:rFonts w:ascii="Times New Roman" w:hAnsi="Times New Roman" w:cs="Times New Roman"/>
          <w:sz w:val="24"/>
          <w:szCs w:val="24"/>
        </w:rPr>
        <w:t>.</w:t>
      </w:r>
    </w:p>
    <w:p w14:paraId="4D196608" w14:textId="77777777" w:rsidR="001156E6" w:rsidRPr="008B5F46" w:rsidRDefault="001156E6" w:rsidP="004A6C8B">
      <w:pPr>
        <w:pStyle w:val="ListParagraph"/>
        <w:spacing w:before="240" w:after="240"/>
        <w:ind w:left="1760" w:right="40"/>
        <w:jc w:val="both"/>
        <w:rPr>
          <w:rFonts w:ascii="Times New Roman" w:hAnsi="Times New Roman" w:cs="Times New Roman"/>
          <w:sz w:val="24"/>
          <w:szCs w:val="24"/>
          <w:u w:val="single"/>
        </w:rPr>
      </w:pPr>
    </w:p>
    <w:p w14:paraId="5057C4CB" w14:textId="460F0540" w:rsidR="006C52F7" w:rsidRPr="008B5F46" w:rsidRDefault="006C52F7" w:rsidP="009A1194">
      <w:pPr>
        <w:pStyle w:val="ListParagraph"/>
        <w:numPr>
          <w:ilvl w:val="1"/>
          <w:numId w:val="21"/>
        </w:numPr>
        <w:spacing w:before="240" w:after="240"/>
        <w:ind w:left="709" w:right="40" w:hanging="709"/>
        <w:jc w:val="both"/>
        <w:rPr>
          <w:rFonts w:ascii="Times New Roman" w:hAnsi="Times New Roman" w:cs="Times New Roman"/>
          <w:sz w:val="24"/>
          <w:szCs w:val="24"/>
          <w:u w:val="single"/>
        </w:rPr>
      </w:pPr>
      <w:r w:rsidRPr="008B5F46">
        <w:rPr>
          <w:rFonts w:ascii="Times New Roman" w:hAnsi="Times New Roman" w:cs="Times New Roman"/>
          <w:sz w:val="24"/>
          <w:szCs w:val="24"/>
          <w:u w:val="single"/>
        </w:rPr>
        <w:t>The Interconnected Customer</w:t>
      </w:r>
      <w:r w:rsidR="00AF4B2A" w:rsidRPr="008B5F46">
        <w:rPr>
          <w:rFonts w:ascii="Times New Roman" w:hAnsi="Times New Roman" w:cs="Times New Roman"/>
          <w:sz w:val="24"/>
          <w:szCs w:val="24"/>
          <w:u w:val="single"/>
        </w:rPr>
        <w:t>’s</w:t>
      </w:r>
      <w:r w:rsidR="001C11C4" w:rsidRPr="008B5F46">
        <w:rPr>
          <w:rFonts w:ascii="Times New Roman" w:hAnsi="Times New Roman" w:cs="Times New Roman"/>
          <w:sz w:val="24"/>
          <w:szCs w:val="24"/>
          <w:u w:val="single"/>
        </w:rPr>
        <w:t xml:space="preserve"> Condition Precedent</w:t>
      </w:r>
    </w:p>
    <w:p w14:paraId="48CC1E43" w14:textId="102910B2" w:rsidR="001C11C4" w:rsidRPr="008B5F46" w:rsidRDefault="001C11C4" w:rsidP="004A6C8B">
      <w:pPr>
        <w:pStyle w:val="ListParagraph"/>
        <w:spacing w:before="240" w:after="240"/>
        <w:ind w:left="1134" w:right="40"/>
        <w:jc w:val="both"/>
        <w:rPr>
          <w:rFonts w:ascii="Times New Roman" w:hAnsi="Times New Roman" w:cs="Times New Roman"/>
          <w:sz w:val="24"/>
          <w:szCs w:val="24"/>
        </w:rPr>
      </w:pPr>
    </w:p>
    <w:p w14:paraId="40604395" w14:textId="13BE795A" w:rsidR="00AF4B2A" w:rsidRPr="008B5F46" w:rsidRDefault="00E73A4F" w:rsidP="001A2035">
      <w:pPr>
        <w:pStyle w:val="ListParagraph"/>
        <w:spacing w:before="240" w:after="240"/>
        <w:ind w:left="709" w:right="40"/>
        <w:jc w:val="both"/>
        <w:rPr>
          <w:rFonts w:ascii="Times New Roman" w:hAnsi="Times New Roman" w:cs="Times New Roman"/>
          <w:sz w:val="24"/>
          <w:szCs w:val="24"/>
        </w:rPr>
      </w:pPr>
      <w:r w:rsidRPr="008B5F46">
        <w:rPr>
          <w:rFonts w:ascii="Times New Roman" w:hAnsi="Times New Roman" w:cs="Times New Roman"/>
          <w:sz w:val="24"/>
          <w:szCs w:val="24"/>
        </w:rPr>
        <w:t>The</w:t>
      </w:r>
      <w:r w:rsidR="00AF4B2A" w:rsidRPr="008B5F46">
        <w:rPr>
          <w:rFonts w:ascii="Times New Roman" w:hAnsi="Times New Roman" w:cs="Times New Roman"/>
          <w:sz w:val="24"/>
          <w:szCs w:val="24"/>
        </w:rPr>
        <w:t xml:space="preserve"> Interconnected Customer shall:</w:t>
      </w:r>
    </w:p>
    <w:p w14:paraId="770510C0" w14:textId="77777777" w:rsidR="00C95ADA" w:rsidRPr="008B5F46" w:rsidRDefault="00C95ADA" w:rsidP="004A6C8B">
      <w:pPr>
        <w:pStyle w:val="ListParagraph"/>
        <w:ind w:left="1760"/>
        <w:jc w:val="both"/>
        <w:rPr>
          <w:rFonts w:ascii="Times New Roman" w:hAnsi="Times New Roman" w:cs="Times New Roman"/>
          <w:sz w:val="24"/>
          <w:szCs w:val="24"/>
        </w:rPr>
      </w:pPr>
    </w:p>
    <w:p w14:paraId="30CE4EFC" w14:textId="5566D805" w:rsidR="00386BC9" w:rsidRPr="00380307" w:rsidRDefault="00C95ADA" w:rsidP="009A1194">
      <w:pPr>
        <w:pStyle w:val="ListParagraph"/>
        <w:numPr>
          <w:ilvl w:val="2"/>
          <w:numId w:val="21"/>
        </w:numPr>
        <w:ind w:left="1276" w:hanging="567"/>
        <w:jc w:val="both"/>
        <w:rPr>
          <w:rFonts w:ascii="Times New Roman" w:hAnsi="Times New Roman" w:cs="Times New Roman"/>
          <w:sz w:val="24"/>
          <w:szCs w:val="24"/>
        </w:rPr>
      </w:pPr>
      <w:r w:rsidRPr="00380307">
        <w:rPr>
          <w:rFonts w:ascii="Times New Roman" w:hAnsi="Times New Roman" w:cs="Times New Roman"/>
          <w:sz w:val="24"/>
          <w:szCs w:val="24"/>
        </w:rPr>
        <w:t xml:space="preserve">procure </w:t>
      </w:r>
      <w:r w:rsidR="006D40FF" w:rsidRPr="00380307">
        <w:rPr>
          <w:rFonts w:ascii="Times New Roman" w:hAnsi="Times New Roman" w:cs="Times New Roman"/>
          <w:sz w:val="24"/>
          <w:szCs w:val="24"/>
        </w:rPr>
        <w:t xml:space="preserve">all </w:t>
      </w:r>
      <w:r w:rsidR="001A2035" w:rsidRPr="00380307">
        <w:rPr>
          <w:rFonts w:ascii="Times New Roman" w:hAnsi="Times New Roman" w:cs="Times New Roman"/>
          <w:sz w:val="24"/>
          <w:szCs w:val="24"/>
        </w:rPr>
        <w:t xml:space="preserve">applicable </w:t>
      </w:r>
      <w:r w:rsidR="006D40FF" w:rsidRPr="00380307">
        <w:rPr>
          <w:rFonts w:ascii="Times New Roman" w:hAnsi="Times New Roman" w:cs="Times New Roman"/>
          <w:sz w:val="24"/>
          <w:szCs w:val="24"/>
        </w:rPr>
        <w:t xml:space="preserve">Authorizations required for the due performance of its obligations under this </w:t>
      </w:r>
      <w:proofErr w:type="gramStart"/>
      <w:r w:rsidR="006D40FF" w:rsidRPr="00380307">
        <w:rPr>
          <w:rFonts w:ascii="Times New Roman" w:hAnsi="Times New Roman" w:cs="Times New Roman"/>
          <w:sz w:val="24"/>
          <w:szCs w:val="24"/>
        </w:rPr>
        <w:t>Agreement</w:t>
      </w:r>
      <w:r w:rsidR="00B15404" w:rsidRPr="00380307">
        <w:rPr>
          <w:rFonts w:ascii="Times New Roman" w:hAnsi="Times New Roman" w:cs="Times New Roman"/>
          <w:sz w:val="24"/>
          <w:szCs w:val="24"/>
        </w:rPr>
        <w:t>;</w:t>
      </w:r>
      <w:proofErr w:type="gramEnd"/>
      <w:r w:rsidR="00B15404" w:rsidRPr="00380307">
        <w:rPr>
          <w:rFonts w:ascii="Times New Roman" w:hAnsi="Times New Roman" w:cs="Times New Roman"/>
          <w:sz w:val="24"/>
          <w:szCs w:val="24"/>
        </w:rPr>
        <w:t xml:space="preserve"> </w:t>
      </w:r>
    </w:p>
    <w:p w14:paraId="2E3A98BE" w14:textId="77777777" w:rsidR="00380307" w:rsidRPr="00380307" w:rsidRDefault="00380307" w:rsidP="00380307">
      <w:pPr>
        <w:pStyle w:val="ListParagraph"/>
        <w:ind w:left="1276"/>
        <w:jc w:val="both"/>
        <w:rPr>
          <w:rFonts w:ascii="Times New Roman" w:hAnsi="Times New Roman" w:cs="Times New Roman"/>
          <w:sz w:val="24"/>
          <w:szCs w:val="24"/>
        </w:rPr>
      </w:pPr>
    </w:p>
    <w:p w14:paraId="3842D444" w14:textId="22DE9696" w:rsidR="00C11FAD" w:rsidRPr="008B5F46" w:rsidRDefault="0020053A" w:rsidP="009A1194">
      <w:pPr>
        <w:pStyle w:val="ListParagraph"/>
        <w:numPr>
          <w:ilvl w:val="2"/>
          <w:numId w:val="21"/>
        </w:numPr>
        <w:spacing w:before="240" w:after="240"/>
        <w:ind w:left="1276" w:right="40"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provide sufficient land, rooftop, or other identified space agreed upon by the Parties within Interconnected Customer’s boundaries, as will be required by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for the safe installation and operation of the Generation Assets as depicted in the map in Schedule 2; complete all internal wirings or reticulations to be utilized by the Interconnected Customer after the Customer Point of the </w:t>
      </w:r>
      <w:proofErr w:type="gramStart"/>
      <w:r w:rsidRPr="008B5F46">
        <w:rPr>
          <w:rFonts w:ascii="Times New Roman" w:hAnsi="Times New Roman" w:cs="Times New Roman"/>
          <w:sz w:val="24"/>
          <w:szCs w:val="24"/>
        </w:rPr>
        <w:t>Interconnection;</w:t>
      </w:r>
      <w:proofErr w:type="gramEnd"/>
    </w:p>
    <w:p w14:paraId="5632405C" w14:textId="77777777" w:rsidR="003E40AF" w:rsidRPr="008B5F46" w:rsidRDefault="003E40AF" w:rsidP="001A2035">
      <w:pPr>
        <w:pStyle w:val="ListParagraph"/>
        <w:spacing w:before="240" w:after="240"/>
        <w:ind w:left="1276" w:right="40" w:hanging="567"/>
        <w:jc w:val="both"/>
        <w:rPr>
          <w:rFonts w:ascii="Times New Roman" w:hAnsi="Times New Roman" w:cs="Times New Roman"/>
          <w:sz w:val="24"/>
          <w:szCs w:val="24"/>
        </w:rPr>
      </w:pPr>
    </w:p>
    <w:p w14:paraId="0C336365" w14:textId="2739F764" w:rsidR="00380307" w:rsidRDefault="003E40AF" w:rsidP="009A1194">
      <w:pPr>
        <w:pStyle w:val="ListParagraph"/>
        <w:numPr>
          <w:ilvl w:val="2"/>
          <w:numId w:val="21"/>
        </w:numPr>
        <w:spacing w:before="240" w:after="240"/>
        <w:ind w:left="1276" w:right="40"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perform jointly with the DisCo and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initial calibrations and accuracy tests for the Metering </w:t>
      </w:r>
      <w:proofErr w:type="gramStart"/>
      <w:r w:rsidRPr="008B5F46">
        <w:rPr>
          <w:rFonts w:ascii="Times New Roman" w:hAnsi="Times New Roman" w:cs="Times New Roman"/>
          <w:sz w:val="24"/>
          <w:szCs w:val="24"/>
        </w:rPr>
        <w:t>Systems</w:t>
      </w:r>
      <w:r w:rsidR="00D9298B" w:rsidRPr="008B5F46">
        <w:rPr>
          <w:rFonts w:ascii="Times New Roman" w:hAnsi="Times New Roman" w:cs="Times New Roman"/>
          <w:sz w:val="24"/>
          <w:szCs w:val="24"/>
        </w:rPr>
        <w:t>;</w:t>
      </w:r>
      <w:proofErr w:type="gramEnd"/>
    </w:p>
    <w:p w14:paraId="2854286A" w14:textId="77777777" w:rsidR="00380307" w:rsidRPr="00380307" w:rsidRDefault="00380307" w:rsidP="00380307">
      <w:pPr>
        <w:pStyle w:val="ListParagraph"/>
        <w:rPr>
          <w:rFonts w:ascii="Times New Roman" w:hAnsi="Times New Roman" w:cs="Times New Roman"/>
          <w:sz w:val="24"/>
          <w:szCs w:val="24"/>
        </w:rPr>
      </w:pPr>
    </w:p>
    <w:p w14:paraId="7567C096" w14:textId="77777777" w:rsidR="00380307" w:rsidRPr="00380307" w:rsidRDefault="00380307" w:rsidP="00380307">
      <w:pPr>
        <w:pStyle w:val="ListParagraph"/>
        <w:spacing w:before="240" w:after="240"/>
        <w:ind w:left="1276" w:right="40"/>
        <w:jc w:val="both"/>
        <w:rPr>
          <w:rFonts w:ascii="Times New Roman" w:hAnsi="Times New Roman" w:cs="Times New Roman"/>
          <w:sz w:val="24"/>
          <w:szCs w:val="24"/>
        </w:rPr>
      </w:pPr>
    </w:p>
    <w:p w14:paraId="0EE970CF" w14:textId="77BB7396" w:rsidR="00F66AFB" w:rsidRPr="008B5F46" w:rsidRDefault="00F66AFB" w:rsidP="009A1194">
      <w:pPr>
        <w:pStyle w:val="ListParagraph"/>
        <w:numPr>
          <w:ilvl w:val="2"/>
          <w:numId w:val="21"/>
        </w:numPr>
        <w:spacing w:before="240" w:after="240"/>
        <w:ind w:left="1276" w:right="40" w:hanging="567"/>
        <w:jc w:val="both"/>
        <w:rPr>
          <w:rFonts w:ascii="Times New Roman" w:hAnsi="Times New Roman" w:cs="Times New Roman"/>
          <w:sz w:val="24"/>
          <w:szCs w:val="24"/>
        </w:rPr>
      </w:pPr>
      <w:r w:rsidRPr="008B5F46">
        <w:rPr>
          <w:rFonts w:ascii="Times New Roman" w:hAnsi="Times New Roman" w:cs="Times New Roman"/>
          <w:sz w:val="24"/>
          <w:szCs w:val="24"/>
        </w:rPr>
        <w:lastRenderedPageBreak/>
        <w:t xml:space="preserve">undertake jointly with the DisCo and the </w:t>
      </w:r>
      <w:r w:rsidR="007B58AD" w:rsidRPr="008B5F46">
        <w:rPr>
          <w:rFonts w:ascii="Times New Roman" w:hAnsi="Times New Roman" w:cs="Times New Roman"/>
          <w:sz w:val="24"/>
          <w:szCs w:val="24"/>
        </w:rPr>
        <w:t>Power Producer</w:t>
      </w:r>
      <w:r w:rsidR="003A7801"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an analysis of the physical condition of the Distribution Network at the Grid Point of Interconnection to ascertain that the Distribution Network at the </w:t>
      </w:r>
      <w:r w:rsidR="001A2035" w:rsidRPr="008B5F46">
        <w:rPr>
          <w:rFonts w:ascii="Times New Roman" w:hAnsi="Times New Roman" w:cs="Times New Roman"/>
          <w:sz w:val="24"/>
          <w:szCs w:val="24"/>
        </w:rPr>
        <w:t xml:space="preserve">Customer </w:t>
      </w:r>
      <w:r w:rsidRPr="008B5F46">
        <w:rPr>
          <w:rFonts w:ascii="Times New Roman" w:hAnsi="Times New Roman" w:cs="Times New Roman"/>
          <w:sz w:val="24"/>
          <w:szCs w:val="24"/>
        </w:rPr>
        <w:t xml:space="preserve">Point of Interconnection is in good </w:t>
      </w:r>
      <w:proofErr w:type="gramStart"/>
      <w:r w:rsidRPr="008B5F46">
        <w:rPr>
          <w:rFonts w:ascii="Times New Roman" w:hAnsi="Times New Roman" w:cs="Times New Roman"/>
          <w:sz w:val="24"/>
          <w:szCs w:val="24"/>
        </w:rPr>
        <w:t>condition</w:t>
      </w:r>
      <w:proofErr w:type="gramEnd"/>
      <w:r w:rsidRPr="008B5F46">
        <w:rPr>
          <w:rFonts w:ascii="Times New Roman" w:hAnsi="Times New Roman" w:cs="Times New Roman"/>
          <w:sz w:val="24"/>
          <w:szCs w:val="24"/>
        </w:rPr>
        <w:t xml:space="preserve"> and </w:t>
      </w:r>
      <w:r w:rsidR="00077F9A" w:rsidRPr="008B5F46">
        <w:rPr>
          <w:rFonts w:ascii="Times New Roman" w:hAnsi="Times New Roman" w:cs="Times New Roman"/>
          <w:sz w:val="24"/>
          <w:szCs w:val="24"/>
        </w:rPr>
        <w:t xml:space="preserve">it is in accordance </w:t>
      </w:r>
      <w:r w:rsidRPr="008B5F46">
        <w:rPr>
          <w:rFonts w:ascii="Times New Roman" w:hAnsi="Times New Roman" w:cs="Times New Roman"/>
          <w:sz w:val="24"/>
          <w:szCs w:val="24"/>
        </w:rPr>
        <w:t>with the requirement</w:t>
      </w:r>
      <w:r w:rsidR="005610F6" w:rsidRPr="008B5F46">
        <w:rPr>
          <w:rFonts w:ascii="Times New Roman" w:hAnsi="Times New Roman" w:cs="Times New Roman"/>
          <w:sz w:val="24"/>
          <w:szCs w:val="24"/>
        </w:rPr>
        <w:t>s</w:t>
      </w:r>
      <w:r w:rsidRPr="008B5F46">
        <w:rPr>
          <w:rFonts w:ascii="Times New Roman" w:hAnsi="Times New Roman" w:cs="Times New Roman"/>
          <w:sz w:val="24"/>
          <w:szCs w:val="24"/>
        </w:rPr>
        <w:t xml:space="preserve"> of the Technical Codes.</w:t>
      </w:r>
    </w:p>
    <w:p w14:paraId="23F114F8" w14:textId="77777777" w:rsidR="003E40AF" w:rsidRPr="008B5F46" w:rsidRDefault="003E40AF" w:rsidP="004A6C8B">
      <w:pPr>
        <w:pStyle w:val="ListParagraph"/>
        <w:spacing w:before="240" w:after="240"/>
        <w:ind w:left="1760" w:right="40"/>
        <w:jc w:val="both"/>
        <w:rPr>
          <w:rFonts w:ascii="Times New Roman" w:hAnsi="Times New Roman" w:cs="Times New Roman"/>
          <w:sz w:val="24"/>
          <w:szCs w:val="24"/>
        </w:rPr>
      </w:pPr>
    </w:p>
    <w:p w14:paraId="6003F216" w14:textId="77777777" w:rsidR="00E84685" w:rsidRPr="008B5F46" w:rsidRDefault="00E84685" w:rsidP="00D72549">
      <w:pPr>
        <w:pStyle w:val="ListParagraph"/>
        <w:ind w:left="1843"/>
        <w:jc w:val="both"/>
        <w:rPr>
          <w:rFonts w:ascii="Times New Roman" w:hAnsi="Times New Roman" w:cs="Times New Roman"/>
          <w:sz w:val="24"/>
          <w:szCs w:val="24"/>
          <w:u w:val="single"/>
        </w:rPr>
      </w:pPr>
    </w:p>
    <w:p w14:paraId="00FA8526" w14:textId="09432114" w:rsidR="0062664E" w:rsidRPr="008B5F46" w:rsidRDefault="0062664E" w:rsidP="009A1194">
      <w:pPr>
        <w:pStyle w:val="ListParagraph"/>
        <w:numPr>
          <w:ilvl w:val="1"/>
          <w:numId w:val="21"/>
        </w:numPr>
        <w:spacing w:before="240" w:after="240"/>
        <w:ind w:left="709" w:right="40" w:hanging="709"/>
        <w:jc w:val="both"/>
        <w:rPr>
          <w:rFonts w:ascii="Times New Roman" w:hAnsi="Times New Roman" w:cs="Times New Roman"/>
          <w:sz w:val="24"/>
          <w:szCs w:val="24"/>
          <w:u w:val="single"/>
        </w:rPr>
      </w:pPr>
      <w:r w:rsidRPr="008B5F46">
        <w:rPr>
          <w:rFonts w:ascii="Times New Roman" w:hAnsi="Times New Roman" w:cs="Times New Roman"/>
          <w:sz w:val="24"/>
          <w:szCs w:val="24"/>
          <w:u w:val="single"/>
        </w:rPr>
        <w:t xml:space="preserve">Cooperation </w:t>
      </w:r>
    </w:p>
    <w:p w14:paraId="320FC774" w14:textId="77777777" w:rsidR="00517180" w:rsidRPr="008B5F46" w:rsidRDefault="00517180" w:rsidP="00D72549">
      <w:pPr>
        <w:pStyle w:val="ListParagraph"/>
        <w:spacing w:before="240" w:after="240"/>
        <w:ind w:left="1134" w:right="40"/>
        <w:jc w:val="both"/>
        <w:rPr>
          <w:rFonts w:ascii="Times New Roman" w:hAnsi="Times New Roman" w:cs="Times New Roman"/>
          <w:sz w:val="24"/>
          <w:szCs w:val="24"/>
          <w:u w:val="single"/>
        </w:rPr>
      </w:pPr>
    </w:p>
    <w:p w14:paraId="66CEADF2" w14:textId="743F1E09" w:rsidR="00E84685" w:rsidRPr="008B5F46" w:rsidRDefault="00E84685" w:rsidP="009A1194">
      <w:pPr>
        <w:pStyle w:val="ListParagraph"/>
        <w:numPr>
          <w:ilvl w:val="2"/>
          <w:numId w:val="21"/>
        </w:numPr>
        <w:spacing w:before="240" w:after="240"/>
        <w:ind w:left="1276" w:right="40" w:hanging="567"/>
        <w:jc w:val="both"/>
        <w:rPr>
          <w:rFonts w:ascii="Times New Roman" w:hAnsi="Times New Roman" w:cs="Times New Roman"/>
          <w:sz w:val="24"/>
          <w:szCs w:val="24"/>
        </w:rPr>
      </w:pPr>
      <w:r w:rsidRPr="008B5F46">
        <w:rPr>
          <w:rFonts w:ascii="Times New Roman" w:hAnsi="Times New Roman" w:cs="Times New Roman"/>
          <w:sz w:val="24"/>
          <w:szCs w:val="24"/>
        </w:rPr>
        <w:t>Each Party, upon request of the other Part</w:t>
      </w:r>
      <w:r w:rsidR="003501D2" w:rsidRPr="008B5F46">
        <w:rPr>
          <w:rFonts w:ascii="Times New Roman" w:hAnsi="Times New Roman" w:cs="Times New Roman"/>
          <w:sz w:val="24"/>
          <w:szCs w:val="24"/>
        </w:rPr>
        <w:t>y</w:t>
      </w:r>
      <w:r w:rsidRPr="008B5F46">
        <w:rPr>
          <w:rFonts w:ascii="Times New Roman" w:hAnsi="Times New Roman" w:cs="Times New Roman"/>
          <w:sz w:val="24"/>
          <w:szCs w:val="24"/>
        </w:rPr>
        <w:t xml:space="preserve"> and at such other Party’s expense, shall use reasonable </w:t>
      </w:r>
      <w:proofErr w:type="spellStart"/>
      <w:r w:rsidRPr="008B5F46">
        <w:rPr>
          <w:rFonts w:ascii="Times New Roman" w:hAnsi="Times New Roman" w:cs="Times New Roman"/>
          <w:sz w:val="24"/>
          <w:szCs w:val="24"/>
        </w:rPr>
        <w:t>endeavours</w:t>
      </w:r>
      <w:proofErr w:type="spellEnd"/>
      <w:r w:rsidRPr="008B5F46">
        <w:rPr>
          <w:rFonts w:ascii="Times New Roman" w:hAnsi="Times New Roman" w:cs="Times New Roman"/>
          <w:sz w:val="24"/>
          <w:szCs w:val="24"/>
        </w:rPr>
        <w:t xml:space="preserve"> to assist the other Party in satisfying each Condition Precedent for which such other Party is primarily responsible under this Clause, but shall have no obligation to execute any agreement referenced therein or related thereto.</w:t>
      </w:r>
    </w:p>
    <w:p w14:paraId="21F40DB0" w14:textId="77777777" w:rsidR="00E84685" w:rsidRPr="008B5F46" w:rsidRDefault="00E84685" w:rsidP="001A2035">
      <w:pPr>
        <w:pStyle w:val="ListParagraph"/>
        <w:spacing w:before="240" w:after="240"/>
        <w:ind w:left="1276" w:right="40" w:hanging="567"/>
        <w:jc w:val="both"/>
        <w:rPr>
          <w:rFonts w:ascii="Times New Roman" w:hAnsi="Times New Roman" w:cs="Times New Roman"/>
          <w:sz w:val="24"/>
          <w:szCs w:val="24"/>
        </w:rPr>
      </w:pPr>
    </w:p>
    <w:p w14:paraId="65C556F1" w14:textId="77777777" w:rsidR="00380307" w:rsidRPr="00BC7906" w:rsidRDefault="00380307" w:rsidP="009A1194">
      <w:pPr>
        <w:pStyle w:val="ListParagraph"/>
        <w:numPr>
          <w:ilvl w:val="2"/>
          <w:numId w:val="77"/>
        </w:numPr>
        <w:spacing w:before="240" w:after="240"/>
        <w:ind w:left="1276" w:right="40" w:hanging="567"/>
        <w:jc w:val="both"/>
        <w:rPr>
          <w:rFonts w:ascii="Times New Roman" w:hAnsi="Times New Roman" w:cs="Times New Roman"/>
          <w:sz w:val="24"/>
          <w:szCs w:val="24"/>
        </w:rPr>
      </w:pPr>
      <w:r>
        <w:rPr>
          <w:rFonts w:ascii="Times New Roman" w:hAnsi="Times New Roman" w:cs="Times New Roman"/>
          <w:sz w:val="24"/>
          <w:szCs w:val="24"/>
        </w:rPr>
        <w:t>Any one other</w:t>
      </w:r>
      <w:r w:rsidRPr="00BC7906">
        <w:rPr>
          <w:rFonts w:ascii="Times New Roman" w:hAnsi="Times New Roman" w:cs="Times New Roman"/>
          <w:sz w:val="24"/>
          <w:szCs w:val="24"/>
        </w:rPr>
        <w:t xml:space="preserve"> Party may waive compliance of one or more of the Conditions Precedent set forth in this Clause in its sole discretion, or, with the permission of the other Parties, convert such Condition Precedent into a contractual obligation to be performed after Effective Date of this Agreement, in which case the other Party shall not have an obligation to satisfy such condition as a Condition Precedent except as may be agreed by the Parties.</w:t>
      </w:r>
    </w:p>
    <w:p w14:paraId="4D93EAA5" w14:textId="77777777" w:rsidR="003863F7" w:rsidRPr="008B5F46" w:rsidRDefault="003863F7" w:rsidP="00EF4681">
      <w:pPr>
        <w:pStyle w:val="ListParagraph"/>
        <w:spacing w:before="240" w:after="240"/>
        <w:ind w:left="1276" w:right="40" w:hanging="567"/>
        <w:jc w:val="both"/>
        <w:rPr>
          <w:rFonts w:ascii="Times New Roman" w:hAnsi="Times New Roman" w:cs="Times New Roman"/>
          <w:sz w:val="24"/>
          <w:szCs w:val="24"/>
        </w:rPr>
      </w:pPr>
    </w:p>
    <w:p w14:paraId="23B68425" w14:textId="2F49DE95" w:rsidR="00EF7A52" w:rsidRPr="008B5F46" w:rsidRDefault="00EF7A52" w:rsidP="009A1194">
      <w:pPr>
        <w:pStyle w:val="ListParagraph"/>
        <w:numPr>
          <w:ilvl w:val="2"/>
          <w:numId w:val="21"/>
        </w:numPr>
        <w:spacing w:before="240" w:after="240"/>
        <w:ind w:left="1276" w:right="40" w:hanging="567"/>
        <w:jc w:val="both"/>
        <w:rPr>
          <w:rFonts w:ascii="Times New Roman" w:hAnsi="Times New Roman" w:cs="Times New Roman"/>
          <w:sz w:val="24"/>
          <w:szCs w:val="24"/>
        </w:rPr>
      </w:pPr>
      <w:r w:rsidRPr="008B5F46">
        <w:rPr>
          <w:rFonts w:ascii="Times New Roman" w:hAnsi="Times New Roman" w:cs="Times New Roman"/>
          <w:sz w:val="24"/>
          <w:szCs w:val="24"/>
        </w:rPr>
        <w:t>If</w:t>
      </w:r>
      <w:r w:rsidR="0038647D" w:rsidRPr="008B5F46">
        <w:rPr>
          <w:rFonts w:ascii="Times New Roman" w:hAnsi="Times New Roman" w:cs="Times New Roman"/>
          <w:sz w:val="24"/>
          <w:szCs w:val="24"/>
        </w:rPr>
        <w:t xml:space="preserve"> any Party</w:t>
      </w:r>
      <w:r w:rsidRPr="008B5F46">
        <w:rPr>
          <w:rFonts w:ascii="Times New Roman" w:hAnsi="Times New Roman" w:cs="Times New Roman"/>
          <w:sz w:val="24"/>
          <w:szCs w:val="24"/>
        </w:rPr>
        <w:t xml:space="preserve"> fails to satisfy its Conditions Precedent, it shall give notice to the other Party giving reasons for the delay or failure to satisfy the Condition Precedent and the revised date by which it is reasonably expected that the Condition Precedent shall be satisfied</w:t>
      </w:r>
      <w:r w:rsidR="00414E21" w:rsidRPr="008B5F46">
        <w:rPr>
          <w:rFonts w:ascii="Times New Roman" w:hAnsi="Times New Roman" w:cs="Times New Roman"/>
          <w:sz w:val="24"/>
          <w:szCs w:val="24"/>
        </w:rPr>
        <w:t>.</w:t>
      </w:r>
    </w:p>
    <w:p w14:paraId="2BF84700" w14:textId="77777777" w:rsidR="00EF7A52" w:rsidRPr="008B5F46" w:rsidRDefault="00EF7A52" w:rsidP="00EF4681">
      <w:pPr>
        <w:pStyle w:val="ListParagraph"/>
        <w:spacing w:before="240" w:after="240"/>
        <w:ind w:left="1276" w:right="40" w:hanging="567"/>
        <w:jc w:val="both"/>
        <w:rPr>
          <w:rFonts w:ascii="Times New Roman" w:hAnsi="Times New Roman" w:cs="Times New Roman"/>
          <w:sz w:val="24"/>
          <w:szCs w:val="24"/>
        </w:rPr>
      </w:pPr>
    </w:p>
    <w:p w14:paraId="6EC89062" w14:textId="59A7996C" w:rsidR="00EF7A52" w:rsidRPr="008B5F46" w:rsidRDefault="00EF7A52" w:rsidP="009A1194">
      <w:pPr>
        <w:pStyle w:val="ListParagraph"/>
        <w:numPr>
          <w:ilvl w:val="2"/>
          <w:numId w:val="21"/>
        </w:numPr>
        <w:spacing w:before="240" w:after="240"/>
        <w:ind w:left="1276" w:right="40"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Upon such notification per Clause </w:t>
      </w:r>
      <w:r w:rsidR="006B462C" w:rsidRPr="008B5F46">
        <w:rPr>
          <w:rFonts w:ascii="Times New Roman" w:hAnsi="Times New Roman" w:cs="Times New Roman"/>
          <w:sz w:val="24"/>
          <w:szCs w:val="24"/>
        </w:rPr>
        <w:t>2.</w:t>
      </w:r>
      <w:r w:rsidR="00BD797A" w:rsidRPr="008B5F46">
        <w:rPr>
          <w:rFonts w:ascii="Times New Roman" w:hAnsi="Times New Roman" w:cs="Times New Roman"/>
          <w:sz w:val="24"/>
          <w:szCs w:val="24"/>
        </w:rPr>
        <w:t>5</w:t>
      </w:r>
      <w:r w:rsidR="006B462C" w:rsidRPr="008B5F46">
        <w:rPr>
          <w:rFonts w:ascii="Times New Roman" w:hAnsi="Times New Roman" w:cs="Times New Roman"/>
          <w:sz w:val="24"/>
          <w:szCs w:val="24"/>
        </w:rPr>
        <w:t>.</w:t>
      </w:r>
      <w:r w:rsidR="00D21CCB" w:rsidRPr="008B5F46">
        <w:rPr>
          <w:rFonts w:ascii="Times New Roman" w:hAnsi="Times New Roman" w:cs="Times New Roman"/>
          <w:sz w:val="24"/>
          <w:szCs w:val="24"/>
        </w:rPr>
        <w:t>3</w:t>
      </w:r>
      <w:r w:rsidRPr="008B5F46">
        <w:rPr>
          <w:rFonts w:ascii="Times New Roman" w:hAnsi="Times New Roman" w:cs="Times New Roman"/>
          <w:sz w:val="24"/>
          <w:szCs w:val="24"/>
        </w:rPr>
        <w:t xml:space="preserve">, the Parties </w:t>
      </w:r>
      <w:r w:rsidR="00EF4681" w:rsidRPr="008B5F46">
        <w:rPr>
          <w:rFonts w:ascii="Times New Roman" w:hAnsi="Times New Roman" w:cs="Times New Roman"/>
          <w:sz w:val="24"/>
          <w:szCs w:val="24"/>
        </w:rPr>
        <w:t xml:space="preserve">may </w:t>
      </w:r>
      <w:r w:rsidRPr="008B5F46">
        <w:rPr>
          <w:rFonts w:ascii="Times New Roman" w:hAnsi="Times New Roman" w:cs="Times New Roman"/>
          <w:sz w:val="24"/>
          <w:szCs w:val="24"/>
        </w:rPr>
        <w:t>mutually agree on an extension of time for the satisfaction of such Condition</w:t>
      </w:r>
      <w:r w:rsidR="00E23707" w:rsidRPr="008B5F46">
        <w:rPr>
          <w:rFonts w:ascii="Times New Roman" w:hAnsi="Times New Roman" w:cs="Times New Roman"/>
          <w:sz w:val="24"/>
          <w:szCs w:val="24"/>
        </w:rPr>
        <w:t>s</w:t>
      </w:r>
      <w:r w:rsidRPr="008B5F46">
        <w:rPr>
          <w:rFonts w:ascii="Times New Roman" w:hAnsi="Times New Roman" w:cs="Times New Roman"/>
          <w:sz w:val="24"/>
          <w:szCs w:val="24"/>
        </w:rPr>
        <w:t xml:space="preserve"> Precedent. </w:t>
      </w:r>
    </w:p>
    <w:p w14:paraId="1F57E116" w14:textId="77777777" w:rsidR="00EF7A52" w:rsidRPr="008B5F46" w:rsidRDefault="00EF7A52" w:rsidP="00EF4681">
      <w:pPr>
        <w:pStyle w:val="ListParagraph"/>
        <w:spacing w:before="240" w:after="240"/>
        <w:ind w:left="1276" w:right="40" w:hanging="567"/>
        <w:jc w:val="both"/>
        <w:rPr>
          <w:rFonts w:ascii="Times New Roman" w:hAnsi="Times New Roman" w:cs="Times New Roman"/>
          <w:sz w:val="24"/>
          <w:szCs w:val="24"/>
        </w:rPr>
      </w:pPr>
    </w:p>
    <w:p w14:paraId="0962C89C" w14:textId="6B8DC39D" w:rsidR="00EF7A52" w:rsidRPr="008B5F46" w:rsidRDefault="00EF7A52" w:rsidP="009A1194">
      <w:pPr>
        <w:pStyle w:val="ListParagraph"/>
        <w:numPr>
          <w:ilvl w:val="2"/>
          <w:numId w:val="21"/>
        </w:numPr>
        <w:spacing w:before="240" w:after="240"/>
        <w:ind w:left="1276" w:right="40"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Either Party may terminate this Agreement with immediate effect by giving notice to the other Party if the Conditions Precedent have not been satisfied or waived in accordance with this Agreement </w:t>
      </w:r>
      <w:r w:rsidR="00D21CCB" w:rsidRPr="008B5F46">
        <w:rPr>
          <w:rFonts w:ascii="Times New Roman" w:hAnsi="Times New Roman" w:cs="Times New Roman"/>
          <w:sz w:val="24"/>
          <w:szCs w:val="24"/>
        </w:rPr>
        <w:t>[</w:t>
      </w:r>
      <w:r w:rsidR="00EF4681" w:rsidRPr="008B5F46">
        <w:rPr>
          <w:rFonts w:ascii="Times New Roman" w:hAnsi="Times New Roman" w:cs="Times New Roman"/>
          <w:sz w:val="24"/>
          <w:szCs w:val="24"/>
        </w:rPr>
        <w:t>12</w:t>
      </w:r>
      <w:r w:rsidR="00D21CCB" w:rsidRPr="008B5F46">
        <w:rPr>
          <w:rFonts w:ascii="Times New Roman" w:hAnsi="Times New Roman" w:cs="Times New Roman"/>
          <w:sz w:val="24"/>
          <w:szCs w:val="24"/>
        </w:rPr>
        <w:t>]</w:t>
      </w:r>
      <w:r w:rsidR="00EF4681" w:rsidRPr="008B5F46">
        <w:rPr>
          <w:rFonts w:ascii="Times New Roman" w:hAnsi="Times New Roman" w:cs="Times New Roman"/>
          <w:sz w:val="24"/>
          <w:szCs w:val="24"/>
        </w:rPr>
        <w:t xml:space="preserve"> months after the </w:t>
      </w:r>
      <w:r w:rsidR="002234E8" w:rsidRPr="008B5F46">
        <w:rPr>
          <w:rFonts w:ascii="Times New Roman" w:hAnsi="Times New Roman" w:cs="Times New Roman"/>
          <w:sz w:val="24"/>
          <w:szCs w:val="24"/>
        </w:rPr>
        <w:t>Signature D</w:t>
      </w:r>
      <w:r w:rsidR="00EF4681" w:rsidRPr="008B5F46">
        <w:rPr>
          <w:rFonts w:ascii="Times New Roman" w:hAnsi="Times New Roman" w:cs="Times New Roman"/>
          <w:sz w:val="24"/>
          <w:szCs w:val="24"/>
        </w:rPr>
        <w:t xml:space="preserve">ate </w:t>
      </w:r>
      <w:r w:rsidR="00380307" w:rsidRPr="00BC7906">
        <w:rPr>
          <w:rFonts w:ascii="Times New Roman" w:hAnsi="Times New Roman" w:cs="Times New Roman"/>
          <w:sz w:val="24"/>
          <w:szCs w:val="24"/>
        </w:rPr>
        <w:t>(“</w:t>
      </w:r>
      <w:r w:rsidR="00380307" w:rsidRPr="001B7637">
        <w:rPr>
          <w:rFonts w:ascii="Times New Roman" w:hAnsi="Times New Roman" w:cs="Times New Roman"/>
          <w:b/>
          <w:bCs/>
          <w:sz w:val="24"/>
          <w:szCs w:val="24"/>
        </w:rPr>
        <w:t>Long Stop Conditions Precedent Satisfaction Date</w:t>
      </w:r>
      <w:r w:rsidR="00EF4681" w:rsidRPr="008B5F46">
        <w:rPr>
          <w:rFonts w:ascii="Times New Roman" w:hAnsi="Times New Roman" w:cs="Times New Roman"/>
          <w:sz w:val="24"/>
          <w:szCs w:val="24"/>
        </w:rPr>
        <w:t xml:space="preserve">”), subject to any extension </w:t>
      </w:r>
      <w:r w:rsidRPr="008B5F46">
        <w:rPr>
          <w:rFonts w:ascii="Times New Roman" w:hAnsi="Times New Roman" w:cs="Times New Roman"/>
          <w:sz w:val="24"/>
          <w:szCs w:val="24"/>
        </w:rPr>
        <w:t xml:space="preserve">pursuant to Clause </w:t>
      </w:r>
      <w:r w:rsidR="001E2DBB" w:rsidRPr="008B5F46">
        <w:rPr>
          <w:rFonts w:ascii="Times New Roman" w:hAnsi="Times New Roman" w:cs="Times New Roman"/>
          <w:sz w:val="24"/>
          <w:szCs w:val="24"/>
        </w:rPr>
        <w:t>2</w:t>
      </w:r>
      <w:r w:rsidRPr="008B5F46">
        <w:rPr>
          <w:rFonts w:ascii="Times New Roman" w:hAnsi="Times New Roman" w:cs="Times New Roman"/>
          <w:sz w:val="24"/>
          <w:szCs w:val="24"/>
        </w:rPr>
        <w:t>.</w:t>
      </w:r>
      <w:r w:rsidR="00C92AAA" w:rsidRPr="008B5F46">
        <w:rPr>
          <w:rFonts w:ascii="Times New Roman" w:hAnsi="Times New Roman" w:cs="Times New Roman"/>
          <w:sz w:val="24"/>
          <w:szCs w:val="24"/>
        </w:rPr>
        <w:t>5</w:t>
      </w:r>
      <w:r w:rsidR="00EF4681" w:rsidRPr="008B5F46">
        <w:rPr>
          <w:rFonts w:ascii="Times New Roman" w:hAnsi="Times New Roman" w:cs="Times New Roman"/>
          <w:sz w:val="24"/>
          <w:szCs w:val="24"/>
        </w:rPr>
        <w:t>.4</w:t>
      </w:r>
      <w:r w:rsidRPr="008B5F46">
        <w:rPr>
          <w:rFonts w:ascii="Times New Roman" w:hAnsi="Times New Roman" w:cs="Times New Roman"/>
          <w:sz w:val="24"/>
          <w:szCs w:val="24"/>
        </w:rPr>
        <w:t>.</w:t>
      </w:r>
    </w:p>
    <w:p w14:paraId="2DB6C451" w14:textId="77777777" w:rsidR="00EF7A52" w:rsidRPr="008B5F46" w:rsidRDefault="00EF7A52" w:rsidP="00EF4681">
      <w:pPr>
        <w:pStyle w:val="ListParagraph"/>
        <w:spacing w:before="240" w:after="240"/>
        <w:ind w:left="1276" w:right="40" w:hanging="567"/>
        <w:jc w:val="both"/>
        <w:rPr>
          <w:rFonts w:ascii="Times New Roman" w:hAnsi="Times New Roman" w:cs="Times New Roman"/>
          <w:sz w:val="24"/>
          <w:szCs w:val="24"/>
        </w:rPr>
      </w:pPr>
    </w:p>
    <w:p w14:paraId="57962161" w14:textId="77777777" w:rsidR="00EF7A52" w:rsidRPr="008B5F46" w:rsidRDefault="00EF7A52" w:rsidP="009A1194">
      <w:pPr>
        <w:pStyle w:val="ListParagraph"/>
        <w:numPr>
          <w:ilvl w:val="2"/>
          <w:numId w:val="21"/>
        </w:numPr>
        <w:spacing w:before="240" w:after="240"/>
        <w:ind w:left="1276" w:right="40" w:hanging="567"/>
        <w:jc w:val="both"/>
        <w:rPr>
          <w:rFonts w:ascii="Times New Roman" w:hAnsi="Times New Roman" w:cs="Times New Roman"/>
          <w:sz w:val="24"/>
          <w:szCs w:val="24"/>
        </w:rPr>
      </w:pPr>
      <w:r w:rsidRPr="008B5F46">
        <w:rPr>
          <w:rFonts w:ascii="Times New Roman" w:hAnsi="Times New Roman" w:cs="Times New Roman"/>
          <w:sz w:val="24"/>
          <w:szCs w:val="24"/>
        </w:rPr>
        <w:t>From the date of such termination, the Parties shall have no further rights against each other and shall be released from all further obligations under this Agreement, subject to any rights and obligations that may have accrued before the date of such termination.</w:t>
      </w:r>
    </w:p>
    <w:p w14:paraId="408CBE72" w14:textId="3E78549A" w:rsidR="00EF7A52" w:rsidRPr="008B5F46" w:rsidRDefault="00EF7A52" w:rsidP="00D21CCB">
      <w:pPr>
        <w:pStyle w:val="ListParagraph"/>
        <w:spacing w:before="240" w:after="240"/>
        <w:ind w:left="1134" w:right="40"/>
        <w:jc w:val="both"/>
        <w:rPr>
          <w:rFonts w:ascii="Times New Roman" w:hAnsi="Times New Roman" w:cs="Times New Roman"/>
          <w:sz w:val="24"/>
          <w:szCs w:val="24"/>
          <w:u w:val="single"/>
        </w:rPr>
      </w:pPr>
    </w:p>
    <w:p w14:paraId="1CACD704" w14:textId="6D4E3AA6" w:rsidR="00EF7A52" w:rsidRPr="008B5F46" w:rsidRDefault="00EF7A52" w:rsidP="009A1194">
      <w:pPr>
        <w:pStyle w:val="ListParagraph"/>
        <w:numPr>
          <w:ilvl w:val="2"/>
          <w:numId w:val="21"/>
        </w:numPr>
        <w:spacing w:before="240" w:after="240"/>
        <w:ind w:left="1276" w:right="40"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If the Parties are unable to achieve </w:t>
      </w:r>
      <w:r w:rsidR="00DE4DB4" w:rsidRPr="008B5F46">
        <w:rPr>
          <w:rFonts w:ascii="Times New Roman" w:hAnsi="Times New Roman" w:cs="Times New Roman"/>
          <w:sz w:val="24"/>
          <w:szCs w:val="24"/>
        </w:rPr>
        <w:t>Date of Commercial Operations</w:t>
      </w:r>
      <w:r w:rsidRPr="008B5F46">
        <w:rPr>
          <w:rFonts w:ascii="Times New Roman" w:hAnsi="Times New Roman" w:cs="Times New Roman"/>
          <w:sz w:val="24"/>
          <w:szCs w:val="24"/>
        </w:rPr>
        <w:t xml:space="preserve"> </w:t>
      </w:r>
      <w:proofErr w:type="gramStart"/>
      <w:r w:rsidRPr="008B5F46">
        <w:rPr>
          <w:rFonts w:ascii="Times New Roman" w:hAnsi="Times New Roman" w:cs="Times New Roman"/>
          <w:sz w:val="24"/>
          <w:szCs w:val="24"/>
        </w:rPr>
        <w:t>as a result of</w:t>
      </w:r>
      <w:proofErr w:type="gramEnd"/>
      <w:r w:rsidRPr="008B5F46">
        <w:rPr>
          <w:rFonts w:ascii="Times New Roman" w:hAnsi="Times New Roman" w:cs="Times New Roman"/>
          <w:sz w:val="24"/>
          <w:szCs w:val="24"/>
        </w:rPr>
        <w:t xml:space="preserve"> the failure of a Party to fulfil its Conditions Precedent</w:t>
      </w:r>
      <w:r w:rsidR="00D21CCB" w:rsidRPr="008B5F46">
        <w:rPr>
          <w:rFonts w:ascii="Times New Roman" w:hAnsi="Times New Roman" w:cs="Times New Roman"/>
          <w:sz w:val="24"/>
          <w:szCs w:val="24"/>
        </w:rPr>
        <w:t xml:space="preserve"> which is not a Force Majeure </w:t>
      </w:r>
      <w:r w:rsidR="00AB48E5" w:rsidRPr="008B5F46">
        <w:rPr>
          <w:rFonts w:ascii="Times New Roman" w:hAnsi="Times New Roman" w:cs="Times New Roman"/>
          <w:sz w:val="24"/>
          <w:szCs w:val="24"/>
        </w:rPr>
        <w:t>e</w:t>
      </w:r>
      <w:r w:rsidR="00D21CCB" w:rsidRPr="008B5F46">
        <w:rPr>
          <w:rFonts w:ascii="Times New Roman" w:hAnsi="Times New Roman" w:cs="Times New Roman"/>
          <w:sz w:val="24"/>
          <w:szCs w:val="24"/>
        </w:rPr>
        <w:t>vent</w:t>
      </w:r>
      <w:r w:rsidRPr="008B5F46">
        <w:rPr>
          <w:rFonts w:ascii="Times New Roman" w:hAnsi="Times New Roman" w:cs="Times New Roman"/>
          <w:sz w:val="24"/>
          <w:szCs w:val="24"/>
        </w:rPr>
        <w:t xml:space="preserve">, and such Conditions Precedent have not been waived by other Party, the Party in default shall bear the cost of the demobilization of the </w:t>
      </w:r>
      <w:r w:rsidR="00614F6D" w:rsidRPr="008B5F46">
        <w:rPr>
          <w:rFonts w:ascii="Times New Roman" w:hAnsi="Times New Roman" w:cs="Times New Roman"/>
          <w:sz w:val="24"/>
          <w:szCs w:val="24"/>
        </w:rPr>
        <w:t>Power System</w:t>
      </w:r>
      <w:r w:rsidR="00D21CCB" w:rsidRPr="008B5F46">
        <w:rPr>
          <w:rFonts w:ascii="Times New Roman" w:hAnsi="Times New Roman" w:cs="Times New Roman"/>
          <w:sz w:val="24"/>
          <w:szCs w:val="24"/>
        </w:rPr>
        <w:t>.</w:t>
      </w:r>
      <w:r w:rsidR="00AB48E5" w:rsidRPr="008B5F46">
        <w:rPr>
          <w:rFonts w:ascii="Times New Roman" w:hAnsi="Times New Roman" w:cs="Times New Roman"/>
          <w:sz w:val="24"/>
          <w:szCs w:val="24"/>
        </w:rPr>
        <w:t xml:space="preserve"> Where no specific Party is in default, Parties shall bear their respective costs.</w:t>
      </w:r>
    </w:p>
    <w:p w14:paraId="1C47CE00" w14:textId="3D75A106" w:rsidR="00CA3216" w:rsidRPr="008B5F46" w:rsidRDefault="00CA3216" w:rsidP="00D21CCB">
      <w:pPr>
        <w:pStyle w:val="ListParagraph"/>
        <w:spacing w:before="240" w:after="240"/>
        <w:ind w:left="1276" w:right="40" w:hanging="567"/>
        <w:jc w:val="both"/>
        <w:rPr>
          <w:rFonts w:ascii="Times New Roman" w:hAnsi="Times New Roman" w:cs="Times New Roman"/>
          <w:sz w:val="24"/>
          <w:szCs w:val="24"/>
        </w:rPr>
      </w:pPr>
    </w:p>
    <w:p w14:paraId="2DC16A2E" w14:textId="0A979219" w:rsidR="00EF7A52" w:rsidRPr="008B5F46" w:rsidRDefault="00CA3216" w:rsidP="009A1194">
      <w:pPr>
        <w:pStyle w:val="ListParagraph"/>
        <w:numPr>
          <w:ilvl w:val="2"/>
          <w:numId w:val="21"/>
        </w:numPr>
        <w:spacing w:before="240" w:after="240"/>
        <w:ind w:left="1276" w:right="40"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Where the </w:t>
      </w:r>
      <w:r w:rsidR="00925585" w:rsidRPr="008B5F46">
        <w:rPr>
          <w:rFonts w:ascii="Times New Roman" w:hAnsi="Times New Roman" w:cs="Times New Roman"/>
          <w:sz w:val="24"/>
          <w:szCs w:val="24"/>
        </w:rPr>
        <w:t xml:space="preserve">Date of </w:t>
      </w:r>
      <w:r w:rsidRPr="008B5F46">
        <w:rPr>
          <w:rFonts w:ascii="Times New Roman" w:hAnsi="Times New Roman" w:cs="Times New Roman"/>
          <w:sz w:val="24"/>
          <w:szCs w:val="24"/>
        </w:rPr>
        <w:t xml:space="preserve">Commercial Operations is delayed </w:t>
      </w:r>
      <w:proofErr w:type="gramStart"/>
      <w:r w:rsidRPr="008B5F46">
        <w:rPr>
          <w:rFonts w:ascii="Times New Roman" w:hAnsi="Times New Roman" w:cs="Times New Roman"/>
          <w:sz w:val="24"/>
          <w:szCs w:val="24"/>
        </w:rPr>
        <w:t>as a result of</w:t>
      </w:r>
      <w:proofErr w:type="gramEnd"/>
      <w:r w:rsidRPr="008B5F46">
        <w:rPr>
          <w:rFonts w:ascii="Times New Roman" w:hAnsi="Times New Roman" w:cs="Times New Roman"/>
          <w:sz w:val="24"/>
          <w:szCs w:val="24"/>
        </w:rPr>
        <w:t xml:space="preserve"> Force Majeure, </w:t>
      </w:r>
      <w:r w:rsidR="00470AC8" w:rsidRPr="008B5F46">
        <w:rPr>
          <w:rFonts w:ascii="Times New Roman" w:hAnsi="Times New Roman" w:cs="Times New Roman"/>
          <w:sz w:val="24"/>
          <w:szCs w:val="24"/>
        </w:rPr>
        <w:t>Clause 1</w:t>
      </w:r>
      <w:r w:rsidR="004F2761" w:rsidRPr="008B5F46">
        <w:rPr>
          <w:rFonts w:ascii="Times New Roman" w:hAnsi="Times New Roman" w:cs="Times New Roman"/>
          <w:sz w:val="24"/>
          <w:szCs w:val="24"/>
        </w:rPr>
        <w:t>6</w:t>
      </w:r>
      <w:r w:rsidR="00470AC8" w:rsidRPr="008B5F46">
        <w:rPr>
          <w:rFonts w:ascii="Times New Roman" w:hAnsi="Times New Roman" w:cs="Times New Roman"/>
          <w:sz w:val="24"/>
          <w:szCs w:val="24"/>
        </w:rPr>
        <w:t xml:space="preserve">.3 and </w:t>
      </w:r>
      <w:r w:rsidR="00487548" w:rsidRPr="008B5F46">
        <w:rPr>
          <w:rFonts w:ascii="Times New Roman" w:hAnsi="Times New Roman" w:cs="Times New Roman"/>
          <w:sz w:val="24"/>
          <w:szCs w:val="24"/>
        </w:rPr>
        <w:t>1</w:t>
      </w:r>
      <w:r w:rsidR="004F2761" w:rsidRPr="008B5F46">
        <w:rPr>
          <w:rFonts w:ascii="Times New Roman" w:hAnsi="Times New Roman" w:cs="Times New Roman"/>
          <w:sz w:val="24"/>
          <w:szCs w:val="24"/>
        </w:rPr>
        <w:t>6</w:t>
      </w:r>
      <w:r w:rsidR="00487548" w:rsidRPr="008B5F46">
        <w:rPr>
          <w:rFonts w:ascii="Times New Roman" w:hAnsi="Times New Roman" w:cs="Times New Roman"/>
          <w:sz w:val="24"/>
          <w:szCs w:val="24"/>
        </w:rPr>
        <w:t xml:space="preserve">.4 </w:t>
      </w:r>
      <w:r w:rsidR="00487548" w:rsidRPr="008B5F46">
        <w:rPr>
          <w:rFonts w:ascii="Times New Roman" w:hAnsi="Times New Roman" w:cs="Times New Roman"/>
          <w:i/>
          <w:iCs/>
          <w:sz w:val="24"/>
          <w:szCs w:val="24"/>
        </w:rPr>
        <w:t>(Force Majeure</w:t>
      </w:r>
      <w:r w:rsidR="00487548" w:rsidRPr="008B5F46">
        <w:rPr>
          <w:rFonts w:ascii="Times New Roman" w:hAnsi="Times New Roman" w:cs="Times New Roman"/>
          <w:sz w:val="24"/>
          <w:szCs w:val="24"/>
        </w:rPr>
        <w:t>)</w:t>
      </w:r>
      <w:r w:rsidR="00487548" w:rsidRPr="008B5F46">
        <w:rPr>
          <w:rFonts w:ascii="Times New Roman" w:hAnsi="Times New Roman" w:cs="Times New Roman"/>
          <w:i/>
          <w:iCs/>
          <w:sz w:val="24"/>
          <w:szCs w:val="24"/>
        </w:rPr>
        <w:t xml:space="preserve"> </w:t>
      </w:r>
      <w:r w:rsidR="00487548" w:rsidRPr="008B5F46">
        <w:rPr>
          <w:rFonts w:ascii="Times New Roman" w:hAnsi="Times New Roman" w:cs="Times New Roman"/>
          <w:sz w:val="24"/>
          <w:szCs w:val="24"/>
        </w:rPr>
        <w:t>shall</w:t>
      </w:r>
      <w:r w:rsidR="00470AC8" w:rsidRPr="008B5F46">
        <w:rPr>
          <w:rFonts w:ascii="Times New Roman" w:hAnsi="Times New Roman" w:cs="Times New Roman"/>
          <w:sz w:val="24"/>
          <w:szCs w:val="24"/>
        </w:rPr>
        <w:t xml:space="preserve"> a</w:t>
      </w:r>
      <w:r w:rsidR="00487548" w:rsidRPr="008B5F46">
        <w:rPr>
          <w:rFonts w:ascii="Times New Roman" w:hAnsi="Times New Roman" w:cs="Times New Roman"/>
          <w:sz w:val="24"/>
          <w:szCs w:val="24"/>
        </w:rPr>
        <w:t>pply</w:t>
      </w:r>
      <w:r w:rsidR="00130E09" w:rsidRPr="008B5F46">
        <w:rPr>
          <w:rFonts w:ascii="Times New Roman" w:hAnsi="Times New Roman" w:cs="Times New Roman"/>
          <w:sz w:val="24"/>
          <w:szCs w:val="24"/>
        </w:rPr>
        <w:t>.</w:t>
      </w:r>
    </w:p>
    <w:p w14:paraId="2776BF08" w14:textId="41B95A6B" w:rsidR="009D0234" w:rsidRPr="008B5F46" w:rsidRDefault="003346E8" w:rsidP="009A1194">
      <w:pPr>
        <w:pStyle w:val="Heading1"/>
        <w:numPr>
          <w:ilvl w:val="0"/>
          <w:numId w:val="26"/>
        </w:numPr>
        <w:rPr>
          <w:rFonts w:ascii="Times New Roman" w:hAnsi="Times New Roman" w:cs="Times New Roman"/>
          <w:sz w:val="24"/>
          <w:szCs w:val="24"/>
        </w:rPr>
      </w:pPr>
      <w:bookmarkStart w:id="16" w:name="page97"/>
      <w:bookmarkStart w:id="17" w:name="_Toc112342298"/>
      <w:bookmarkStart w:id="18" w:name="_Toc145480810"/>
      <w:bookmarkEnd w:id="16"/>
      <w:r w:rsidRPr="008B5F46">
        <w:rPr>
          <w:rFonts w:ascii="Times New Roman" w:hAnsi="Times New Roman" w:cs="Times New Roman"/>
          <w:sz w:val="24"/>
          <w:szCs w:val="24"/>
        </w:rPr>
        <w:lastRenderedPageBreak/>
        <w:t>COMMENCEMENT AND TERM</w:t>
      </w:r>
      <w:bookmarkEnd w:id="17"/>
      <w:bookmarkEnd w:id="18"/>
    </w:p>
    <w:p w14:paraId="35EF0C33" w14:textId="40EE1CE4" w:rsidR="00380307" w:rsidRPr="00BC7906" w:rsidRDefault="00380307" w:rsidP="009A1194">
      <w:pPr>
        <w:pStyle w:val="ListParagraph"/>
        <w:numPr>
          <w:ilvl w:val="1"/>
          <w:numId w:val="5"/>
        </w:numPr>
        <w:spacing w:before="240" w:after="240"/>
        <w:ind w:left="1134" w:hanging="579"/>
        <w:jc w:val="both"/>
        <w:rPr>
          <w:rFonts w:ascii="Times New Roman" w:hAnsi="Times New Roman" w:cs="Times New Roman"/>
          <w:b/>
          <w:sz w:val="24"/>
          <w:szCs w:val="24"/>
        </w:rPr>
      </w:pPr>
      <w:r w:rsidRPr="00874A05">
        <w:rPr>
          <w:rFonts w:ascii="Times New Roman" w:hAnsi="Times New Roman" w:cs="Times New Roman"/>
          <w:sz w:val="24"/>
          <w:szCs w:val="24"/>
        </w:rPr>
        <w:t>This Agreement shall commence on the Effective Date save for Clauses 1 (</w:t>
      </w:r>
      <w:r w:rsidRPr="00874A05">
        <w:rPr>
          <w:rFonts w:ascii="Times New Roman" w:hAnsi="Times New Roman" w:cs="Times New Roman"/>
          <w:i/>
          <w:iCs/>
          <w:sz w:val="24"/>
          <w:szCs w:val="24"/>
        </w:rPr>
        <w:t>Definitions and Interpretations</w:t>
      </w:r>
      <w:r w:rsidRPr="00874A05">
        <w:rPr>
          <w:rFonts w:ascii="Times New Roman" w:hAnsi="Times New Roman" w:cs="Times New Roman"/>
          <w:sz w:val="24"/>
          <w:szCs w:val="24"/>
        </w:rPr>
        <w:t>), 2 (</w:t>
      </w:r>
      <w:r w:rsidRPr="00874A05">
        <w:rPr>
          <w:rFonts w:ascii="Times New Roman" w:hAnsi="Times New Roman" w:cs="Times New Roman"/>
          <w:i/>
          <w:iCs/>
          <w:sz w:val="24"/>
          <w:szCs w:val="24"/>
        </w:rPr>
        <w:t>Conditions Precedent</w:t>
      </w:r>
      <w:r w:rsidRPr="00874A05">
        <w:rPr>
          <w:rFonts w:ascii="Times New Roman" w:hAnsi="Times New Roman" w:cs="Times New Roman"/>
          <w:sz w:val="24"/>
          <w:szCs w:val="24"/>
        </w:rPr>
        <w:t>), 3 (</w:t>
      </w:r>
      <w:r w:rsidRPr="00874A05">
        <w:rPr>
          <w:rFonts w:ascii="Times New Roman" w:hAnsi="Times New Roman" w:cs="Times New Roman"/>
          <w:i/>
          <w:iCs/>
          <w:sz w:val="24"/>
          <w:szCs w:val="24"/>
        </w:rPr>
        <w:t>Commencement and Terms</w:t>
      </w:r>
      <w:r w:rsidRPr="00874A05">
        <w:rPr>
          <w:rFonts w:ascii="Times New Roman" w:hAnsi="Times New Roman" w:cs="Times New Roman"/>
          <w:sz w:val="24"/>
          <w:szCs w:val="24"/>
        </w:rPr>
        <w:t xml:space="preserve">), </w:t>
      </w:r>
      <w:r w:rsidR="00DB1B83" w:rsidRPr="00874A05">
        <w:rPr>
          <w:rFonts w:ascii="Times New Roman" w:hAnsi="Times New Roman" w:cs="Times New Roman"/>
          <w:sz w:val="24"/>
          <w:szCs w:val="24"/>
        </w:rPr>
        <w:t>4 (Use of Network Protocol),</w:t>
      </w:r>
      <w:r w:rsidRPr="00874A05">
        <w:rPr>
          <w:rFonts w:ascii="Times New Roman" w:hAnsi="Times New Roman" w:cs="Times New Roman"/>
          <w:sz w:val="24"/>
          <w:szCs w:val="24"/>
        </w:rPr>
        <w:t xml:space="preserve"> 5 (</w:t>
      </w:r>
      <w:r w:rsidRPr="00874A05">
        <w:rPr>
          <w:rFonts w:ascii="Times New Roman" w:hAnsi="Times New Roman" w:cs="Times New Roman"/>
          <w:i/>
          <w:iCs/>
          <w:sz w:val="24"/>
          <w:szCs w:val="24"/>
        </w:rPr>
        <w:t>Duties and Obligations of the Parties</w:t>
      </w:r>
      <w:r w:rsidRPr="00874A05">
        <w:rPr>
          <w:rFonts w:ascii="Times New Roman" w:hAnsi="Times New Roman" w:cs="Times New Roman"/>
          <w:sz w:val="24"/>
          <w:szCs w:val="24"/>
        </w:rPr>
        <w:t>), 6 (</w:t>
      </w:r>
      <w:r w:rsidRPr="00874A05">
        <w:rPr>
          <w:rFonts w:ascii="Times New Roman" w:hAnsi="Times New Roman" w:cs="Times New Roman"/>
          <w:i/>
          <w:iCs/>
          <w:sz w:val="24"/>
          <w:szCs w:val="24"/>
        </w:rPr>
        <w:t>Ownership</w:t>
      </w:r>
      <w:r w:rsidRPr="00874A05">
        <w:rPr>
          <w:rFonts w:ascii="Times New Roman" w:hAnsi="Times New Roman" w:cs="Times New Roman"/>
          <w:sz w:val="24"/>
          <w:szCs w:val="24"/>
        </w:rPr>
        <w:t>), 1</w:t>
      </w:r>
      <w:r w:rsidR="00DB1B83" w:rsidRPr="00874A05">
        <w:rPr>
          <w:rFonts w:ascii="Times New Roman" w:hAnsi="Times New Roman" w:cs="Times New Roman"/>
          <w:sz w:val="24"/>
          <w:szCs w:val="24"/>
        </w:rPr>
        <w:t>4</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Representation and Warranties</w:t>
      </w:r>
      <w:r w:rsidRPr="00874A05">
        <w:rPr>
          <w:rFonts w:ascii="Times New Roman" w:hAnsi="Times New Roman" w:cs="Times New Roman"/>
          <w:sz w:val="24"/>
          <w:szCs w:val="24"/>
        </w:rPr>
        <w:t>), 1</w:t>
      </w:r>
      <w:r w:rsidR="00DB1B83" w:rsidRPr="00874A05">
        <w:rPr>
          <w:rFonts w:ascii="Times New Roman" w:hAnsi="Times New Roman" w:cs="Times New Roman"/>
          <w:sz w:val="24"/>
          <w:szCs w:val="24"/>
        </w:rPr>
        <w:t>5</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Termination</w:t>
      </w:r>
      <w:r w:rsidRPr="00874A05">
        <w:rPr>
          <w:rFonts w:ascii="Times New Roman" w:hAnsi="Times New Roman" w:cs="Times New Roman"/>
          <w:sz w:val="24"/>
          <w:szCs w:val="24"/>
        </w:rPr>
        <w:t>), 1</w:t>
      </w:r>
      <w:r w:rsidR="00DB1B83" w:rsidRPr="00874A05">
        <w:rPr>
          <w:rFonts w:ascii="Times New Roman" w:hAnsi="Times New Roman" w:cs="Times New Roman"/>
          <w:sz w:val="24"/>
          <w:szCs w:val="24"/>
        </w:rPr>
        <w:t>6</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Force Majure</w:t>
      </w:r>
      <w:r w:rsidRPr="00874A05">
        <w:rPr>
          <w:rFonts w:ascii="Times New Roman" w:hAnsi="Times New Roman" w:cs="Times New Roman"/>
          <w:sz w:val="24"/>
          <w:szCs w:val="24"/>
        </w:rPr>
        <w:t>), 1</w:t>
      </w:r>
      <w:r w:rsidR="00DB1B83" w:rsidRPr="00874A05">
        <w:rPr>
          <w:rFonts w:ascii="Times New Roman" w:hAnsi="Times New Roman" w:cs="Times New Roman"/>
          <w:sz w:val="24"/>
          <w:szCs w:val="24"/>
        </w:rPr>
        <w:t>7</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Confidential Information</w:t>
      </w:r>
      <w:r w:rsidRPr="00874A05">
        <w:rPr>
          <w:rFonts w:ascii="Times New Roman" w:hAnsi="Times New Roman" w:cs="Times New Roman"/>
          <w:sz w:val="24"/>
          <w:szCs w:val="24"/>
        </w:rPr>
        <w:t xml:space="preserve">), </w:t>
      </w:r>
      <w:r w:rsidR="00DB1B83" w:rsidRPr="00874A05">
        <w:rPr>
          <w:rFonts w:ascii="Times New Roman" w:hAnsi="Times New Roman" w:cs="Times New Roman"/>
          <w:sz w:val="24"/>
          <w:szCs w:val="24"/>
        </w:rPr>
        <w:t>18</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Conflict of Interest</w:t>
      </w:r>
      <w:r w:rsidRPr="00874A05">
        <w:rPr>
          <w:rFonts w:ascii="Times New Roman" w:hAnsi="Times New Roman" w:cs="Times New Roman"/>
          <w:sz w:val="24"/>
          <w:szCs w:val="24"/>
        </w:rPr>
        <w:t xml:space="preserve">), </w:t>
      </w:r>
      <w:r w:rsidR="00DB1B83" w:rsidRPr="00874A05">
        <w:rPr>
          <w:rFonts w:ascii="Times New Roman" w:hAnsi="Times New Roman" w:cs="Times New Roman"/>
          <w:sz w:val="24"/>
          <w:szCs w:val="24"/>
        </w:rPr>
        <w:t xml:space="preserve">19 and </w:t>
      </w:r>
      <w:r w:rsidRPr="00874A05">
        <w:rPr>
          <w:rFonts w:ascii="Times New Roman" w:hAnsi="Times New Roman" w:cs="Times New Roman"/>
          <w:sz w:val="24"/>
          <w:szCs w:val="24"/>
        </w:rPr>
        <w:t>2</w:t>
      </w:r>
      <w:r w:rsidR="00DB1B83" w:rsidRPr="00874A05">
        <w:rPr>
          <w:rFonts w:ascii="Times New Roman" w:hAnsi="Times New Roman" w:cs="Times New Roman"/>
          <w:sz w:val="24"/>
          <w:szCs w:val="24"/>
        </w:rPr>
        <w:t>0</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Amendment and Waivers</w:t>
      </w:r>
      <w:r w:rsidRPr="00874A05">
        <w:rPr>
          <w:rFonts w:ascii="Times New Roman" w:hAnsi="Times New Roman" w:cs="Times New Roman"/>
          <w:sz w:val="24"/>
          <w:szCs w:val="24"/>
        </w:rPr>
        <w:t>), 2</w:t>
      </w:r>
      <w:r w:rsidR="00DB1B83" w:rsidRPr="00874A05">
        <w:rPr>
          <w:rFonts w:ascii="Times New Roman" w:hAnsi="Times New Roman" w:cs="Times New Roman"/>
          <w:sz w:val="24"/>
          <w:szCs w:val="24"/>
        </w:rPr>
        <w:t>1</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License</w:t>
      </w:r>
      <w:r w:rsidRPr="00874A05">
        <w:rPr>
          <w:rFonts w:ascii="Times New Roman" w:hAnsi="Times New Roman" w:cs="Times New Roman"/>
          <w:sz w:val="24"/>
          <w:szCs w:val="24"/>
        </w:rPr>
        <w:t>), 2</w:t>
      </w:r>
      <w:r w:rsidR="00DB1B83" w:rsidRPr="00874A05">
        <w:rPr>
          <w:rFonts w:ascii="Times New Roman" w:hAnsi="Times New Roman" w:cs="Times New Roman"/>
          <w:sz w:val="24"/>
          <w:szCs w:val="24"/>
        </w:rPr>
        <w:t>2</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Notices</w:t>
      </w:r>
      <w:r w:rsidRPr="00874A05">
        <w:rPr>
          <w:rFonts w:ascii="Times New Roman" w:hAnsi="Times New Roman" w:cs="Times New Roman"/>
          <w:sz w:val="24"/>
          <w:szCs w:val="24"/>
        </w:rPr>
        <w:t>), 2</w:t>
      </w:r>
      <w:r w:rsidR="00DB1B83" w:rsidRPr="00874A05">
        <w:rPr>
          <w:rFonts w:ascii="Times New Roman" w:hAnsi="Times New Roman" w:cs="Times New Roman"/>
          <w:sz w:val="24"/>
          <w:szCs w:val="24"/>
        </w:rPr>
        <w:t>3</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Counterparts</w:t>
      </w:r>
      <w:r w:rsidRPr="00874A05">
        <w:rPr>
          <w:rFonts w:ascii="Times New Roman" w:hAnsi="Times New Roman" w:cs="Times New Roman"/>
          <w:sz w:val="24"/>
          <w:szCs w:val="24"/>
        </w:rPr>
        <w:t>), 2</w:t>
      </w:r>
      <w:r w:rsidR="00DB1B83" w:rsidRPr="00874A05">
        <w:rPr>
          <w:rFonts w:ascii="Times New Roman" w:hAnsi="Times New Roman" w:cs="Times New Roman"/>
          <w:sz w:val="24"/>
          <w:szCs w:val="24"/>
        </w:rPr>
        <w:t>4</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Severability</w:t>
      </w:r>
      <w:r w:rsidRPr="00874A05">
        <w:rPr>
          <w:rFonts w:ascii="Times New Roman" w:hAnsi="Times New Roman" w:cs="Times New Roman"/>
          <w:sz w:val="24"/>
          <w:szCs w:val="24"/>
        </w:rPr>
        <w:t>), 2</w:t>
      </w:r>
      <w:r w:rsidR="00DB1B83" w:rsidRPr="00874A05">
        <w:rPr>
          <w:rFonts w:ascii="Times New Roman" w:hAnsi="Times New Roman" w:cs="Times New Roman"/>
          <w:sz w:val="24"/>
          <w:szCs w:val="24"/>
        </w:rPr>
        <w:t>5</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Entire Agreement</w:t>
      </w:r>
      <w:r w:rsidRPr="00874A05">
        <w:rPr>
          <w:rFonts w:ascii="Times New Roman" w:hAnsi="Times New Roman" w:cs="Times New Roman"/>
          <w:sz w:val="24"/>
          <w:szCs w:val="24"/>
        </w:rPr>
        <w:t>), 2</w:t>
      </w:r>
      <w:r w:rsidR="00DB1B83" w:rsidRPr="00874A05">
        <w:rPr>
          <w:rFonts w:ascii="Times New Roman" w:hAnsi="Times New Roman" w:cs="Times New Roman"/>
          <w:sz w:val="24"/>
          <w:szCs w:val="24"/>
        </w:rPr>
        <w:t>6</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Successors and Assigns/Subcontracting and Assignment</w:t>
      </w:r>
      <w:r w:rsidRPr="00874A05">
        <w:rPr>
          <w:rFonts w:ascii="Times New Roman" w:hAnsi="Times New Roman" w:cs="Times New Roman"/>
          <w:sz w:val="24"/>
          <w:szCs w:val="24"/>
        </w:rPr>
        <w:t>), 2</w:t>
      </w:r>
      <w:r w:rsidR="00DB1B83" w:rsidRPr="00874A05">
        <w:rPr>
          <w:rFonts w:ascii="Times New Roman" w:hAnsi="Times New Roman" w:cs="Times New Roman"/>
          <w:sz w:val="24"/>
          <w:szCs w:val="24"/>
        </w:rPr>
        <w:t>7</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Cost</w:t>
      </w:r>
      <w:r w:rsidRPr="00874A05">
        <w:rPr>
          <w:rFonts w:ascii="Times New Roman" w:hAnsi="Times New Roman" w:cs="Times New Roman"/>
          <w:sz w:val="24"/>
          <w:szCs w:val="24"/>
        </w:rPr>
        <w:t>), 2</w:t>
      </w:r>
      <w:r w:rsidR="00DB1B83" w:rsidRPr="00874A05">
        <w:rPr>
          <w:rFonts w:ascii="Times New Roman" w:hAnsi="Times New Roman" w:cs="Times New Roman"/>
          <w:sz w:val="24"/>
          <w:szCs w:val="24"/>
        </w:rPr>
        <w:t>8</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Governing Law and Dispute Resolution</w:t>
      </w:r>
      <w:r w:rsidRPr="00874A05">
        <w:rPr>
          <w:rFonts w:ascii="Times New Roman" w:hAnsi="Times New Roman" w:cs="Times New Roman"/>
          <w:sz w:val="24"/>
          <w:szCs w:val="24"/>
        </w:rPr>
        <w:t xml:space="preserve">), </w:t>
      </w:r>
      <w:r w:rsidR="00DB1B83" w:rsidRPr="00874A05">
        <w:rPr>
          <w:rFonts w:ascii="Times New Roman" w:hAnsi="Times New Roman" w:cs="Times New Roman"/>
          <w:sz w:val="24"/>
          <w:szCs w:val="24"/>
        </w:rPr>
        <w:t>29</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Information and Data Protection</w:t>
      </w:r>
      <w:r w:rsidRPr="00874A05">
        <w:rPr>
          <w:rFonts w:ascii="Times New Roman" w:hAnsi="Times New Roman" w:cs="Times New Roman"/>
          <w:sz w:val="24"/>
          <w:szCs w:val="24"/>
        </w:rPr>
        <w:t>), 3</w:t>
      </w:r>
      <w:r w:rsidR="00DB1B83" w:rsidRPr="00874A05">
        <w:rPr>
          <w:rFonts w:ascii="Times New Roman" w:hAnsi="Times New Roman" w:cs="Times New Roman"/>
          <w:sz w:val="24"/>
          <w:szCs w:val="24"/>
        </w:rPr>
        <w:t>0</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Indemnification</w:t>
      </w:r>
      <w:r w:rsidRPr="00874A05">
        <w:rPr>
          <w:rFonts w:ascii="Times New Roman" w:hAnsi="Times New Roman" w:cs="Times New Roman"/>
          <w:sz w:val="24"/>
          <w:szCs w:val="24"/>
        </w:rPr>
        <w:t>), 3</w:t>
      </w:r>
      <w:r w:rsidR="00DB1B83" w:rsidRPr="00874A05">
        <w:rPr>
          <w:rFonts w:ascii="Times New Roman" w:hAnsi="Times New Roman" w:cs="Times New Roman"/>
          <w:sz w:val="24"/>
          <w:szCs w:val="24"/>
        </w:rPr>
        <w:t>1</w:t>
      </w:r>
      <w:r w:rsidRPr="00874A05">
        <w:rPr>
          <w:rFonts w:ascii="Times New Roman" w:hAnsi="Times New Roman" w:cs="Times New Roman"/>
          <w:sz w:val="24"/>
          <w:szCs w:val="24"/>
        </w:rPr>
        <w:t xml:space="preserve"> (</w:t>
      </w:r>
      <w:r w:rsidRPr="00874A05">
        <w:rPr>
          <w:rFonts w:ascii="Times New Roman" w:hAnsi="Times New Roman" w:cs="Times New Roman"/>
          <w:i/>
          <w:iCs/>
          <w:sz w:val="24"/>
          <w:szCs w:val="24"/>
        </w:rPr>
        <w:t>Mutual Non-circumvention Clause</w:t>
      </w:r>
      <w:r w:rsidRPr="00874A05">
        <w:rPr>
          <w:rFonts w:ascii="Times New Roman" w:hAnsi="Times New Roman" w:cs="Times New Roman"/>
          <w:sz w:val="24"/>
          <w:szCs w:val="24"/>
        </w:rPr>
        <w:t>) and</w:t>
      </w:r>
      <w:r>
        <w:rPr>
          <w:rFonts w:ascii="Times New Roman" w:hAnsi="Times New Roman" w:cs="Times New Roman"/>
          <w:sz w:val="24"/>
          <w:szCs w:val="24"/>
        </w:rPr>
        <w:t xml:space="preserve"> any other provision in this Agreement, though not expressly mentioned in this Clause, which by its nature ought to be effective from the Signature Date,</w:t>
      </w:r>
      <w:r w:rsidRPr="00BC7906">
        <w:rPr>
          <w:rFonts w:ascii="Times New Roman" w:hAnsi="Times New Roman" w:cs="Times New Roman"/>
          <w:sz w:val="24"/>
          <w:szCs w:val="24"/>
        </w:rPr>
        <w:t xml:space="preserve"> shall commence on the Signature Date.</w:t>
      </w:r>
    </w:p>
    <w:p w14:paraId="2776BF0A" w14:textId="77777777" w:rsidR="009D0234" w:rsidRPr="008B5F46" w:rsidRDefault="009D0234" w:rsidP="00D72549">
      <w:pPr>
        <w:pStyle w:val="ListParagraph"/>
        <w:spacing w:before="240" w:after="240"/>
        <w:ind w:left="1134"/>
        <w:jc w:val="both"/>
        <w:rPr>
          <w:rFonts w:ascii="Times New Roman" w:hAnsi="Times New Roman" w:cs="Times New Roman"/>
          <w:b/>
          <w:sz w:val="24"/>
          <w:szCs w:val="24"/>
        </w:rPr>
      </w:pPr>
    </w:p>
    <w:p w14:paraId="2776BF0B" w14:textId="55ABE573" w:rsidR="009D0234" w:rsidRPr="008B5F46" w:rsidRDefault="003346E8" w:rsidP="009A1194">
      <w:pPr>
        <w:pStyle w:val="ListParagraph"/>
        <w:numPr>
          <w:ilvl w:val="1"/>
          <w:numId w:val="5"/>
        </w:numPr>
        <w:spacing w:before="240" w:after="240"/>
        <w:ind w:left="1134" w:hanging="579"/>
        <w:jc w:val="both"/>
        <w:rPr>
          <w:rFonts w:ascii="Times New Roman" w:hAnsi="Times New Roman" w:cs="Times New Roman"/>
          <w:b/>
          <w:sz w:val="24"/>
          <w:szCs w:val="24"/>
        </w:rPr>
      </w:pPr>
      <w:r w:rsidRPr="008B5F46">
        <w:rPr>
          <w:rFonts w:ascii="Times New Roman" w:hAnsi="Times New Roman" w:cs="Times New Roman"/>
          <w:sz w:val="24"/>
          <w:szCs w:val="24"/>
        </w:rPr>
        <w:t xml:space="preserve">The sale of electricity from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to the Interconnected Customer and the sale of electricity from the DisCo to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 commence o</w:t>
      </w:r>
      <w:r w:rsidR="007520CC" w:rsidRPr="008B5F46">
        <w:rPr>
          <w:rFonts w:ascii="Times New Roman" w:hAnsi="Times New Roman" w:cs="Times New Roman"/>
          <w:sz w:val="24"/>
          <w:szCs w:val="24"/>
        </w:rPr>
        <w:t>n</w:t>
      </w:r>
      <w:r w:rsidRPr="008B5F46">
        <w:rPr>
          <w:rFonts w:ascii="Times New Roman" w:hAnsi="Times New Roman" w:cs="Times New Roman"/>
          <w:sz w:val="24"/>
          <w:szCs w:val="24"/>
        </w:rPr>
        <w:t xml:space="preserve"> the Date of Commercial Operation</w:t>
      </w:r>
      <w:r w:rsidR="00286569" w:rsidRPr="008B5F46">
        <w:rPr>
          <w:rFonts w:ascii="Times New Roman" w:hAnsi="Times New Roman" w:cs="Times New Roman"/>
          <w:sz w:val="24"/>
          <w:szCs w:val="24"/>
        </w:rPr>
        <w:t xml:space="preserve">, at which time any supply agreement between the Interconnected Customer and DisCo is </w:t>
      </w:r>
      <w:r w:rsidR="00380307" w:rsidRPr="00AE40ED">
        <w:rPr>
          <w:rFonts w:ascii="Times New Roman" w:hAnsi="Times New Roman" w:cs="Times New Roman"/>
          <w:sz w:val="24"/>
          <w:szCs w:val="24"/>
        </w:rPr>
        <w:t>suspended.</w:t>
      </w:r>
      <w:r w:rsidRPr="008B5F46">
        <w:rPr>
          <w:rFonts w:ascii="Times New Roman" w:hAnsi="Times New Roman" w:cs="Times New Roman"/>
          <w:sz w:val="24"/>
          <w:szCs w:val="24"/>
        </w:rPr>
        <w:t xml:space="preserve"> </w:t>
      </w:r>
    </w:p>
    <w:p w14:paraId="2776BF0C" w14:textId="77777777" w:rsidR="009D0234" w:rsidRPr="008B5F46" w:rsidRDefault="009D0234" w:rsidP="005B0E56">
      <w:pPr>
        <w:pStyle w:val="ListParagraph"/>
        <w:jc w:val="both"/>
        <w:rPr>
          <w:rFonts w:ascii="Times New Roman" w:hAnsi="Times New Roman" w:cs="Times New Roman"/>
          <w:sz w:val="24"/>
          <w:szCs w:val="24"/>
        </w:rPr>
      </w:pPr>
    </w:p>
    <w:p w14:paraId="2776BF0D" w14:textId="53FF9E51" w:rsidR="009D0234" w:rsidRPr="008B5F46" w:rsidRDefault="003346E8" w:rsidP="009A1194">
      <w:pPr>
        <w:pStyle w:val="ListParagraph"/>
        <w:numPr>
          <w:ilvl w:val="1"/>
          <w:numId w:val="5"/>
        </w:numPr>
        <w:spacing w:before="240" w:after="240"/>
        <w:ind w:left="1134" w:hanging="579"/>
        <w:jc w:val="both"/>
        <w:rPr>
          <w:rFonts w:ascii="Times New Roman" w:hAnsi="Times New Roman" w:cs="Times New Roman"/>
          <w:b/>
          <w:sz w:val="24"/>
          <w:szCs w:val="24"/>
        </w:rPr>
      </w:pPr>
      <w:r w:rsidRPr="008B5F46">
        <w:rPr>
          <w:rFonts w:ascii="Times New Roman" w:hAnsi="Times New Roman" w:cs="Times New Roman"/>
          <w:sz w:val="24"/>
          <w:szCs w:val="24"/>
        </w:rPr>
        <w:t xml:space="preserve">The </w:t>
      </w:r>
      <w:r w:rsidRPr="008B5F46">
        <w:rPr>
          <w:rFonts w:ascii="Times New Roman" w:hAnsi="Times New Roman" w:cs="Times New Roman"/>
          <w:b/>
          <w:sz w:val="24"/>
          <w:szCs w:val="24"/>
        </w:rPr>
        <w:t>Date of Commercial Operation</w:t>
      </w:r>
      <w:r w:rsidRPr="008B5F46">
        <w:rPr>
          <w:rFonts w:ascii="Times New Roman" w:hAnsi="Times New Roman" w:cs="Times New Roman"/>
          <w:sz w:val="24"/>
          <w:szCs w:val="24"/>
        </w:rPr>
        <w:t xml:space="preserve"> shall be</w:t>
      </w:r>
      <w:r w:rsidR="003E0231" w:rsidRPr="008B5F46">
        <w:rPr>
          <w:rFonts w:ascii="Times New Roman" w:hAnsi="Times New Roman" w:cs="Times New Roman"/>
          <w:sz w:val="24"/>
          <w:szCs w:val="24"/>
        </w:rPr>
        <w:t xml:space="preserve"> seven days from Conditions Precedent Satisfaction Date</w:t>
      </w:r>
      <w:r w:rsidRPr="008B5F46">
        <w:rPr>
          <w:rFonts w:ascii="Times New Roman" w:hAnsi="Times New Roman" w:cs="Times New Roman"/>
          <w:sz w:val="24"/>
          <w:szCs w:val="24"/>
        </w:rPr>
        <w:t xml:space="preserve">. </w:t>
      </w:r>
    </w:p>
    <w:p w14:paraId="2776BF0E" w14:textId="77777777" w:rsidR="009D0234" w:rsidRPr="008B5F46" w:rsidRDefault="009D0234" w:rsidP="00D72549">
      <w:pPr>
        <w:pStyle w:val="ListParagraph"/>
        <w:spacing w:before="240" w:after="240"/>
        <w:ind w:left="1134" w:hanging="579"/>
        <w:jc w:val="both"/>
        <w:rPr>
          <w:rFonts w:ascii="Times New Roman" w:hAnsi="Times New Roman" w:cs="Times New Roman"/>
          <w:b/>
          <w:sz w:val="24"/>
          <w:szCs w:val="24"/>
        </w:rPr>
      </w:pPr>
    </w:p>
    <w:p w14:paraId="2776BF0F" w14:textId="2487039C" w:rsidR="009D0234" w:rsidRPr="008B5F46" w:rsidRDefault="003346E8" w:rsidP="009A1194">
      <w:pPr>
        <w:pStyle w:val="ListParagraph"/>
        <w:numPr>
          <w:ilvl w:val="1"/>
          <w:numId w:val="5"/>
        </w:numPr>
        <w:spacing w:before="240" w:after="240"/>
        <w:ind w:left="1134" w:hanging="579"/>
        <w:jc w:val="both"/>
        <w:rPr>
          <w:rFonts w:ascii="Times New Roman" w:hAnsi="Times New Roman" w:cs="Times New Roman"/>
          <w:b/>
          <w:sz w:val="24"/>
          <w:szCs w:val="24"/>
        </w:rPr>
      </w:pPr>
      <w:r w:rsidRPr="008B5F46">
        <w:rPr>
          <w:rFonts w:ascii="Times New Roman" w:hAnsi="Times New Roman" w:cs="Times New Roman"/>
          <w:sz w:val="24"/>
          <w:szCs w:val="24"/>
        </w:rPr>
        <w:t xml:space="preserve">Subject to the earlier termination in accordance with Clause </w:t>
      </w:r>
      <w:r w:rsidR="008A55AE" w:rsidRPr="008B5F46">
        <w:rPr>
          <w:rFonts w:ascii="Times New Roman" w:hAnsi="Times New Roman" w:cs="Times New Roman"/>
          <w:sz w:val="24"/>
          <w:szCs w:val="24"/>
        </w:rPr>
        <w:t xml:space="preserve">15 </w:t>
      </w:r>
      <w:r w:rsidRPr="008B5F46">
        <w:rPr>
          <w:rFonts w:ascii="Times New Roman" w:hAnsi="Times New Roman" w:cs="Times New Roman"/>
          <w:sz w:val="24"/>
          <w:szCs w:val="24"/>
        </w:rPr>
        <w:t xml:space="preserve">of this Agreement, the initial duration of this Agreement shall be </w:t>
      </w:r>
      <w:r w:rsidR="005565B8" w:rsidRPr="00380307">
        <w:rPr>
          <w:rFonts w:ascii="Times New Roman" w:hAnsi="Times New Roman" w:cs="Times New Roman"/>
          <w:sz w:val="24"/>
          <w:szCs w:val="24"/>
        </w:rPr>
        <w:t>t</w:t>
      </w:r>
      <w:r w:rsidR="001F1367" w:rsidRPr="00380307">
        <w:rPr>
          <w:rFonts w:ascii="Times New Roman" w:hAnsi="Times New Roman" w:cs="Times New Roman"/>
          <w:sz w:val="24"/>
          <w:szCs w:val="24"/>
        </w:rPr>
        <w:t>en</w:t>
      </w:r>
      <w:r w:rsidRPr="00380307">
        <w:rPr>
          <w:rFonts w:ascii="Times New Roman" w:hAnsi="Times New Roman" w:cs="Times New Roman"/>
          <w:sz w:val="24"/>
          <w:szCs w:val="24"/>
        </w:rPr>
        <w:t xml:space="preserve"> (</w:t>
      </w:r>
      <w:r w:rsidR="001F1367" w:rsidRPr="00380307">
        <w:rPr>
          <w:rFonts w:ascii="Times New Roman" w:hAnsi="Times New Roman" w:cs="Times New Roman"/>
          <w:sz w:val="24"/>
          <w:szCs w:val="24"/>
        </w:rPr>
        <w:t>1</w:t>
      </w:r>
      <w:r w:rsidRPr="00380307">
        <w:rPr>
          <w:rFonts w:ascii="Times New Roman" w:hAnsi="Times New Roman" w:cs="Times New Roman"/>
          <w:sz w:val="24"/>
          <w:szCs w:val="24"/>
        </w:rPr>
        <w:t>0) years</w:t>
      </w:r>
      <w:r w:rsidRPr="008B5F46">
        <w:rPr>
          <w:rFonts w:ascii="Times New Roman" w:hAnsi="Times New Roman" w:cs="Times New Roman"/>
          <w:sz w:val="24"/>
          <w:szCs w:val="24"/>
        </w:rPr>
        <w:t xml:space="preserve"> (“</w:t>
      </w:r>
      <w:r w:rsidRPr="008B5F46">
        <w:rPr>
          <w:rFonts w:ascii="Times New Roman" w:hAnsi="Times New Roman" w:cs="Times New Roman"/>
          <w:b/>
          <w:bCs/>
          <w:sz w:val="24"/>
          <w:szCs w:val="24"/>
        </w:rPr>
        <w:t>Initial Term</w:t>
      </w:r>
      <w:r w:rsidRPr="008B5F46">
        <w:rPr>
          <w:rFonts w:ascii="Times New Roman" w:hAnsi="Times New Roman" w:cs="Times New Roman"/>
          <w:sz w:val="24"/>
          <w:szCs w:val="24"/>
        </w:rPr>
        <w:t>”) from the Date of Commercial Operation.</w:t>
      </w:r>
    </w:p>
    <w:p w14:paraId="2776BF10" w14:textId="77777777" w:rsidR="009D0234" w:rsidRPr="008B5F46" w:rsidRDefault="009D0234" w:rsidP="005B0E56">
      <w:pPr>
        <w:pStyle w:val="ListParagraph"/>
        <w:jc w:val="both"/>
        <w:rPr>
          <w:rFonts w:ascii="Times New Roman" w:hAnsi="Times New Roman" w:cs="Times New Roman"/>
          <w:b/>
          <w:sz w:val="24"/>
          <w:szCs w:val="24"/>
        </w:rPr>
      </w:pPr>
    </w:p>
    <w:p w14:paraId="50C3ED49" w14:textId="77534BFA" w:rsidR="00874A05" w:rsidRDefault="00874A05" w:rsidP="009A1194">
      <w:pPr>
        <w:pStyle w:val="ListParagraph"/>
        <w:numPr>
          <w:ilvl w:val="1"/>
          <w:numId w:val="5"/>
        </w:numPr>
        <w:spacing w:before="240" w:after="240"/>
        <w:ind w:left="1134" w:hanging="579"/>
        <w:jc w:val="both"/>
        <w:rPr>
          <w:rFonts w:ascii="Times New Roman" w:hAnsi="Times New Roman" w:cs="Times New Roman"/>
          <w:sz w:val="24"/>
          <w:szCs w:val="24"/>
        </w:rPr>
      </w:pPr>
      <w:r>
        <w:rPr>
          <w:rFonts w:ascii="Times New Roman" w:hAnsi="Times New Roman" w:cs="Times New Roman"/>
          <w:sz w:val="24"/>
          <w:szCs w:val="24"/>
        </w:rPr>
        <w:t>Upon the expiration of</w:t>
      </w:r>
      <w:r w:rsidRPr="00C85AF3">
        <w:rPr>
          <w:rFonts w:ascii="Times New Roman" w:hAnsi="Times New Roman" w:cs="Times New Roman"/>
          <w:sz w:val="24"/>
          <w:szCs w:val="24"/>
        </w:rPr>
        <w:t xml:space="preserve"> the Initial Term, this Agreement </w:t>
      </w:r>
      <w:r>
        <w:rPr>
          <w:rFonts w:ascii="Times New Roman" w:hAnsi="Times New Roman" w:cs="Times New Roman"/>
          <w:sz w:val="24"/>
          <w:szCs w:val="24"/>
        </w:rPr>
        <w:t>may</w:t>
      </w:r>
      <w:r w:rsidRPr="00C85AF3">
        <w:rPr>
          <w:rFonts w:ascii="Times New Roman" w:hAnsi="Times New Roman" w:cs="Times New Roman"/>
          <w:sz w:val="24"/>
          <w:szCs w:val="24"/>
        </w:rPr>
        <w:t xml:space="preserve"> be </w:t>
      </w:r>
      <w:r>
        <w:rPr>
          <w:rFonts w:ascii="Times New Roman" w:hAnsi="Times New Roman" w:cs="Times New Roman"/>
          <w:sz w:val="24"/>
          <w:szCs w:val="24"/>
        </w:rPr>
        <w:t>r</w:t>
      </w:r>
      <w:r w:rsidRPr="00C85AF3">
        <w:rPr>
          <w:rFonts w:ascii="Times New Roman" w:hAnsi="Times New Roman" w:cs="Times New Roman"/>
          <w:sz w:val="24"/>
          <w:szCs w:val="24"/>
        </w:rPr>
        <w:t>e</w:t>
      </w:r>
      <w:r>
        <w:rPr>
          <w:rFonts w:ascii="Times New Roman" w:hAnsi="Times New Roman" w:cs="Times New Roman"/>
          <w:sz w:val="24"/>
          <w:szCs w:val="24"/>
        </w:rPr>
        <w:t xml:space="preserve">newed by the mutual written agreement of the Parties, subject to the satisfactory performance of the Operator, and upon such terms and for </w:t>
      </w:r>
      <w:r w:rsidRPr="00F41F2C">
        <w:rPr>
          <w:rFonts w:ascii="Times New Roman" w:hAnsi="Times New Roman" w:cs="Times New Roman"/>
          <w:sz w:val="24"/>
          <w:szCs w:val="24"/>
        </w:rPr>
        <w:t xml:space="preserve">such periods as may be agreed among the </w:t>
      </w:r>
      <w:r w:rsidRPr="00C85AF3">
        <w:rPr>
          <w:rFonts w:ascii="Times New Roman" w:hAnsi="Times New Roman" w:cs="Times New Roman"/>
          <w:sz w:val="24"/>
          <w:szCs w:val="24"/>
        </w:rPr>
        <w:t>Parties (“</w:t>
      </w:r>
      <w:r w:rsidRPr="00C85AF3">
        <w:rPr>
          <w:rFonts w:ascii="Times New Roman" w:hAnsi="Times New Roman" w:cs="Times New Roman"/>
          <w:b/>
          <w:bCs/>
          <w:sz w:val="24"/>
          <w:szCs w:val="24"/>
        </w:rPr>
        <w:t>Renewal Term</w:t>
      </w:r>
      <w:r w:rsidRPr="00C85AF3">
        <w:rPr>
          <w:rFonts w:ascii="Times New Roman" w:hAnsi="Times New Roman" w:cs="Times New Roman"/>
          <w:sz w:val="24"/>
          <w:szCs w:val="24"/>
        </w:rPr>
        <w:t>”).</w:t>
      </w:r>
    </w:p>
    <w:p w14:paraId="09172088" w14:textId="77777777" w:rsidR="00874A05" w:rsidRPr="00874A05" w:rsidRDefault="00874A05" w:rsidP="00874A05">
      <w:pPr>
        <w:pStyle w:val="ListParagraph"/>
        <w:rPr>
          <w:rFonts w:ascii="Times New Roman" w:hAnsi="Times New Roman" w:cs="Times New Roman"/>
          <w:sz w:val="24"/>
          <w:szCs w:val="24"/>
        </w:rPr>
      </w:pPr>
    </w:p>
    <w:p w14:paraId="5B05D05B" w14:textId="77777777" w:rsidR="00874A05" w:rsidRPr="00874A05" w:rsidRDefault="00874A05" w:rsidP="00874A05">
      <w:pPr>
        <w:pStyle w:val="ListParagraph"/>
        <w:spacing w:before="240" w:after="240"/>
        <w:ind w:left="1134"/>
        <w:jc w:val="both"/>
        <w:rPr>
          <w:rFonts w:ascii="Times New Roman" w:hAnsi="Times New Roman" w:cs="Times New Roman"/>
          <w:sz w:val="24"/>
          <w:szCs w:val="24"/>
        </w:rPr>
      </w:pPr>
    </w:p>
    <w:p w14:paraId="2776BF13" w14:textId="7EE95C26" w:rsidR="009D0234" w:rsidRPr="008B5F46" w:rsidRDefault="003346E8" w:rsidP="009A1194">
      <w:pPr>
        <w:pStyle w:val="ListParagraph"/>
        <w:numPr>
          <w:ilvl w:val="1"/>
          <w:numId w:val="5"/>
        </w:numPr>
        <w:spacing w:before="240" w:after="240"/>
        <w:ind w:left="1134" w:hanging="579"/>
        <w:jc w:val="both"/>
        <w:rPr>
          <w:rFonts w:ascii="Times New Roman" w:hAnsi="Times New Roman" w:cs="Times New Roman"/>
          <w:b/>
          <w:sz w:val="24"/>
          <w:szCs w:val="24"/>
        </w:rPr>
      </w:pPr>
      <w:r w:rsidRPr="008B5F46">
        <w:rPr>
          <w:rFonts w:ascii="Times New Roman" w:hAnsi="Times New Roman" w:cs="Times New Roman"/>
          <w:sz w:val="24"/>
          <w:szCs w:val="24"/>
        </w:rPr>
        <w:t xml:space="preserve">From the Effective Date, any </w:t>
      </w:r>
      <w:r w:rsidR="0043745E" w:rsidRPr="008B5F46">
        <w:rPr>
          <w:rFonts w:ascii="Times New Roman" w:hAnsi="Times New Roman" w:cs="Times New Roman"/>
          <w:sz w:val="24"/>
          <w:szCs w:val="24"/>
        </w:rPr>
        <w:t xml:space="preserve">other </w:t>
      </w:r>
      <w:r w:rsidRPr="008B5F46">
        <w:rPr>
          <w:rFonts w:ascii="Times New Roman" w:hAnsi="Times New Roman" w:cs="Times New Roman"/>
          <w:sz w:val="24"/>
          <w:szCs w:val="24"/>
        </w:rPr>
        <w:t xml:space="preserve">exclusivity agreement entered between the Parties </w:t>
      </w:r>
      <w:r w:rsidR="002666A5">
        <w:rPr>
          <w:rFonts w:ascii="Times New Roman" w:hAnsi="Times New Roman" w:cs="Times New Roman"/>
          <w:sz w:val="24"/>
          <w:szCs w:val="24"/>
        </w:rPr>
        <w:t>with respect to the Power System, if not terminated,</w:t>
      </w:r>
      <w:r w:rsidRPr="008B5F46">
        <w:rPr>
          <w:rFonts w:ascii="Times New Roman" w:hAnsi="Times New Roman" w:cs="Times New Roman"/>
          <w:sz w:val="24"/>
          <w:szCs w:val="24"/>
        </w:rPr>
        <w:t xml:space="preserve"> will be deemed to have been terminated.</w:t>
      </w:r>
    </w:p>
    <w:p w14:paraId="2776BF14" w14:textId="77777777" w:rsidR="009D0234" w:rsidRPr="008B5F46" w:rsidRDefault="009D0234" w:rsidP="005B0E56">
      <w:pPr>
        <w:pStyle w:val="ListParagraph"/>
        <w:jc w:val="both"/>
        <w:rPr>
          <w:rFonts w:ascii="Times New Roman" w:hAnsi="Times New Roman" w:cs="Times New Roman"/>
          <w:b/>
          <w:sz w:val="24"/>
          <w:szCs w:val="24"/>
        </w:rPr>
      </w:pPr>
    </w:p>
    <w:p w14:paraId="2776BF15" w14:textId="5F8593CB" w:rsidR="009D0234" w:rsidRPr="008B5F46" w:rsidRDefault="005C4939" w:rsidP="009A1194">
      <w:pPr>
        <w:pStyle w:val="Heading1"/>
        <w:numPr>
          <w:ilvl w:val="0"/>
          <w:numId w:val="26"/>
        </w:numPr>
        <w:rPr>
          <w:rFonts w:ascii="Times New Roman" w:hAnsi="Times New Roman" w:cs="Times New Roman"/>
          <w:sz w:val="24"/>
          <w:szCs w:val="24"/>
        </w:rPr>
      </w:pPr>
      <w:bookmarkStart w:id="19" w:name="_Toc112342299"/>
      <w:bookmarkStart w:id="20" w:name="_Toc145480811"/>
      <w:r w:rsidRPr="008B5F46">
        <w:rPr>
          <w:rFonts w:ascii="Times New Roman" w:hAnsi="Times New Roman" w:cs="Times New Roman"/>
          <w:sz w:val="24"/>
          <w:szCs w:val="24"/>
        </w:rPr>
        <w:t>USE OF NETWORK</w:t>
      </w:r>
      <w:r w:rsidR="005864C8" w:rsidRPr="008B5F46">
        <w:rPr>
          <w:rFonts w:ascii="Times New Roman" w:hAnsi="Times New Roman" w:cs="Times New Roman"/>
          <w:sz w:val="24"/>
          <w:szCs w:val="24"/>
        </w:rPr>
        <w:t xml:space="preserve"> </w:t>
      </w:r>
      <w:r w:rsidR="00FF3B13" w:rsidRPr="008B5F46">
        <w:rPr>
          <w:rFonts w:ascii="Times New Roman" w:hAnsi="Times New Roman" w:cs="Times New Roman"/>
          <w:sz w:val="24"/>
          <w:szCs w:val="24"/>
        </w:rPr>
        <w:t>PROTOCOL</w:t>
      </w:r>
      <w:bookmarkEnd w:id="19"/>
      <w:bookmarkEnd w:id="20"/>
    </w:p>
    <w:p w14:paraId="2776BF16" w14:textId="6C0C64DC" w:rsidR="009D0234" w:rsidRPr="008B5F46" w:rsidRDefault="003346E8" w:rsidP="009A1194">
      <w:pPr>
        <w:pStyle w:val="ListParagraph"/>
        <w:numPr>
          <w:ilvl w:val="1"/>
          <w:numId w:val="6"/>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 xml:space="preserve">The DisCo hereby grants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the right to connect to the DisCo’s Distribution Network for the purpose of receiving electricity from the DisCo and supplying it to the Interconnected Customer as detailed in Schedule 1 for the duration of the Term subject to the </w:t>
      </w:r>
      <w:r w:rsidR="00614F6D" w:rsidRPr="008B5F46">
        <w:rPr>
          <w:rFonts w:ascii="Times New Roman" w:hAnsi="Times New Roman" w:cs="Times New Roman"/>
          <w:sz w:val="24"/>
          <w:szCs w:val="24"/>
        </w:rPr>
        <w:t>Power System</w:t>
      </w:r>
      <w:r w:rsidR="00451D39" w:rsidRPr="008B5F46">
        <w:rPr>
          <w:rFonts w:ascii="Times New Roman" w:hAnsi="Times New Roman" w:cs="Times New Roman"/>
          <w:sz w:val="24"/>
          <w:szCs w:val="24"/>
        </w:rPr>
        <w:t xml:space="preserve"> </w:t>
      </w:r>
      <w:r w:rsidRPr="008B5F46">
        <w:rPr>
          <w:rFonts w:ascii="Times New Roman" w:hAnsi="Times New Roman" w:cs="Times New Roman"/>
          <w:sz w:val="24"/>
          <w:szCs w:val="24"/>
        </w:rPr>
        <w:t>complying with the requirements of the Technical Codes.</w:t>
      </w:r>
    </w:p>
    <w:p w14:paraId="2776BF17" w14:textId="77777777" w:rsidR="009D0234" w:rsidRPr="008B5F46" w:rsidRDefault="009D0234" w:rsidP="00D72549">
      <w:pPr>
        <w:pStyle w:val="ListParagraph"/>
        <w:spacing w:before="240" w:after="240"/>
        <w:ind w:left="1134" w:hanging="567"/>
        <w:jc w:val="both"/>
        <w:rPr>
          <w:rFonts w:ascii="Times New Roman" w:hAnsi="Times New Roman" w:cs="Times New Roman"/>
          <w:b/>
          <w:sz w:val="24"/>
          <w:szCs w:val="24"/>
        </w:rPr>
      </w:pPr>
    </w:p>
    <w:p w14:paraId="2776BF19" w14:textId="77777777" w:rsidR="009D0234" w:rsidRPr="008B5F46" w:rsidRDefault="009D0234" w:rsidP="005B0E56">
      <w:pPr>
        <w:pStyle w:val="ListParagraph"/>
        <w:ind w:left="1134" w:hanging="567"/>
        <w:jc w:val="both"/>
        <w:rPr>
          <w:rFonts w:ascii="Times New Roman" w:hAnsi="Times New Roman" w:cs="Times New Roman"/>
          <w:b/>
          <w:sz w:val="24"/>
          <w:szCs w:val="24"/>
        </w:rPr>
      </w:pPr>
    </w:p>
    <w:p w14:paraId="2776BF1A" w14:textId="756B00A1" w:rsidR="009D0234" w:rsidRPr="008B5F46" w:rsidRDefault="003346E8" w:rsidP="009A1194">
      <w:pPr>
        <w:pStyle w:val="ListParagraph"/>
        <w:numPr>
          <w:ilvl w:val="1"/>
          <w:numId w:val="6"/>
        </w:numPr>
        <w:spacing w:before="240" w:after="240"/>
        <w:ind w:hanging="567"/>
        <w:jc w:val="both"/>
        <w:rPr>
          <w:rFonts w:ascii="Times New Roman" w:hAnsi="Times New Roman" w:cs="Times New Roman"/>
          <w:b/>
          <w:bCs/>
          <w:sz w:val="24"/>
          <w:szCs w:val="24"/>
        </w:rPr>
      </w:pPr>
      <w:r w:rsidRPr="008B5F46">
        <w:rPr>
          <w:rFonts w:ascii="Times New Roman" w:hAnsi="Times New Roman" w:cs="Times New Roman"/>
          <w:sz w:val="24"/>
          <w:szCs w:val="24"/>
        </w:rPr>
        <w:t xml:space="preserve">Pursuant to Clause 4.1,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 have the right to connect such number of generators </w:t>
      </w:r>
      <w:r w:rsidR="00BC5873" w:rsidRPr="008B5F46">
        <w:rPr>
          <w:rFonts w:ascii="Times New Roman" w:hAnsi="Times New Roman" w:cs="Times New Roman"/>
          <w:sz w:val="24"/>
          <w:szCs w:val="24"/>
        </w:rPr>
        <w:t xml:space="preserve">up to a total generation capacity </w:t>
      </w:r>
      <w:r w:rsidR="00F74C12" w:rsidRPr="008B5F46">
        <w:rPr>
          <w:rFonts w:ascii="Times New Roman" w:hAnsi="Times New Roman" w:cs="Times New Roman"/>
          <w:sz w:val="24"/>
          <w:szCs w:val="24"/>
        </w:rPr>
        <w:t xml:space="preserve">of </w:t>
      </w:r>
      <w:r w:rsidR="00E36145" w:rsidRPr="00E36145">
        <w:rPr>
          <w:rFonts w:ascii="Times New Roman" w:hAnsi="Times New Roman" w:cs="Times New Roman"/>
          <w:sz w:val="24"/>
          <w:szCs w:val="24"/>
          <w:highlight w:val="yellow"/>
        </w:rPr>
        <w:t>XX</w:t>
      </w:r>
      <w:r w:rsidR="00F74C12" w:rsidRPr="00E36145">
        <w:rPr>
          <w:rFonts w:ascii="Times New Roman" w:hAnsi="Times New Roman" w:cs="Times New Roman"/>
          <w:sz w:val="24"/>
          <w:szCs w:val="24"/>
          <w:highlight w:val="yellow"/>
        </w:rPr>
        <w:t>MW</w:t>
      </w:r>
      <w:r w:rsidR="00F74C12" w:rsidRPr="008B5F46">
        <w:rPr>
          <w:rFonts w:ascii="Times New Roman" w:hAnsi="Times New Roman" w:cs="Times New Roman"/>
          <w:sz w:val="24"/>
          <w:szCs w:val="24"/>
        </w:rPr>
        <w:t xml:space="preserve"> </w:t>
      </w:r>
      <w:r w:rsidRPr="008B5F46">
        <w:rPr>
          <w:rFonts w:ascii="Times New Roman" w:hAnsi="Times New Roman" w:cs="Times New Roman"/>
          <w:sz w:val="24"/>
          <w:szCs w:val="24"/>
        </w:rPr>
        <w:t>to cover the demand by the Interconnected Customer.</w:t>
      </w:r>
    </w:p>
    <w:p w14:paraId="2776BF1C" w14:textId="0B6406E9" w:rsidR="009D0234" w:rsidRPr="008B5F46" w:rsidRDefault="003346E8" w:rsidP="009A1194">
      <w:pPr>
        <w:pStyle w:val="Heading1"/>
        <w:numPr>
          <w:ilvl w:val="0"/>
          <w:numId w:val="26"/>
        </w:numPr>
        <w:rPr>
          <w:rFonts w:ascii="Times New Roman" w:hAnsi="Times New Roman" w:cs="Times New Roman"/>
          <w:sz w:val="24"/>
          <w:szCs w:val="24"/>
        </w:rPr>
      </w:pPr>
      <w:bookmarkStart w:id="21" w:name="_Toc112342300"/>
      <w:bookmarkStart w:id="22" w:name="_Toc145480812"/>
      <w:r w:rsidRPr="008B5F46">
        <w:rPr>
          <w:rFonts w:ascii="Times New Roman" w:hAnsi="Times New Roman" w:cs="Times New Roman"/>
          <w:sz w:val="24"/>
          <w:szCs w:val="24"/>
        </w:rPr>
        <w:lastRenderedPageBreak/>
        <w:t>DUTIES AND OBLIGATIONS OF THE PARTIES</w:t>
      </w:r>
      <w:bookmarkEnd w:id="21"/>
      <w:bookmarkEnd w:id="22"/>
    </w:p>
    <w:p w14:paraId="2776BF1D" w14:textId="77777777" w:rsidR="009D0234" w:rsidRPr="008B5F46" w:rsidRDefault="003346E8" w:rsidP="009A1194">
      <w:pPr>
        <w:pStyle w:val="ListParagraph"/>
        <w:numPr>
          <w:ilvl w:val="1"/>
          <w:numId w:val="7"/>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Subject to the terms of this Agreement, the DisCo shall:</w:t>
      </w:r>
    </w:p>
    <w:p w14:paraId="2776BF1E" w14:textId="77777777" w:rsidR="009D0234" w:rsidRPr="008B5F46" w:rsidRDefault="009D0234" w:rsidP="00D72549">
      <w:pPr>
        <w:pStyle w:val="ListParagraph"/>
        <w:spacing w:before="240" w:after="240"/>
        <w:ind w:left="1080"/>
        <w:jc w:val="both"/>
        <w:rPr>
          <w:rFonts w:ascii="Times New Roman" w:hAnsi="Times New Roman" w:cs="Times New Roman"/>
          <w:b/>
          <w:sz w:val="24"/>
          <w:szCs w:val="24"/>
        </w:rPr>
      </w:pPr>
    </w:p>
    <w:p w14:paraId="2776BF1F" w14:textId="59810B46" w:rsidR="009D0234" w:rsidRPr="008B5F46" w:rsidRDefault="002666A5" w:rsidP="009A1194">
      <w:pPr>
        <w:pStyle w:val="ListParagraph"/>
        <w:numPr>
          <w:ilvl w:val="2"/>
          <w:numId w:val="7"/>
        </w:numPr>
        <w:spacing w:before="240" w:after="240"/>
        <w:ind w:left="1701" w:hanging="567"/>
        <w:jc w:val="both"/>
        <w:rPr>
          <w:rFonts w:ascii="Times New Roman" w:hAnsi="Times New Roman" w:cs="Times New Roman"/>
          <w:b/>
          <w:sz w:val="24"/>
          <w:szCs w:val="24"/>
        </w:rPr>
      </w:pPr>
      <w:r>
        <w:rPr>
          <w:rFonts w:ascii="Times New Roman" w:hAnsi="Times New Roman" w:cs="Times New Roman"/>
          <w:sz w:val="24"/>
          <w:szCs w:val="24"/>
        </w:rPr>
        <w:t>P</w:t>
      </w:r>
      <w:r w:rsidRPr="008B5F46">
        <w:rPr>
          <w:rFonts w:ascii="Times New Roman" w:hAnsi="Times New Roman" w:cs="Times New Roman"/>
          <w:sz w:val="24"/>
          <w:szCs w:val="24"/>
        </w:rPr>
        <w:t xml:space="preserve">ay </w:t>
      </w:r>
      <w:r w:rsidR="003346E8" w:rsidRPr="008B5F46">
        <w:rPr>
          <w:rFonts w:ascii="Times New Roman" w:hAnsi="Times New Roman" w:cs="Times New Roman"/>
          <w:sz w:val="24"/>
          <w:szCs w:val="24"/>
        </w:rPr>
        <w:t xml:space="preserve">the compensation prescribed in Clause </w:t>
      </w:r>
      <w:r w:rsidR="00E7296F"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346E8" w:rsidRPr="008B5F46">
        <w:rPr>
          <w:rFonts w:ascii="Times New Roman" w:hAnsi="Times New Roman" w:cs="Times New Roman"/>
          <w:sz w:val="24"/>
          <w:szCs w:val="24"/>
        </w:rPr>
        <w:t>4.1. in the event of termination of this Agreement or termination of the DisCo’s obligations under this Agreement</w:t>
      </w:r>
      <w:r>
        <w:rPr>
          <w:rFonts w:ascii="Times New Roman" w:hAnsi="Times New Roman" w:cs="Times New Roman"/>
          <w:sz w:val="24"/>
          <w:szCs w:val="24"/>
        </w:rPr>
        <w:t>,</w:t>
      </w:r>
      <w:r w:rsidR="003346E8" w:rsidRPr="008B5F46">
        <w:rPr>
          <w:rFonts w:ascii="Times New Roman" w:hAnsi="Times New Roman" w:cs="Times New Roman"/>
          <w:sz w:val="24"/>
          <w:szCs w:val="24"/>
        </w:rPr>
        <w:t xml:space="preserve"> which occurs pursuant to Clause </w:t>
      </w:r>
      <w:r w:rsidR="00DB4169" w:rsidRPr="008B5F46">
        <w:rPr>
          <w:rFonts w:ascii="Times New Roman" w:hAnsi="Times New Roman" w:cs="Times New Roman"/>
          <w:sz w:val="24"/>
          <w:szCs w:val="24"/>
        </w:rPr>
        <w:t>1</w:t>
      </w:r>
      <w:r w:rsidR="00E7296F"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003346E8" w:rsidRPr="008B5F46">
        <w:rPr>
          <w:rFonts w:ascii="Times New Roman" w:hAnsi="Times New Roman" w:cs="Times New Roman"/>
          <w:sz w:val="24"/>
          <w:szCs w:val="24"/>
        </w:rPr>
        <w:t xml:space="preserve">3.1, Clause </w:t>
      </w:r>
      <w:r w:rsidR="00DB4169" w:rsidRPr="008B5F46">
        <w:rPr>
          <w:rFonts w:ascii="Times New Roman" w:hAnsi="Times New Roman" w:cs="Times New Roman"/>
          <w:sz w:val="24"/>
          <w:szCs w:val="24"/>
        </w:rPr>
        <w:t>1</w:t>
      </w:r>
      <w:r w:rsidR="00E7296F"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003346E8" w:rsidRPr="008B5F46">
        <w:rPr>
          <w:rFonts w:ascii="Times New Roman" w:hAnsi="Times New Roman" w:cs="Times New Roman"/>
          <w:sz w:val="24"/>
          <w:szCs w:val="24"/>
        </w:rPr>
        <w:t xml:space="preserve">3.2, Clause </w:t>
      </w:r>
      <w:r w:rsidR="00DB4169" w:rsidRPr="008B5F46">
        <w:rPr>
          <w:rFonts w:ascii="Times New Roman" w:hAnsi="Times New Roman" w:cs="Times New Roman"/>
          <w:sz w:val="24"/>
          <w:szCs w:val="24"/>
        </w:rPr>
        <w:t>1</w:t>
      </w:r>
      <w:r w:rsidR="00E7296F"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003346E8" w:rsidRPr="008B5F46">
        <w:rPr>
          <w:rFonts w:ascii="Times New Roman" w:hAnsi="Times New Roman" w:cs="Times New Roman"/>
          <w:sz w:val="24"/>
          <w:szCs w:val="24"/>
        </w:rPr>
        <w:t xml:space="preserve">3.4, Clause </w:t>
      </w:r>
      <w:r w:rsidR="00DB4169" w:rsidRPr="008B5F46">
        <w:rPr>
          <w:rFonts w:ascii="Times New Roman" w:hAnsi="Times New Roman" w:cs="Times New Roman"/>
          <w:sz w:val="24"/>
          <w:szCs w:val="24"/>
        </w:rPr>
        <w:t>1</w:t>
      </w:r>
      <w:r w:rsidR="00E7296F"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003346E8" w:rsidRPr="008B5F46">
        <w:rPr>
          <w:rFonts w:ascii="Times New Roman" w:hAnsi="Times New Roman" w:cs="Times New Roman"/>
          <w:sz w:val="24"/>
          <w:szCs w:val="24"/>
        </w:rPr>
        <w:t xml:space="preserve">3.5, and Clause </w:t>
      </w:r>
      <w:proofErr w:type="gramStart"/>
      <w:r w:rsidR="00DB4169" w:rsidRPr="008B5F46">
        <w:rPr>
          <w:rFonts w:ascii="Times New Roman" w:hAnsi="Times New Roman" w:cs="Times New Roman"/>
          <w:sz w:val="24"/>
          <w:szCs w:val="24"/>
        </w:rPr>
        <w:t>1</w:t>
      </w:r>
      <w:r w:rsidR="00E7296F" w:rsidRPr="008B5F46">
        <w:rPr>
          <w:rFonts w:ascii="Times New Roman" w:hAnsi="Times New Roman" w:cs="Times New Roman"/>
          <w:sz w:val="24"/>
          <w:szCs w:val="24"/>
        </w:rPr>
        <w:t>5</w:t>
      </w:r>
      <w:r w:rsidR="003346E8" w:rsidRPr="008B5F46">
        <w:rPr>
          <w:rFonts w:ascii="Times New Roman" w:hAnsi="Times New Roman" w:cs="Times New Roman"/>
          <w:sz w:val="24"/>
          <w:szCs w:val="24"/>
        </w:rPr>
        <w:t>.3.6;</w:t>
      </w:r>
      <w:proofErr w:type="gramEnd"/>
    </w:p>
    <w:p w14:paraId="2776BF20" w14:textId="77777777" w:rsidR="009D0234" w:rsidRPr="008B5F46" w:rsidRDefault="009D0234" w:rsidP="00D72549">
      <w:pPr>
        <w:pStyle w:val="ListParagraph"/>
        <w:spacing w:before="240" w:after="240"/>
        <w:ind w:left="1701"/>
        <w:jc w:val="both"/>
        <w:rPr>
          <w:rFonts w:ascii="Times New Roman" w:hAnsi="Times New Roman" w:cs="Times New Roman"/>
          <w:b/>
          <w:sz w:val="24"/>
          <w:szCs w:val="24"/>
        </w:rPr>
      </w:pPr>
    </w:p>
    <w:p w14:paraId="2776BF21" w14:textId="469A64CE" w:rsidR="009D0234" w:rsidRPr="008B5F46" w:rsidRDefault="002666A5" w:rsidP="009A1194">
      <w:pPr>
        <w:pStyle w:val="ListParagraph"/>
        <w:numPr>
          <w:ilvl w:val="2"/>
          <w:numId w:val="7"/>
        </w:numPr>
        <w:spacing w:before="240" w:after="240"/>
        <w:ind w:left="1701" w:hanging="567"/>
        <w:jc w:val="both"/>
        <w:rPr>
          <w:rFonts w:ascii="Times New Roman" w:hAnsi="Times New Roman" w:cs="Times New Roman"/>
          <w:b/>
          <w:sz w:val="24"/>
          <w:szCs w:val="24"/>
        </w:rPr>
      </w:pPr>
      <w:r>
        <w:rPr>
          <w:rFonts w:ascii="Times New Roman" w:hAnsi="Times New Roman" w:cs="Times New Roman"/>
          <w:sz w:val="24"/>
          <w:szCs w:val="24"/>
        </w:rPr>
        <w:t>P</w:t>
      </w:r>
      <w:r w:rsidRPr="008B5F46">
        <w:rPr>
          <w:rFonts w:ascii="Times New Roman" w:hAnsi="Times New Roman" w:cs="Times New Roman"/>
          <w:sz w:val="24"/>
          <w:szCs w:val="24"/>
        </w:rPr>
        <w:t xml:space="preserve">ay </w:t>
      </w:r>
      <w:r w:rsidR="003346E8" w:rsidRPr="008B5F46">
        <w:rPr>
          <w:rFonts w:ascii="Times New Roman" w:hAnsi="Times New Roman" w:cs="Times New Roman"/>
          <w:sz w:val="24"/>
          <w:szCs w:val="24"/>
        </w:rPr>
        <w:t xml:space="preserve">the compensation prescribed in Clause </w:t>
      </w:r>
      <w:r w:rsidR="00DB4169" w:rsidRPr="008B5F46">
        <w:rPr>
          <w:rFonts w:ascii="Times New Roman" w:hAnsi="Times New Roman" w:cs="Times New Roman"/>
          <w:sz w:val="24"/>
          <w:szCs w:val="24"/>
        </w:rPr>
        <w:t>1</w:t>
      </w:r>
      <w:r w:rsidR="00E7296F" w:rsidRPr="008B5F46">
        <w:rPr>
          <w:rFonts w:ascii="Times New Roman" w:hAnsi="Times New Roman" w:cs="Times New Roman"/>
          <w:sz w:val="24"/>
          <w:szCs w:val="24"/>
        </w:rPr>
        <w:t>5</w:t>
      </w:r>
      <w:r w:rsidR="003346E8" w:rsidRPr="008B5F46">
        <w:rPr>
          <w:rFonts w:ascii="Times New Roman" w:hAnsi="Times New Roman" w:cs="Times New Roman"/>
          <w:sz w:val="24"/>
          <w:szCs w:val="24"/>
        </w:rPr>
        <w:t xml:space="preserve">.5.1 in the event of termination of this Agreement or termination of the DisCo’s obligations under this </w:t>
      </w:r>
      <w:proofErr w:type="gramStart"/>
      <w:r w:rsidR="003346E8" w:rsidRPr="008B5F46">
        <w:rPr>
          <w:rFonts w:ascii="Times New Roman" w:hAnsi="Times New Roman" w:cs="Times New Roman"/>
          <w:sz w:val="24"/>
          <w:szCs w:val="24"/>
        </w:rPr>
        <w:t>Agreement;</w:t>
      </w:r>
      <w:proofErr w:type="gramEnd"/>
    </w:p>
    <w:p w14:paraId="2776BF22" w14:textId="77777777" w:rsidR="009D0234" w:rsidRPr="008B5F46" w:rsidRDefault="009D0234" w:rsidP="00D72549">
      <w:pPr>
        <w:pStyle w:val="ListParagraph"/>
        <w:spacing w:before="240" w:after="240"/>
        <w:ind w:left="1843"/>
        <w:jc w:val="both"/>
        <w:rPr>
          <w:rFonts w:ascii="Times New Roman" w:hAnsi="Times New Roman" w:cs="Times New Roman"/>
          <w:b/>
          <w:sz w:val="24"/>
          <w:szCs w:val="24"/>
        </w:rPr>
      </w:pPr>
    </w:p>
    <w:p w14:paraId="0EE5DF6C" w14:textId="2C1A0DA7" w:rsidR="0034276F" w:rsidRPr="008B5F46" w:rsidRDefault="002666A5" w:rsidP="009A1194">
      <w:pPr>
        <w:pStyle w:val="ListParagraph"/>
        <w:numPr>
          <w:ilvl w:val="2"/>
          <w:numId w:val="7"/>
        </w:numPr>
        <w:spacing w:before="240" w:after="240"/>
        <w:ind w:left="1701" w:hanging="567"/>
        <w:jc w:val="both"/>
        <w:rPr>
          <w:rFonts w:ascii="Times New Roman" w:hAnsi="Times New Roman" w:cs="Times New Roman"/>
          <w:b/>
          <w:sz w:val="24"/>
          <w:szCs w:val="24"/>
        </w:rPr>
      </w:pPr>
      <w:r>
        <w:rPr>
          <w:rFonts w:ascii="Times New Roman" w:hAnsi="Times New Roman" w:cs="Times New Roman"/>
          <w:sz w:val="24"/>
          <w:szCs w:val="24"/>
        </w:rPr>
        <w:t>M</w:t>
      </w:r>
      <w:r w:rsidRPr="008B5F46">
        <w:rPr>
          <w:rFonts w:ascii="Times New Roman" w:hAnsi="Times New Roman" w:cs="Times New Roman"/>
          <w:sz w:val="24"/>
          <w:szCs w:val="24"/>
        </w:rPr>
        <w:t xml:space="preserve">ake </w:t>
      </w:r>
      <w:r w:rsidR="003346E8" w:rsidRPr="008B5F46">
        <w:rPr>
          <w:rFonts w:ascii="Times New Roman" w:hAnsi="Times New Roman" w:cs="Times New Roman"/>
          <w:sz w:val="24"/>
          <w:szCs w:val="24"/>
        </w:rPr>
        <w:t xml:space="preserve">available to the </w:t>
      </w:r>
      <w:r w:rsidR="007B58AD" w:rsidRPr="008B5F46">
        <w:rPr>
          <w:rFonts w:ascii="Times New Roman" w:hAnsi="Times New Roman" w:cs="Times New Roman"/>
          <w:sz w:val="24"/>
          <w:szCs w:val="24"/>
        </w:rPr>
        <w:t>Power Producer</w:t>
      </w:r>
      <w:r w:rsidR="003346E8" w:rsidRPr="008B5F46">
        <w:rPr>
          <w:rFonts w:ascii="Times New Roman" w:hAnsi="Times New Roman" w:cs="Times New Roman"/>
          <w:sz w:val="24"/>
          <w:szCs w:val="24"/>
        </w:rPr>
        <w:t xml:space="preserve"> such information and documents in its possession and control and such reasonable assistance required for the performance of its obligations under this </w:t>
      </w:r>
      <w:proofErr w:type="gramStart"/>
      <w:r w:rsidR="003346E8" w:rsidRPr="008B5F46">
        <w:rPr>
          <w:rFonts w:ascii="Times New Roman" w:hAnsi="Times New Roman" w:cs="Times New Roman"/>
          <w:sz w:val="24"/>
          <w:szCs w:val="24"/>
        </w:rPr>
        <w:t>Agreement;</w:t>
      </w:r>
      <w:proofErr w:type="gramEnd"/>
    </w:p>
    <w:p w14:paraId="5F6B1C8C" w14:textId="77777777" w:rsidR="0034276F" w:rsidRPr="008B5F46" w:rsidRDefault="0034276F" w:rsidP="0034276F">
      <w:pPr>
        <w:pStyle w:val="ListParagraph"/>
        <w:spacing w:before="240" w:after="240"/>
        <w:ind w:left="1701"/>
        <w:jc w:val="both"/>
        <w:rPr>
          <w:rFonts w:ascii="Times New Roman" w:hAnsi="Times New Roman" w:cs="Times New Roman"/>
          <w:b/>
          <w:sz w:val="24"/>
          <w:szCs w:val="24"/>
        </w:rPr>
      </w:pPr>
    </w:p>
    <w:p w14:paraId="76592301" w14:textId="77777777" w:rsidR="00753FD3" w:rsidRPr="008B5F46" w:rsidRDefault="00753FD3" w:rsidP="00753FD3">
      <w:pPr>
        <w:pStyle w:val="ListParagraph"/>
        <w:rPr>
          <w:rFonts w:ascii="Times New Roman" w:hAnsi="Times New Roman" w:cs="Times New Roman"/>
          <w:b/>
          <w:sz w:val="24"/>
          <w:szCs w:val="24"/>
        </w:rPr>
      </w:pPr>
    </w:p>
    <w:p w14:paraId="2776BF27" w14:textId="25066B96" w:rsidR="009D0234" w:rsidRPr="008B5F46" w:rsidRDefault="003346E8" w:rsidP="009A1194">
      <w:pPr>
        <w:pStyle w:val="ListParagraph"/>
        <w:numPr>
          <w:ilvl w:val="2"/>
          <w:numId w:val="7"/>
        </w:numPr>
        <w:spacing w:before="240" w:after="240"/>
        <w:ind w:left="1701" w:hanging="567"/>
        <w:jc w:val="both"/>
        <w:rPr>
          <w:rFonts w:ascii="Times New Roman" w:hAnsi="Times New Roman" w:cs="Times New Roman"/>
          <w:b/>
          <w:sz w:val="24"/>
          <w:szCs w:val="24"/>
        </w:rPr>
      </w:pPr>
      <w:r w:rsidRPr="008B5F46">
        <w:rPr>
          <w:rFonts w:ascii="Times New Roman" w:hAnsi="Times New Roman" w:cs="Times New Roman"/>
          <w:sz w:val="24"/>
          <w:szCs w:val="24"/>
        </w:rPr>
        <w:t xml:space="preserve">meter and bill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for power supplied to the Interconnected Customer from the Distribution </w:t>
      </w:r>
      <w:proofErr w:type="gramStart"/>
      <w:r w:rsidRPr="008B5F46">
        <w:rPr>
          <w:rFonts w:ascii="Times New Roman" w:hAnsi="Times New Roman" w:cs="Times New Roman"/>
          <w:sz w:val="24"/>
          <w:szCs w:val="24"/>
        </w:rPr>
        <w:t>Network;</w:t>
      </w:r>
      <w:proofErr w:type="gramEnd"/>
    </w:p>
    <w:p w14:paraId="2776BF28" w14:textId="77777777" w:rsidR="009D0234" w:rsidRPr="008B5F46" w:rsidRDefault="009D0234" w:rsidP="00D72549">
      <w:pPr>
        <w:pStyle w:val="ListParagraph"/>
        <w:spacing w:before="240" w:after="240"/>
        <w:ind w:left="1701"/>
        <w:jc w:val="both"/>
        <w:rPr>
          <w:rFonts w:ascii="Times New Roman" w:hAnsi="Times New Roman" w:cs="Times New Roman"/>
          <w:b/>
          <w:sz w:val="24"/>
          <w:szCs w:val="24"/>
        </w:rPr>
      </w:pPr>
    </w:p>
    <w:p w14:paraId="2776BF29" w14:textId="7E8A78D6" w:rsidR="009D0234" w:rsidRPr="008B5F46" w:rsidRDefault="002666A5" w:rsidP="009A1194">
      <w:pPr>
        <w:pStyle w:val="ListParagraph"/>
        <w:numPr>
          <w:ilvl w:val="2"/>
          <w:numId w:val="7"/>
        </w:numPr>
        <w:spacing w:before="240" w:after="240"/>
        <w:ind w:left="1701" w:hanging="567"/>
        <w:jc w:val="both"/>
        <w:rPr>
          <w:rFonts w:ascii="Times New Roman" w:hAnsi="Times New Roman" w:cs="Times New Roman"/>
          <w:b/>
          <w:sz w:val="24"/>
          <w:szCs w:val="24"/>
        </w:rPr>
      </w:pPr>
      <w:r>
        <w:rPr>
          <w:rFonts w:ascii="Times New Roman" w:hAnsi="Times New Roman" w:cs="Times New Roman"/>
          <w:sz w:val="24"/>
          <w:szCs w:val="24"/>
        </w:rPr>
        <w:t>O</w:t>
      </w:r>
      <w:r w:rsidRPr="008B5F46">
        <w:rPr>
          <w:rFonts w:ascii="Times New Roman" w:hAnsi="Times New Roman" w:cs="Times New Roman"/>
          <w:sz w:val="24"/>
          <w:szCs w:val="24"/>
        </w:rPr>
        <w:t>perate</w:t>
      </w:r>
      <w:r w:rsidR="003346E8" w:rsidRPr="008B5F46">
        <w:rPr>
          <w:rFonts w:ascii="Times New Roman" w:hAnsi="Times New Roman" w:cs="Times New Roman"/>
          <w:sz w:val="24"/>
          <w:szCs w:val="24"/>
        </w:rPr>
        <w:t xml:space="preserve">, maintain and carry out such repairs to the Distribution Network in the course of its operations in accordance with the Technical Codes to maintain a Grid Availability Standard of </w:t>
      </w:r>
      <w:r w:rsidR="00E36145">
        <w:rPr>
          <w:rFonts w:ascii="Times New Roman" w:hAnsi="Times New Roman" w:cs="Times New Roman"/>
          <w:sz w:val="24"/>
          <w:szCs w:val="24"/>
        </w:rPr>
        <w:t>[</w:t>
      </w:r>
      <w:r w:rsidR="00E36145">
        <w:rPr>
          <w:rFonts w:ascii="Times New Roman" w:hAnsi="Times New Roman" w:cs="Times New Roman"/>
          <w:sz w:val="24"/>
          <w:szCs w:val="24"/>
          <w:highlight w:val="yellow"/>
        </w:rPr>
        <w:t>XX</w:t>
      </w:r>
      <w:r w:rsidR="003346E8" w:rsidRPr="008B5F46">
        <w:rPr>
          <w:rFonts w:ascii="Times New Roman" w:hAnsi="Times New Roman" w:cs="Times New Roman"/>
          <w:sz w:val="24"/>
          <w:szCs w:val="24"/>
          <w:highlight w:val="yellow"/>
        </w:rPr>
        <w:t>%</w:t>
      </w:r>
      <w:r w:rsidR="00B8432D" w:rsidRPr="008B5F46">
        <w:rPr>
          <w:rFonts w:ascii="Times New Roman" w:hAnsi="Times New Roman" w:cs="Times New Roman"/>
          <w:sz w:val="24"/>
          <w:szCs w:val="24"/>
          <w:highlight w:val="yellow"/>
        </w:rPr>
        <w:t>]</w:t>
      </w:r>
      <w:r w:rsidR="003346E8" w:rsidRPr="008B5F46">
        <w:rPr>
          <w:rFonts w:ascii="Times New Roman" w:hAnsi="Times New Roman" w:cs="Times New Roman"/>
          <w:sz w:val="24"/>
          <w:szCs w:val="24"/>
        </w:rPr>
        <w:t xml:space="preserve"> during the Grid Priority Hours (as outlined in Clause </w:t>
      </w:r>
      <w:r w:rsidR="00E7296F" w:rsidRPr="008B5F46">
        <w:rPr>
          <w:rFonts w:ascii="Times New Roman" w:hAnsi="Times New Roman" w:cs="Times New Roman"/>
          <w:sz w:val="24"/>
          <w:szCs w:val="24"/>
        </w:rPr>
        <w:t>7</w:t>
      </w:r>
      <w:r w:rsidR="003346E8" w:rsidRPr="008B5F46">
        <w:rPr>
          <w:rFonts w:ascii="Times New Roman" w:hAnsi="Times New Roman" w:cs="Times New Roman"/>
          <w:sz w:val="24"/>
          <w:szCs w:val="24"/>
        </w:rPr>
        <w:t xml:space="preserve">.2) or pay the </w:t>
      </w:r>
      <w:r w:rsidR="007B58AD" w:rsidRPr="008B5F46">
        <w:rPr>
          <w:rFonts w:ascii="Times New Roman" w:hAnsi="Times New Roman" w:cs="Times New Roman"/>
          <w:sz w:val="24"/>
          <w:szCs w:val="24"/>
        </w:rPr>
        <w:t>Power Producer</w:t>
      </w:r>
      <w:r w:rsidR="003346E8" w:rsidRPr="008B5F46">
        <w:rPr>
          <w:rFonts w:ascii="Times New Roman" w:hAnsi="Times New Roman" w:cs="Times New Roman"/>
          <w:sz w:val="24"/>
          <w:szCs w:val="24"/>
        </w:rPr>
        <w:t xml:space="preserve"> the Recoverable Expenditure (as detailed in Clause </w:t>
      </w:r>
      <w:r w:rsidR="00BE0DDA" w:rsidRPr="008B5F46">
        <w:rPr>
          <w:rFonts w:ascii="Times New Roman" w:hAnsi="Times New Roman" w:cs="Times New Roman"/>
          <w:sz w:val="24"/>
          <w:szCs w:val="24"/>
        </w:rPr>
        <w:t>1</w:t>
      </w:r>
      <w:r w:rsidR="00893AA3" w:rsidRPr="008B5F46">
        <w:rPr>
          <w:rFonts w:ascii="Times New Roman" w:hAnsi="Times New Roman" w:cs="Times New Roman"/>
          <w:sz w:val="24"/>
          <w:szCs w:val="24"/>
        </w:rPr>
        <w:t>0</w:t>
      </w:r>
      <w:r w:rsidR="005F353D" w:rsidRPr="008B5F46">
        <w:rPr>
          <w:rFonts w:ascii="Times New Roman" w:hAnsi="Times New Roman" w:cs="Times New Roman"/>
          <w:sz w:val="24"/>
          <w:szCs w:val="24"/>
        </w:rPr>
        <w:t xml:space="preserve">.4 and </w:t>
      </w:r>
      <w:r w:rsidR="00893AA3" w:rsidRPr="008B5F46">
        <w:rPr>
          <w:rFonts w:ascii="Times New Roman" w:hAnsi="Times New Roman" w:cs="Times New Roman"/>
          <w:sz w:val="24"/>
          <w:szCs w:val="24"/>
        </w:rPr>
        <w:t>10</w:t>
      </w:r>
      <w:r w:rsidR="005F353D" w:rsidRPr="008B5F46">
        <w:rPr>
          <w:rFonts w:ascii="Times New Roman" w:hAnsi="Times New Roman" w:cs="Times New Roman"/>
          <w:sz w:val="24"/>
          <w:szCs w:val="24"/>
        </w:rPr>
        <w:t>.5</w:t>
      </w:r>
      <w:r w:rsidR="003346E8" w:rsidRPr="008B5F46">
        <w:rPr>
          <w:rFonts w:ascii="Times New Roman" w:hAnsi="Times New Roman" w:cs="Times New Roman"/>
          <w:sz w:val="24"/>
          <w:szCs w:val="24"/>
        </w:rPr>
        <w:t xml:space="preserve">), and not provide less than an average of </w:t>
      </w:r>
      <w:r w:rsidR="00B8432D" w:rsidRPr="00380307">
        <w:rPr>
          <w:rFonts w:ascii="Times New Roman" w:hAnsi="Times New Roman" w:cs="Times New Roman"/>
          <w:sz w:val="24"/>
          <w:szCs w:val="24"/>
          <w:highlight w:val="yellow"/>
        </w:rPr>
        <w:t>[</w:t>
      </w:r>
      <w:r w:rsidR="00E36145">
        <w:rPr>
          <w:rFonts w:ascii="Times New Roman" w:hAnsi="Times New Roman" w:cs="Times New Roman"/>
          <w:sz w:val="24"/>
          <w:szCs w:val="24"/>
          <w:highlight w:val="yellow"/>
        </w:rPr>
        <w:t>XX</w:t>
      </w:r>
      <w:r w:rsidR="003346E8" w:rsidRPr="00380307">
        <w:rPr>
          <w:rFonts w:ascii="Times New Roman" w:hAnsi="Times New Roman" w:cs="Times New Roman"/>
          <w:sz w:val="24"/>
          <w:szCs w:val="24"/>
          <w:highlight w:val="yellow"/>
        </w:rPr>
        <w:t>%</w:t>
      </w:r>
      <w:r w:rsidR="00B8432D" w:rsidRPr="00380307">
        <w:rPr>
          <w:rFonts w:ascii="Times New Roman" w:hAnsi="Times New Roman" w:cs="Times New Roman"/>
          <w:sz w:val="24"/>
          <w:szCs w:val="24"/>
          <w:highlight w:val="yellow"/>
        </w:rPr>
        <w:t>]</w:t>
      </w:r>
      <w:r w:rsidR="003346E8" w:rsidRPr="008B5F46">
        <w:rPr>
          <w:rFonts w:ascii="Times New Roman" w:hAnsi="Times New Roman" w:cs="Times New Roman"/>
          <w:sz w:val="24"/>
          <w:szCs w:val="24"/>
        </w:rPr>
        <w:t xml:space="preserve"> power availability during the Grid Priority Hours for any 3 consecutive months; </w:t>
      </w:r>
    </w:p>
    <w:p w14:paraId="2776BF2A" w14:textId="77777777" w:rsidR="009D0234" w:rsidRPr="008B5F46" w:rsidRDefault="009D0234" w:rsidP="005B0E56">
      <w:pPr>
        <w:pStyle w:val="ListParagraph"/>
        <w:jc w:val="both"/>
        <w:rPr>
          <w:rFonts w:ascii="Times New Roman" w:hAnsi="Times New Roman" w:cs="Times New Roman"/>
          <w:b/>
          <w:sz w:val="24"/>
          <w:szCs w:val="24"/>
        </w:rPr>
      </w:pPr>
    </w:p>
    <w:p w14:paraId="2776BF2B" w14:textId="58D9957E" w:rsidR="009D0234" w:rsidRPr="008B5F46" w:rsidRDefault="003346E8" w:rsidP="009A1194">
      <w:pPr>
        <w:pStyle w:val="ListParagraph"/>
        <w:numPr>
          <w:ilvl w:val="2"/>
          <w:numId w:val="7"/>
        </w:numPr>
        <w:spacing w:before="240" w:after="240"/>
        <w:ind w:left="1701" w:hanging="567"/>
        <w:jc w:val="both"/>
        <w:rPr>
          <w:rFonts w:ascii="Times New Roman" w:hAnsi="Times New Roman" w:cs="Times New Roman"/>
          <w:b/>
          <w:sz w:val="24"/>
          <w:szCs w:val="24"/>
        </w:rPr>
      </w:pPr>
      <w:r w:rsidRPr="008B5F46">
        <w:rPr>
          <w:rFonts w:ascii="Times New Roman" w:hAnsi="Times New Roman" w:cs="Times New Roman"/>
          <w:sz w:val="24"/>
          <w:szCs w:val="24"/>
        </w:rPr>
        <w:t xml:space="preserve">prior to the Date of Commercial Operation, make the Necessary Prior Distribution Network Upgrades as detailed in Clause </w:t>
      </w:r>
      <w:r w:rsidR="00893AA3" w:rsidRPr="008B5F46">
        <w:rPr>
          <w:rFonts w:ascii="Times New Roman" w:hAnsi="Times New Roman" w:cs="Times New Roman"/>
          <w:sz w:val="24"/>
          <w:szCs w:val="24"/>
        </w:rPr>
        <w:t>13</w:t>
      </w:r>
      <w:r w:rsidRPr="008B5F46">
        <w:rPr>
          <w:rFonts w:ascii="Times New Roman" w:hAnsi="Times New Roman" w:cs="Times New Roman"/>
          <w:sz w:val="24"/>
          <w:szCs w:val="24"/>
        </w:rPr>
        <w:t xml:space="preserve">.7 to maintain the DisCo reliability required in 8.2 during the Grid Priority </w:t>
      </w:r>
      <w:proofErr w:type="gramStart"/>
      <w:r w:rsidRPr="008B5F46">
        <w:rPr>
          <w:rFonts w:ascii="Times New Roman" w:hAnsi="Times New Roman" w:cs="Times New Roman"/>
          <w:sz w:val="24"/>
          <w:szCs w:val="24"/>
        </w:rPr>
        <w:t>Hours;</w:t>
      </w:r>
      <w:proofErr w:type="gramEnd"/>
      <w:r w:rsidR="00286569" w:rsidRPr="008B5F46">
        <w:rPr>
          <w:rFonts w:ascii="Times New Roman" w:hAnsi="Times New Roman" w:cs="Times New Roman"/>
          <w:sz w:val="24"/>
          <w:szCs w:val="24"/>
        </w:rPr>
        <w:t xml:space="preserve"> </w:t>
      </w:r>
    </w:p>
    <w:p w14:paraId="5537D17B" w14:textId="77777777" w:rsidR="002713D3" w:rsidRPr="008B5F46" w:rsidRDefault="002713D3" w:rsidP="002713D3">
      <w:pPr>
        <w:pStyle w:val="ListParagraph"/>
        <w:rPr>
          <w:rFonts w:ascii="Times New Roman" w:hAnsi="Times New Roman" w:cs="Times New Roman"/>
          <w:b/>
          <w:sz w:val="24"/>
          <w:szCs w:val="24"/>
        </w:rPr>
      </w:pPr>
    </w:p>
    <w:p w14:paraId="56C4C148" w14:textId="51EAF746" w:rsidR="002713D3" w:rsidRPr="008B5F46" w:rsidRDefault="002713D3" w:rsidP="009A1194">
      <w:pPr>
        <w:pStyle w:val="ListParagraph"/>
        <w:numPr>
          <w:ilvl w:val="2"/>
          <w:numId w:val="7"/>
        </w:numPr>
        <w:spacing w:before="240" w:after="240"/>
        <w:ind w:left="1701" w:hanging="567"/>
        <w:jc w:val="both"/>
        <w:rPr>
          <w:rFonts w:ascii="Times New Roman" w:hAnsi="Times New Roman" w:cs="Times New Roman"/>
          <w:bCs/>
          <w:sz w:val="24"/>
          <w:szCs w:val="24"/>
        </w:rPr>
      </w:pPr>
      <w:r w:rsidRPr="008B5F46">
        <w:rPr>
          <w:rFonts w:ascii="Times New Roman" w:hAnsi="Times New Roman" w:cs="Times New Roman"/>
          <w:bCs/>
          <w:sz w:val="24"/>
          <w:szCs w:val="24"/>
          <w:lang w:val="en-GB"/>
        </w:rPr>
        <w:t xml:space="preserve">not tamper with, alter, hack or otherwise compromise the </w:t>
      </w:r>
      <w:r w:rsidR="00614F6D" w:rsidRPr="008B5F46">
        <w:rPr>
          <w:rFonts w:ascii="Times New Roman" w:hAnsi="Times New Roman" w:cs="Times New Roman"/>
          <w:bCs/>
          <w:sz w:val="24"/>
          <w:szCs w:val="24"/>
          <w:lang w:val="en-GB"/>
        </w:rPr>
        <w:t>Power System</w:t>
      </w:r>
      <w:r w:rsidR="00C1667B">
        <w:rPr>
          <w:rFonts w:ascii="Times New Roman" w:hAnsi="Times New Roman" w:cs="Times New Roman"/>
          <w:bCs/>
          <w:sz w:val="24"/>
          <w:szCs w:val="24"/>
          <w:lang w:val="en-GB"/>
        </w:rPr>
        <w:t>,</w:t>
      </w:r>
      <w:r w:rsidRPr="008B5F46">
        <w:rPr>
          <w:rFonts w:ascii="Times New Roman" w:hAnsi="Times New Roman" w:cs="Times New Roman"/>
          <w:bCs/>
          <w:sz w:val="24"/>
          <w:szCs w:val="24"/>
          <w:lang w:val="en-GB"/>
        </w:rPr>
        <w:t xml:space="preserve"> including the Generation Metering </w:t>
      </w:r>
      <w:proofErr w:type="gramStart"/>
      <w:r w:rsidRPr="008B5F46">
        <w:rPr>
          <w:rFonts w:ascii="Times New Roman" w:hAnsi="Times New Roman" w:cs="Times New Roman"/>
          <w:bCs/>
          <w:sz w:val="24"/>
          <w:szCs w:val="24"/>
          <w:lang w:val="en-GB"/>
        </w:rPr>
        <w:t>System;</w:t>
      </w:r>
      <w:proofErr w:type="gramEnd"/>
    </w:p>
    <w:p w14:paraId="2776BF2C" w14:textId="77777777" w:rsidR="009D0234" w:rsidRPr="008B5F46" w:rsidRDefault="009D0234" w:rsidP="005B0E56">
      <w:pPr>
        <w:pStyle w:val="ListParagraph"/>
        <w:jc w:val="both"/>
        <w:rPr>
          <w:rFonts w:ascii="Times New Roman" w:hAnsi="Times New Roman" w:cs="Times New Roman"/>
          <w:b/>
          <w:sz w:val="24"/>
          <w:szCs w:val="24"/>
        </w:rPr>
      </w:pPr>
    </w:p>
    <w:p w14:paraId="2776BF2F" w14:textId="2E48D51F" w:rsidR="009D0234" w:rsidRPr="008B5F46" w:rsidRDefault="003346E8" w:rsidP="009A1194">
      <w:pPr>
        <w:pStyle w:val="ListParagraph"/>
        <w:numPr>
          <w:ilvl w:val="2"/>
          <w:numId w:val="7"/>
        </w:numPr>
        <w:spacing w:before="240" w:after="240"/>
        <w:ind w:left="1701"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repay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for the Necessary Prior Distribution Network Upgrades as detailed in Clause </w:t>
      </w:r>
      <w:r w:rsidR="00893AA3" w:rsidRPr="008B5F46">
        <w:rPr>
          <w:rFonts w:ascii="Times New Roman" w:hAnsi="Times New Roman" w:cs="Times New Roman"/>
          <w:sz w:val="24"/>
          <w:szCs w:val="24"/>
        </w:rPr>
        <w:t>13</w:t>
      </w:r>
      <w:r w:rsidRPr="008B5F46">
        <w:rPr>
          <w:rFonts w:ascii="Times New Roman" w:hAnsi="Times New Roman" w:cs="Times New Roman"/>
          <w:sz w:val="24"/>
          <w:szCs w:val="24"/>
        </w:rPr>
        <w:t>.</w:t>
      </w:r>
      <w:bookmarkStart w:id="23" w:name="page99"/>
      <w:bookmarkEnd w:id="23"/>
      <w:r w:rsidR="00E86EE1" w:rsidRPr="008B5F46">
        <w:rPr>
          <w:rFonts w:ascii="Times New Roman" w:hAnsi="Times New Roman" w:cs="Times New Roman"/>
          <w:sz w:val="24"/>
          <w:szCs w:val="24"/>
        </w:rPr>
        <w:t>9</w:t>
      </w:r>
      <w:r w:rsidR="00494EF3" w:rsidRPr="008B5F46">
        <w:rPr>
          <w:rFonts w:ascii="Times New Roman" w:hAnsi="Times New Roman" w:cs="Times New Roman"/>
          <w:sz w:val="24"/>
          <w:szCs w:val="24"/>
        </w:rPr>
        <w:t>;</w:t>
      </w:r>
      <w:r w:rsidR="00E86EE1" w:rsidRPr="008B5F46">
        <w:rPr>
          <w:rFonts w:ascii="Times New Roman" w:hAnsi="Times New Roman" w:cs="Times New Roman"/>
          <w:sz w:val="24"/>
          <w:szCs w:val="24"/>
        </w:rPr>
        <w:t xml:space="preserve"> and</w:t>
      </w:r>
    </w:p>
    <w:p w14:paraId="752481B2" w14:textId="77777777" w:rsidR="00F33FAE" w:rsidRPr="008B5F46" w:rsidRDefault="00F33FAE" w:rsidP="00D72549">
      <w:pPr>
        <w:pStyle w:val="ListParagraph"/>
        <w:spacing w:before="240" w:after="240"/>
        <w:ind w:left="1701"/>
        <w:jc w:val="both"/>
        <w:rPr>
          <w:rFonts w:ascii="Times New Roman" w:hAnsi="Times New Roman" w:cs="Times New Roman"/>
          <w:sz w:val="24"/>
          <w:szCs w:val="24"/>
        </w:rPr>
      </w:pPr>
    </w:p>
    <w:p w14:paraId="6EA8B507" w14:textId="78E8BF6E" w:rsidR="00F33FAE" w:rsidRPr="008B5F46" w:rsidRDefault="00F33FAE" w:rsidP="009A1194">
      <w:pPr>
        <w:pStyle w:val="ListParagraph"/>
        <w:numPr>
          <w:ilvl w:val="2"/>
          <w:numId w:val="7"/>
        </w:numPr>
        <w:spacing w:before="240" w:after="240"/>
        <w:ind w:left="1701" w:hanging="567"/>
        <w:jc w:val="both"/>
        <w:rPr>
          <w:rFonts w:ascii="Times New Roman" w:hAnsi="Times New Roman" w:cs="Times New Roman"/>
          <w:sz w:val="24"/>
          <w:szCs w:val="24"/>
        </w:rPr>
      </w:pPr>
      <w:r w:rsidRPr="008B5F46">
        <w:rPr>
          <w:rFonts w:ascii="Times New Roman" w:hAnsi="Times New Roman" w:cs="Times New Roman"/>
          <w:sz w:val="24"/>
          <w:szCs w:val="24"/>
        </w:rPr>
        <w:t>carry out its obligations under this Agreement in accordance Good Industry Practice</w:t>
      </w:r>
      <w:r w:rsidR="00807EB1" w:rsidRPr="008B5F46">
        <w:rPr>
          <w:rFonts w:ascii="Times New Roman" w:hAnsi="Times New Roman" w:cs="Times New Roman"/>
          <w:sz w:val="24"/>
          <w:szCs w:val="24"/>
        </w:rPr>
        <w:t xml:space="preserve"> and Applicable Laws.</w:t>
      </w:r>
      <w:r w:rsidRPr="008B5F46">
        <w:rPr>
          <w:rFonts w:ascii="Times New Roman" w:hAnsi="Times New Roman" w:cs="Times New Roman"/>
          <w:sz w:val="24"/>
          <w:szCs w:val="24"/>
        </w:rPr>
        <w:t xml:space="preserve"> </w:t>
      </w:r>
    </w:p>
    <w:p w14:paraId="16ADF4FC" w14:textId="77777777" w:rsidR="006F6E07" w:rsidRPr="008B5F46" w:rsidRDefault="006F6E07" w:rsidP="006F6E07">
      <w:pPr>
        <w:pStyle w:val="ListParagraph"/>
        <w:spacing w:before="240" w:after="240"/>
        <w:ind w:left="1701"/>
        <w:jc w:val="both"/>
        <w:rPr>
          <w:rFonts w:ascii="Times New Roman" w:hAnsi="Times New Roman" w:cs="Times New Roman"/>
          <w:sz w:val="24"/>
          <w:szCs w:val="24"/>
        </w:rPr>
      </w:pPr>
    </w:p>
    <w:p w14:paraId="2776BF31" w14:textId="1EBC09CF" w:rsidR="009D0234" w:rsidRPr="008B5F46" w:rsidRDefault="003346E8" w:rsidP="009A1194">
      <w:pPr>
        <w:pStyle w:val="ListParagraph"/>
        <w:numPr>
          <w:ilvl w:val="1"/>
          <w:numId w:val="7"/>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 xml:space="preserve">Subject to the terms of this Agreement,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w:t>
      </w:r>
    </w:p>
    <w:p w14:paraId="2776BF32" w14:textId="77777777" w:rsidR="009D0234" w:rsidRPr="008B5F46" w:rsidRDefault="009D0234" w:rsidP="00D72549">
      <w:pPr>
        <w:pStyle w:val="ListParagraph"/>
        <w:spacing w:before="240" w:after="240"/>
        <w:ind w:left="1080"/>
        <w:jc w:val="both"/>
        <w:rPr>
          <w:rFonts w:ascii="Times New Roman" w:hAnsi="Times New Roman" w:cs="Times New Roman"/>
          <w:b/>
          <w:sz w:val="24"/>
          <w:szCs w:val="24"/>
        </w:rPr>
      </w:pPr>
    </w:p>
    <w:p w14:paraId="2776BF33" w14:textId="09A61423" w:rsidR="009D0234" w:rsidRPr="008B5F46" w:rsidRDefault="003346E8" w:rsidP="009A1194">
      <w:pPr>
        <w:pStyle w:val="ListParagraph"/>
        <w:numPr>
          <w:ilvl w:val="2"/>
          <w:numId w:val="7"/>
        </w:numPr>
        <w:spacing w:before="240" w:after="240"/>
        <w:ind w:left="1843" w:hanging="709"/>
        <w:jc w:val="both"/>
        <w:rPr>
          <w:rFonts w:ascii="Times New Roman" w:hAnsi="Times New Roman" w:cs="Times New Roman"/>
          <w:b/>
          <w:sz w:val="24"/>
          <w:szCs w:val="24"/>
        </w:rPr>
      </w:pPr>
      <w:r w:rsidRPr="008B5F46">
        <w:rPr>
          <w:rFonts w:ascii="Times New Roman" w:hAnsi="Times New Roman" w:cs="Times New Roman"/>
          <w:sz w:val="24"/>
          <w:szCs w:val="24"/>
        </w:rPr>
        <w:t>undertake such restorations to the land</w:t>
      </w:r>
      <w:r w:rsidR="00286569" w:rsidRPr="008B5F46">
        <w:rPr>
          <w:rFonts w:ascii="Times New Roman" w:hAnsi="Times New Roman" w:cs="Times New Roman"/>
          <w:sz w:val="24"/>
          <w:szCs w:val="24"/>
        </w:rPr>
        <w:t>, rooftop,</w:t>
      </w:r>
      <w:r w:rsidRPr="008B5F46">
        <w:rPr>
          <w:rFonts w:ascii="Times New Roman" w:hAnsi="Times New Roman" w:cs="Times New Roman"/>
          <w:sz w:val="24"/>
          <w:szCs w:val="24"/>
        </w:rPr>
        <w:t xml:space="preserve"> and environment required to restore it back to good condition in the event of termination of this Agreement pursuant to Clause </w:t>
      </w:r>
      <w:r w:rsidR="00DB4169" w:rsidRPr="008B5F46">
        <w:rPr>
          <w:rFonts w:ascii="Times New Roman" w:hAnsi="Times New Roman" w:cs="Times New Roman"/>
          <w:sz w:val="24"/>
          <w:szCs w:val="24"/>
        </w:rPr>
        <w:t>1</w:t>
      </w:r>
      <w:r w:rsidR="001C40EE"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1.1, Clause </w:t>
      </w:r>
      <w:r w:rsidR="00DB4169" w:rsidRPr="008B5F46">
        <w:rPr>
          <w:rFonts w:ascii="Times New Roman" w:hAnsi="Times New Roman" w:cs="Times New Roman"/>
          <w:sz w:val="24"/>
          <w:szCs w:val="24"/>
        </w:rPr>
        <w:t>1</w:t>
      </w:r>
      <w:r w:rsidR="001C40EE"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1.2, Clause </w:t>
      </w:r>
      <w:r w:rsidR="00DB4169" w:rsidRPr="008B5F46">
        <w:rPr>
          <w:rFonts w:ascii="Times New Roman" w:hAnsi="Times New Roman" w:cs="Times New Roman"/>
          <w:sz w:val="24"/>
          <w:szCs w:val="24"/>
        </w:rPr>
        <w:t>1</w:t>
      </w:r>
      <w:r w:rsidR="001C40EE"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1.3, Clause </w:t>
      </w:r>
      <w:r w:rsidR="00DB4169" w:rsidRPr="008B5F46">
        <w:rPr>
          <w:rFonts w:ascii="Times New Roman" w:hAnsi="Times New Roman" w:cs="Times New Roman"/>
          <w:sz w:val="24"/>
          <w:szCs w:val="24"/>
        </w:rPr>
        <w:t>1</w:t>
      </w:r>
      <w:r w:rsidR="001C40EE"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1.5, Clause </w:t>
      </w:r>
      <w:r w:rsidR="00DB4169" w:rsidRPr="008B5F46">
        <w:rPr>
          <w:rFonts w:ascii="Times New Roman" w:hAnsi="Times New Roman" w:cs="Times New Roman"/>
          <w:sz w:val="24"/>
          <w:szCs w:val="24"/>
        </w:rPr>
        <w:t>1</w:t>
      </w:r>
      <w:r w:rsidR="001C40EE"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2.1, and Clause </w:t>
      </w:r>
      <w:proofErr w:type="gramStart"/>
      <w:r w:rsidR="00DB4169" w:rsidRPr="008B5F46">
        <w:rPr>
          <w:rFonts w:ascii="Times New Roman" w:hAnsi="Times New Roman" w:cs="Times New Roman"/>
          <w:sz w:val="24"/>
          <w:szCs w:val="24"/>
        </w:rPr>
        <w:t>1</w:t>
      </w:r>
      <w:r w:rsidR="001C40EE"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2.3;</w:t>
      </w:r>
      <w:proofErr w:type="gramEnd"/>
    </w:p>
    <w:p w14:paraId="2776BF34" w14:textId="77777777" w:rsidR="009D0234" w:rsidRPr="008B5F46" w:rsidRDefault="009D0234" w:rsidP="006378C9">
      <w:pPr>
        <w:pStyle w:val="ListParagraph"/>
        <w:spacing w:before="240" w:after="240"/>
        <w:ind w:left="1843" w:hanging="709"/>
        <w:jc w:val="both"/>
        <w:rPr>
          <w:rFonts w:ascii="Times New Roman" w:hAnsi="Times New Roman" w:cs="Times New Roman"/>
          <w:b/>
          <w:sz w:val="24"/>
          <w:szCs w:val="24"/>
        </w:rPr>
      </w:pPr>
    </w:p>
    <w:p w14:paraId="6FDEB886" w14:textId="77777777" w:rsidR="004E6010" w:rsidRPr="00C85AF3" w:rsidRDefault="004E6010" w:rsidP="009A1194">
      <w:pPr>
        <w:pStyle w:val="ListParagraph"/>
        <w:numPr>
          <w:ilvl w:val="2"/>
          <w:numId w:val="7"/>
        </w:numPr>
        <w:spacing w:before="240" w:after="240"/>
        <w:ind w:left="1843" w:hanging="709"/>
        <w:jc w:val="both"/>
        <w:rPr>
          <w:rFonts w:ascii="Times New Roman" w:hAnsi="Times New Roman" w:cs="Times New Roman"/>
          <w:b/>
          <w:sz w:val="24"/>
          <w:szCs w:val="24"/>
        </w:rPr>
      </w:pPr>
      <w:r w:rsidRPr="00C85AF3">
        <w:rPr>
          <w:rFonts w:ascii="Times New Roman" w:hAnsi="Times New Roman" w:cs="Times New Roman"/>
          <w:sz w:val="24"/>
          <w:szCs w:val="24"/>
        </w:rPr>
        <w:lastRenderedPageBreak/>
        <w:t>develop, finance, build, own</w:t>
      </w:r>
      <w:r>
        <w:rPr>
          <w:rFonts w:ascii="Times New Roman" w:hAnsi="Times New Roman" w:cs="Times New Roman"/>
          <w:sz w:val="24"/>
          <w:szCs w:val="24"/>
        </w:rPr>
        <w:t>,</w:t>
      </w:r>
      <w:r w:rsidRPr="00C85AF3">
        <w:rPr>
          <w:rFonts w:ascii="Times New Roman" w:hAnsi="Times New Roman" w:cs="Times New Roman"/>
          <w:sz w:val="24"/>
          <w:szCs w:val="24"/>
        </w:rPr>
        <w:t xml:space="preserve"> and operate the Generation Assets to supply electricity to the Interconnected Customer at the locations set out in Schedule 2</w:t>
      </w:r>
      <w:r>
        <w:rPr>
          <w:rFonts w:ascii="Times New Roman" w:hAnsi="Times New Roman" w:cs="Times New Roman"/>
          <w:sz w:val="24"/>
          <w:szCs w:val="24"/>
        </w:rPr>
        <w:t xml:space="preserve">, </w:t>
      </w:r>
      <w:r w:rsidRPr="00BF378A">
        <w:rPr>
          <w:rFonts w:ascii="Times New Roman" w:hAnsi="Times New Roman" w:cs="Times New Roman"/>
          <w:sz w:val="24"/>
          <w:szCs w:val="24"/>
        </w:rPr>
        <w:t>within [twelve (12) months]</w:t>
      </w:r>
      <w:r>
        <w:rPr>
          <w:rFonts w:ascii="Times New Roman" w:hAnsi="Times New Roman" w:cs="Times New Roman"/>
          <w:sz w:val="24"/>
          <w:szCs w:val="24"/>
        </w:rPr>
        <w:t xml:space="preserve"> </w:t>
      </w:r>
      <w:r w:rsidRPr="00BF378A">
        <w:rPr>
          <w:rFonts w:ascii="Times New Roman" w:hAnsi="Times New Roman" w:cs="Times New Roman"/>
          <w:sz w:val="24"/>
          <w:szCs w:val="24"/>
        </w:rPr>
        <w:t>from the Signature Date, failure of which can lead to</w:t>
      </w:r>
      <w:r w:rsidRPr="00D1612F">
        <w:rPr>
          <w:rFonts w:ascii="Times New Roman" w:hAnsi="Times New Roman" w:cs="Times New Roman"/>
          <w:sz w:val="24"/>
          <w:szCs w:val="24"/>
        </w:rPr>
        <w:t xml:space="preserve"> the early termination of this Agreement, without any liability to the DisCo, subject</w:t>
      </w:r>
      <w:r>
        <w:rPr>
          <w:rFonts w:ascii="Times New Roman" w:hAnsi="Times New Roman" w:cs="Times New Roman"/>
          <w:sz w:val="24"/>
          <w:szCs w:val="24"/>
        </w:rPr>
        <w:t xml:space="preserve"> to the granting of any relevant </w:t>
      </w:r>
      <w:r w:rsidRPr="00241496">
        <w:rPr>
          <w:rFonts w:ascii="Times New Roman" w:hAnsi="Times New Roman" w:cs="Times New Roman"/>
          <w:sz w:val="24"/>
          <w:szCs w:val="24"/>
        </w:rPr>
        <w:t>Authorization</w:t>
      </w:r>
      <w:r>
        <w:rPr>
          <w:rFonts w:ascii="Times New Roman" w:hAnsi="Times New Roman" w:cs="Times New Roman"/>
          <w:sz w:val="24"/>
          <w:szCs w:val="24"/>
        </w:rPr>
        <w:t xml:space="preserve"> by a </w:t>
      </w:r>
      <w:r w:rsidRPr="00277E0D">
        <w:rPr>
          <w:rFonts w:ascii="Times New Roman" w:hAnsi="Times New Roman" w:cs="Times New Roman"/>
          <w:sz w:val="24"/>
          <w:szCs w:val="24"/>
        </w:rPr>
        <w:t xml:space="preserve">Relevant </w:t>
      </w:r>
      <w:proofErr w:type="gramStart"/>
      <w:r w:rsidRPr="00277E0D">
        <w:rPr>
          <w:rFonts w:ascii="Times New Roman" w:hAnsi="Times New Roman" w:cs="Times New Roman"/>
          <w:sz w:val="24"/>
          <w:szCs w:val="24"/>
        </w:rPr>
        <w:t>Authority</w:t>
      </w:r>
      <w:r w:rsidRPr="00C85AF3">
        <w:rPr>
          <w:rFonts w:ascii="Times New Roman" w:hAnsi="Times New Roman" w:cs="Times New Roman"/>
          <w:sz w:val="24"/>
          <w:szCs w:val="24"/>
        </w:rPr>
        <w:t>;</w:t>
      </w:r>
      <w:proofErr w:type="gramEnd"/>
    </w:p>
    <w:p w14:paraId="2776BF36" w14:textId="77777777" w:rsidR="009D0234" w:rsidRPr="008B5F46" w:rsidRDefault="009D0234" w:rsidP="006378C9">
      <w:pPr>
        <w:pStyle w:val="ListParagraph"/>
        <w:spacing w:before="240" w:after="240"/>
        <w:ind w:left="1843" w:hanging="709"/>
        <w:jc w:val="both"/>
        <w:rPr>
          <w:rFonts w:ascii="Times New Roman" w:hAnsi="Times New Roman" w:cs="Times New Roman"/>
          <w:b/>
          <w:sz w:val="24"/>
          <w:szCs w:val="24"/>
        </w:rPr>
      </w:pPr>
    </w:p>
    <w:p w14:paraId="2776BF37" w14:textId="435F2CF9" w:rsidR="009D0234" w:rsidRPr="008B5F46" w:rsidRDefault="003346E8" w:rsidP="009A1194">
      <w:pPr>
        <w:pStyle w:val="ListParagraph"/>
        <w:numPr>
          <w:ilvl w:val="2"/>
          <w:numId w:val="7"/>
        </w:numPr>
        <w:spacing w:before="240" w:after="240"/>
        <w:ind w:left="1843" w:hanging="709"/>
        <w:jc w:val="both"/>
        <w:rPr>
          <w:rFonts w:ascii="Times New Roman" w:hAnsi="Times New Roman" w:cs="Times New Roman"/>
          <w:b/>
          <w:sz w:val="24"/>
          <w:szCs w:val="24"/>
        </w:rPr>
      </w:pPr>
      <w:r w:rsidRPr="008B5F46">
        <w:rPr>
          <w:rFonts w:ascii="Times New Roman" w:hAnsi="Times New Roman" w:cs="Times New Roman"/>
          <w:sz w:val="24"/>
          <w:szCs w:val="24"/>
        </w:rPr>
        <w:t xml:space="preserve">ensure that the Interconnected Customer has availability to power as required in Clause </w:t>
      </w:r>
      <w:proofErr w:type="gramStart"/>
      <w:r w:rsidR="001C40EE" w:rsidRPr="008B5F46">
        <w:rPr>
          <w:rFonts w:ascii="Times New Roman" w:hAnsi="Times New Roman" w:cs="Times New Roman"/>
          <w:sz w:val="24"/>
          <w:szCs w:val="24"/>
        </w:rPr>
        <w:t>7</w:t>
      </w:r>
      <w:r w:rsidRPr="008B5F46">
        <w:rPr>
          <w:rFonts w:ascii="Times New Roman" w:hAnsi="Times New Roman" w:cs="Times New Roman"/>
          <w:sz w:val="24"/>
          <w:szCs w:val="24"/>
        </w:rPr>
        <w:t>.4;</w:t>
      </w:r>
      <w:proofErr w:type="gramEnd"/>
    </w:p>
    <w:p w14:paraId="2776BF38" w14:textId="77777777" w:rsidR="009D0234" w:rsidRPr="008B5F46" w:rsidRDefault="009D0234" w:rsidP="006378C9">
      <w:pPr>
        <w:pStyle w:val="ListParagraph"/>
        <w:spacing w:before="240" w:after="240"/>
        <w:ind w:left="1843" w:hanging="709"/>
        <w:jc w:val="both"/>
        <w:rPr>
          <w:rFonts w:ascii="Times New Roman" w:hAnsi="Times New Roman" w:cs="Times New Roman"/>
          <w:b/>
          <w:sz w:val="24"/>
          <w:szCs w:val="24"/>
        </w:rPr>
      </w:pPr>
    </w:p>
    <w:p w14:paraId="2776BF39" w14:textId="303213DF" w:rsidR="009D0234" w:rsidRPr="008B5F46" w:rsidRDefault="003346E8" w:rsidP="009A1194">
      <w:pPr>
        <w:pStyle w:val="ListParagraph"/>
        <w:numPr>
          <w:ilvl w:val="2"/>
          <w:numId w:val="7"/>
        </w:numPr>
        <w:spacing w:before="240" w:after="240"/>
        <w:ind w:left="1843" w:hanging="709"/>
        <w:jc w:val="both"/>
        <w:rPr>
          <w:rFonts w:ascii="Times New Roman" w:hAnsi="Times New Roman" w:cs="Times New Roman"/>
          <w:b/>
          <w:sz w:val="24"/>
          <w:szCs w:val="24"/>
        </w:rPr>
      </w:pPr>
      <w:r w:rsidRPr="008B5F46">
        <w:rPr>
          <w:rFonts w:ascii="Times New Roman" w:hAnsi="Times New Roman" w:cs="Times New Roman"/>
          <w:sz w:val="24"/>
          <w:szCs w:val="24"/>
        </w:rPr>
        <w:t>operate, maintain and carry out such repairs to the Assets and Infrastructure in the course of its operations to maintain its reliability requirements and in accordance with the Technical Codes</w:t>
      </w:r>
      <w:r w:rsidR="001937F5" w:rsidRPr="00C85AF3">
        <w:rPr>
          <w:rFonts w:ascii="Times New Roman" w:hAnsi="Times New Roman" w:cs="Times New Roman"/>
          <w:sz w:val="24"/>
          <w:szCs w:val="24"/>
        </w:rPr>
        <w:t xml:space="preserve">, </w:t>
      </w:r>
      <w:r w:rsidR="001937F5" w:rsidRPr="00170187">
        <w:rPr>
          <w:rFonts w:ascii="Times New Roman" w:hAnsi="Times New Roman" w:cs="Times New Roman"/>
          <w:sz w:val="24"/>
          <w:szCs w:val="24"/>
          <w:highlight w:val="yellow"/>
        </w:rPr>
        <w:t xml:space="preserve">including the responsibility to refuel and maintain backup diesel generators as </w:t>
      </w:r>
      <w:proofErr w:type="gramStart"/>
      <w:r w:rsidR="001937F5" w:rsidRPr="00170187">
        <w:rPr>
          <w:rFonts w:ascii="Times New Roman" w:hAnsi="Times New Roman" w:cs="Times New Roman"/>
          <w:sz w:val="24"/>
          <w:szCs w:val="24"/>
          <w:highlight w:val="yellow"/>
        </w:rPr>
        <w:t>needed</w:t>
      </w:r>
      <w:r w:rsidR="001937F5" w:rsidRPr="00C85AF3">
        <w:rPr>
          <w:rFonts w:ascii="Times New Roman" w:hAnsi="Times New Roman" w:cs="Times New Roman"/>
          <w:sz w:val="24"/>
          <w:szCs w:val="24"/>
        </w:rPr>
        <w:t>;</w:t>
      </w:r>
      <w:proofErr w:type="gramEnd"/>
    </w:p>
    <w:p w14:paraId="2776BF3A" w14:textId="77777777" w:rsidR="009D0234" w:rsidRPr="008B5F46" w:rsidRDefault="009D0234" w:rsidP="006378C9">
      <w:pPr>
        <w:pStyle w:val="ListParagraph"/>
        <w:ind w:left="1843" w:hanging="709"/>
        <w:jc w:val="both"/>
        <w:rPr>
          <w:rFonts w:ascii="Times New Roman" w:hAnsi="Times New Roman" w:cs="Times New Roman"/>
          <w:b/>
          <w:sz w:val="24"/>
          <w:szCs w:val="24"/>
        </w:rPr>
      </w:pPr>
    </w:p>
    <w:p w14:paraId="2776BF3B" w14:textId="354D3761" w:rsidR="009D0234" w:rsidRPr="008B5F46" w:rsidRDefault="00987C72" w:rsidP="009A1194">
      <w:pPr>
        <w:pStyle w:val="ListParagraph"/>
        <w:numPr>
          <w:ilvl w:val="2"/>
          <w:numId w:val="7"/>
        </w:numPr>
        <w:spacing w:before="240" w:after="240"/>
        <w:ind w:left="1843" w:hanging="709"/>
        <w:jc w:val="both"/>
        <w:rPr>
          <w:rFonts w:ascii="Times New Roman" w:hAnsi="Times New Roman" w:cs="Times New Roman"/>
          <w:b/>
          <w:sz w:val="24"/>
          <w:szCs w:val="24"/>
        </w:rPr>
      </w:pPr>
      <w:r w:rsidRPr="008B5F46">
        <w:rPr>
          <w:rFonts w:ascii="Times New Roman" w:hAnsi="Times New Roman" w:cs="Times New Roman"/>
          <w:sz w:val="24"/>
          <w:szCs w:val="24"/>
        </w:rPr>
        <w:t>Collect</w:t>
      </w:r>
      <w:r w:rsidR="003346E8" w:rsidRPr="008B5F46">
        <w:rPr>
          <w:rFonts w:ascii="Times New Roman" w:hAnsi="Times New Roman" w:cs="Times New Roman"/>
          <w:sz w:val="24"/>
          <w:szCs w:val="24"/>
        </w:rPr>
        <w:t xml:space="preserve"> electricity</w:t>
      </w:r>
      <w:r w:rsidR="0059449E" w:rsidRPr="008B5F46">
        <w:rPr>
          <w:rFonts w:ascii="Times New Roman" w:hAnsi="Times New Roman" w:cs="Times New Roman"/>
          <w:sz w:val="24"/>
          <w:szCs w:val="24"/>
        </w:rPr>
        <w:t xml:space="preserve"> payment on behalf of the</w:t>
      </w:r>
      <w:r w:rsidR="003346E8" w:rsidRPr="008B5F46">
        <w:rPr>
          <w:rFonts w:ascii="Times New Roman" w:hAnsi="Times New Roman" w:cs="Times New Roman"/>
          <w:sz w:val="24"/>
          <w:szCs w:val="24"/>
        </w:rPr>
        <w:t xml:space="preserve"> DisCo </w:t>
      </w:r>
      <w:r w:rsidR="0059449E" w:rsidRPr="008B5F46">
        <w:rPr>
          <w:rFonts w:ascii="Times New Roman" w:hAnsi="Times New Roman" w:cs="Times New Roman"/>
          <w:sz w:val="24"/>
          <w:szCs w:val="24"/>
        </w:rPr>
        <w:t xml:space="preserve">from the </w:t>
      </w:r>
      <w:r w:rsidR="003346E8" w:rsidRPr="008B5F46">
        <w:rPr>
          <w:rFonts w:ascii="Times New Roman" w:hAnsi="Times New Roman" w:cs="Times New Roman"/>
          <w:sz w:val="24"/>
          <w:szCs w:val="24"/>
        </w:rPr>
        <w:t>Interconnected Customer</w:t>
      </w:r>
      <w:r w:rsidR="0059449E" w:rsidRPr="008B5F46">
        <w:rPr>
          <w:rFonts w:ascii="Times New Roman" w:hAnsi="Times New Roman" w:cs="Times New Roman"/>
          <w:sz w:val="24"/>
          <w:szCs w:val="24"/>
        </w:rPr>
        <w:t>, for</w:t>
      </w:r>
      <w:r w:rsidR="00A40787" w:rsidRPr="008B5F46">
        <w:rPr>
          <w:rFonts w:ascii="Times New Roman" w:hAnsi="Times New Roman" w:cs="Times New Roman"/>
          <w:sz w:val="24"/>
          <w:szCs w:val="24"/>
        </w:rPr>
        <w:t xml:space="preserve"> </w:t>
      </w:r>
      <w:r w:rsidR="007B1D9A" w:rsidRPr="008B5F46">
        <w:rPr>
          <w:rFonts w:ascii="Times New Roman" w:hAnsi="Times New Roman" w:cs="Times New Roman"/>
          <w:sz w:val="24"/>
          <w:szCs w:val="24"/>
        </w:rPr>
        <w:t xml:space="preserve">electricity </w:t>
      </w:r>
      <w:r w:rsidR="00A40787" w:rsidRPr="008B5F46">
        <w:rPr>
          <w:rFonts w:ascii="Times New Roman" w:hAnsi="Times New Roman" w:cs="Times New Roman"/>
          <w:sz w:val="24"/>
          <w:szCs w:val="24"/>
        </w:rPr>
        <w:t>consumption</w:t>
      </w:r>
      <w:r w:rsidR="003346E8" w:rsidRPr="008B5F46">
        <w:rPr>
          <w:rFonts w:ascii="Times New Roman" w:hAnsi="Times New Roman" w:cs="Times New Roman"/>
          <w:sz w:val="24"/>
          <w:szCs w:val="24"/>
        </w:rPr>
        <w:t xml:space="preserve"> </w:t>
      </w:r>
      <w:r w:rsidR="007B1D9A" w:rsidRPr="008B5F46">
        <w:rPr>
          <w:rFonts w:ascii="Times New Roman" w:hAnsi="Times New Roman" w:cs="Times New Roman"/>
          <w:sz w:val="24"/>
          <w:szCs w:val="24"/>
        </w:rPr>
        <w:t xml:space="preserve">from the main grid </w:t>
      </w:r>
      <w:r w:rsidR="003346E8" w:rsidRPr="008B5F46">
        <w:rPr>
          <w:rFonts w:ascii="Times New Roman" w:hAnsi="Times New Roman" w:cs="Times New Roman"/>
          <w:sz w:val="24"/>
          <w:szCs w:val="24"/>
        </w:rPr>
        <w:t xml:space="preserve">during the Grid Priority Hours as defined in Clause </w:t>
      </w:r>
      <w:proofErr w:type="gramStart"/>
      <w:r w:rsidR="00B1563D" w:rsidRPr="008B5F46">
        <w:rPr>
          <w:rFonts w:ascii="Times New Roman" w:hAnsi="Times New Roman" w:cs="Times New Roman"/>
          <w:sz w:val="24"/>
          <w:szCs w:val="24"/>
        </w:rPr>
        <w:t>9</w:t>
      </w:r>
      <w:r w:rsidR="004711A1" w:rsidRPr="008B5F46">
        <w:rPr>
          <w:rFonts w:ascii="Times New Roman" w:hAnsi="Times New Roman" w:cs="Times New Roman"/>
          <w:sz w:val="24"/>
          <w:szCs w:val="24"/>
        </w:rPr>
        <w:t>.</w:t>
      </w:r>
      <w:r w:rsidR="00723DDB" w:rsidRPr="008B5F46">
        <w:rPr>
          <w:rFonts w:ascii="Times New Roman" w:hAnsi="Times New Roman" w:cs="Times New Roman"/>
          <w:sz w:val="24"/>
          <w:szCs w:val="24"/>
        </w:rPr>
        <w:t>1;</w:t>
      </w:r>
      <w:proofErr w:type="gramEnd"/>
      <w:r w:rsidR="003346E8" w:rsidRPr="008B5F46">
        <w:rPr>
          <w:rFonts w:ascii="Times New Roman" w:hAnsi="Times New Roman" w:cs="Times New Roman"/>
          <w:sz w:val="24"/>
          <w:szCs w:val="24"/>
        </w:rPr>
        <w:t xml:space="preserve"> </w:t>
      </w:r>
    </w:p>
    <w:p w14:paraId="2776BF3C" w14:textId="77777777" w:rsidR="009D0234" w:rsidRPr="008B5F46" w:rsidRDefault="009D0234" w:rsidP="006378C9">
      <w:pPr>
        <w:pStyle w:val="ListParagraph"/>
        <w:ind w:left="1843" w:hanging="709"/>
        <w:jc w:val="both"/>
        <w:rPr>
          <w:rFonts w:ascii="Times New Roman" w:hAnsi="Times New Roman" w:cs="Times New Roman"/>
          <w:b/>
          <w:sz w:val="24"/>
          <w:szCs w:val="24"/>
        </w:rPr>
      </w:pPr>
    </w:p>
    <w:p w14:paraId="2776BF3D" w14:textId="6A18099D" w:rsidR="009D0234" w:rsidRPr="008B5F46" w:rsidRDefault="003346E8" w:rsidP="009A1194">
      <w:pPr>
        <w:pStyle w:val="ListParagraph"/>
        <w:numPr>
          <w:ilvl w:val="2"/>
          <w:numId w:val="7"/>
        </w:numPr>
        <w:spacing w:before="240" w:after="240"/>
        <w:ind w:left="1843" w:hanging="709"/>
        <w:jc w:val="both"/>
        <w:rPr>
          <w:rFonts w:ascii="Times New Roman" w:hAnsi="Times New Roman" w:cs="Times New Roman"/>
          <w:b/>
          <w:sz w:val="24"/>
          <w:szCs w:val="24"/>
        </w:rPr>
      </w:pPr>
      <w:r w:rsidRPr="008B5F46">
        <w:rPr>
          <w:rFonts w:ascii="Times New Roman" w:hAnsi="Times New Roman" w:cs="Times New Roman"/>
          <w:sz w:val="24"/>
          <w:szCs w:val="24"/>
        </w:rPr>
        <w:t xml:space="preserve">finance the Necessary Prior Distribution Network Upgrades listed in Schedule 3 as detailed in Clause </w:t>
      </w:r>
      <w:r w:rsidR="00B1563D" w:rsidRPr="008B5F46">
        <w:rPr>
          <w:rFonts w:ascii="Times New Roman" w:hAnsi="Times New Roman" w:cs="Times New Roman"/>
          <w:sz w:val="24"/>
          <w:szCs w:val="24"/>
        </w:rPr>
        <w:t>13</w:t>
      </w:r>
      <w:r w:rsidRPr="008B5F46">
        <w:rPr>
          <w:rFonts w:ascii="Times New Roman" w:hAnsi="Times New Roman" w:cs="Times New Roman"/>
          <w:sz w:val="24"/>
          <w:szCs w:val="24"/>
        </w:rPr>
        <w:t>.</w:t>
      </w:r>
      <w:r w:rsidR="00E231FE" w:rsidRPr="008B5F46">
        <w:rPr>
          <w:rFonts w:ascii="Times New Roman" w:hAnsi="Times New Roman" w:cs="Times New Roman"/>
          <w:sz w:val="24"/>
          <w:szCs w:val="24"/>
        </w:rPr>
        <w:t>8</w:t>
      </w:r>
      <w:r w:rsidRPr="008B5F46">
        <w:rPr>
          <w:rFonts w:ascii="Times New Roman" w:hAnsi="Times New Roman" w:cs="Times New Roman"/>
          <w:sz w:val="24"/>
          <w:szCs w:val="24"/>
        </w:rPr>
        <w:t xml:space="preserve"> and </w:t>
      </w:r>
      <w:proofErr w:type="gramStart"/>
      <w:r w:rsidR="00B1563D" w:rsidRPr="008B5F46">
        <w:rPr>
          <w:rFonts w:ascii="Times New Roman" w:hAnsi="Times New Roman" w:cs="Times New Roman"/>
          <w:sz w:val="24"/>
          <w:szCs w:val="24"/>
        </w:rPr>
        <w:t>13</w:t>
      </w:r>
      <w:r w:rsidRPr="008B5F46">
        <w:rPr>
          <w:rFonts w:ascii="Times New Roman" w:hAnsi="Times New Roman" w:cs="Times New Roman"/>
          <w:sz w:val="24"/>
          <w:szCs w:val="24"/>
        </w:rPr>
        <w:t>.</w:t>
      </w:r>
      <w:r w:rsidR="00E231FE" w:rsidRPr="008B5F46">
        <w:rPr>
          <w:rFonts w:ascii="Times New Roman" w:hAnsi="Times New Roman" w:cs="Times New Roman"/>
          <w:sz w:val="24"/>
          <w:szCs w:val="24"/>
        </w:rPr>
        <w:t>9</w:t>
      </w:r>
      <w:r w:rsidRPr="008B5F46">
        <w:rPr>
          <w:rFonts w:ascii="Times New Roman" w:hAnsi="Times New Roman" w:cs="Times New Roman"/>
          <w:sz w:val="24"/>
          <w:szCs w:val="24"/>
        </w:rPr>
        <w:t>;</w:t>
      </w:r>
      <w:proofErr w:type="gramEnd"/>
      <w:r w:rsidRPr="008B5F46">
        <w:rPr>
          <w:rFonts w:ascii="Times New Roman" w:hAnsi="Times New Roman" w:cs="Times New Roman"/>
          <w:sz w:val="24"/>
          <w:szCs w:val="24"/>
        </w:rPr>
        <w:t xml:space="preserve"> </w:t>
      </w:r>
    </w:p>
    <w:p w14:paraId="2776BF3E" w14:textId="77777777" w:rsidR="009D0234" w:rsidRPr="008B5F46" w:rsidRDefault="009D0234" w:rsidP="006378C9">
      <w:pPr>
        <w:pStyle w:val="ListParagraph"/>
        <w:ind w:left="1843" w:hanging="709"/>
        <w:jc w:val="both"/>
        <w:rPr>
          <w:rFonts w:ascii="Times New Roman" w:hAnsi="Times New Roman" w:cs="Times New Roman"/>
          <w:b/>
          <w:sz w:val="24"/>
          <w:szCs w:val="24"/>
        </w:rPr>
      </w:pPr>
    </w:p>
    <w:p w14:paraId="2776BF3F" w14:textId="20477FFE" w:rsidR="009D0234" w:rsidRPr="008B5F46" w:rsidRDefault="003346E8" w:rsidP="009A1194">
      <w:pPr>
        <w:pStyle w:val="ListParagraph"/>
        <w:numPr>
          <w:ilvl w:val="2"/>
          <w:numId w:val="7"/>
        </w:numPr>
        <w:spacing w:before="240" w:after="240"/>
        <w:ind w:left="1843" w:hanging="709"/>
        <w:jc w:val="both"/>
        <w:rPr>
          <w:rFonts w:ascii="Times New Roman" w:hAnsi="Times New Roman" w:cs="Times New Roman"/>
          <w:b/>
          <w:sz w:val="24"/>
          <w:szCs w:val="24"/>
        </w:rPr>
      </w:pPr>
      <w:r w:rsidRPr="008B5F46">
        <w:rPr>
          <w:rFonts w:ascii="Times New Roman" w:hAnsi="Times New Roman" w:cs="Times New Roman"/>
          <w:sz w:val="24"/>
          <w:szCs w:val="24"/>
        </w:rPr>
        <w:t xml:space="preserve">bill the Interconnected Customer for all electricity received monthly (from both the DisCo’s Distribution Network supply and the </w:t>
      </w:r>
      <w:r w:rsidR="00614F6D" w:rsidRPr="008B5F46">
        <w:rPr>
          <w:rFonts w:ascii="Times New Roman" w:hAnsi="Times New Roman" w:cs="Times New Roman"/>
          <w:sz w:val="24"/>
          <w:szCs w:val="24"/>
        </w:rPr>
        <w:t xml:space="preserve">Power </w:t>
      </w:r>
      <w:proofErr w:type="gramStart"/>
      <w:r w:rsidR="00614F6D" w:rsidRPr="008B5F46">
        <w:rPr>
          <w:rFonts w:ascii="Times New Roman" w:hAnsi="Times New Roman" w:cs="Times New Roman"/>
          <w:sz w:val="24"/>
          <w:szCs w:val="24"/>
        </w:rPr>
        <w:t>System</w:t>
      </w:r>
      <w:r w:rsidR="00451D39" w:rsidRPr="008B5F46">
        <w:rPr>
          <w:rFonts w:ascii="Times New Roman" w:hAnsi="Times New Roman" w:cs="Times New Roman"/>
          <w:sz w:val="24"/>
          <w:szCs w:val="24"/>
        </w:rPr>
        <w:t xml:space="preserve"> </w:t>
      </w:r>
      <w:r w:rsidRPr="008B5F46">
        <w:rPr>
          <w:rFonts w:ascii="Times New Roman" w:hAnsi="Times New Roman" w:cs="Times New Roman"/>
          <w:sz w:val="24"/>
          <w:szCs w:val="24"/>
        </w:rPr>
        <w:t>)</w:t>
      </w:r>
      <w:proofErr w:type="gramEnd"/>
      <w:r w:rsidRPr="008B5F46">
        <w:rPr>
          <w:rFonts w:ascii="Times New Roman" w:hAnsi="Times New Roman" w:cs="Times New Roman"/>
          <w:sz w:val="24"/>
          <w:szCs w:val="24"/>
        </w:rPr>
        <w:t xml:space="preserve"> and collecting the respective amount from the Interconnected Customer, and then settling with the DisCo for electricity received from the Distribution Network minus any payments due from the DisCo pursuant to this Agreement; </w:t>
      </w:r>
    </w:p>
    <w:p w14:paraId="2776BF40" w14:textId="77777777" w:rsidR="009D0234" w:rsidRPr="008B5F46" w:rsidRDefault="009D0234" w:rsidP="006378C9">
      <w:pPr>
        <w:pStyle w:val="ListParagraph"/>
        <w:ind w:left="1843" w:hanging="709"/>
        <w:jc w:val="both"/>
        <w:rPr>
          <w:rFonts w:ascii="Times New Roman" w:hAnsi="Times New Roman" w:cs="Times New Roman"/>
          <w:sz w:val="24"/>
          <w:szCs w:val="24"/>
        </w:rPr>
      </w:pPr>
    </w:p>
    <w:p w14:paraId="2776BF43" w14:textId="181BFEC7" w:rsidR="009D0234" w:rsidRPr="008B5F46" w:rsidRDefault="003346E8" w:rsidP="009A1194">
      <w:pPr>
        <w:pStyle w:val="ListParagraph"/>
        <w:numPr>
          <w:ilvl w:val="2"/>
          <w:numId w:val="7"/>
        </w:numPr>
        <w:spacing w:before="240" w:after="240"/>
        <w:ind w:left="1843" w:hanging="709"/>
        <w:jc w:val="both"/>
        <w:rPr>
          <w:rFonts w:ascii="Times New Roman" w:hAnsi="Times New Roman" w:cs="Times New Roman"/>
          <w:b/>
          <w:sz w:val="24"/>
          <w:szCs w:val="24"/>
        </w:rPr>
      </w:pPr>
      <w:r w:rsidRPr="008B5F46">
        <w:rPr>
          <w:rFonts w:ascii="Times New Roman" w:hAnsi="Times New Roman" w:cs="Times New Roman"/>
          <w:sz w:val="24"/>
          <w:szCs w:val="24"/>
        </w:rPr>
        <w:t xml:space="preserve">adhere to the Interconnected Customer’s site access and safety </w:t>
      </w:r>
      <w:proofErr w:type="gramStart"/>
      <w:r w:rsidRPr="008B5F46">
        <w:rPr>
          <w:rFonts w:ascii="Times New Roman" w:hAnsi="Times New Roman" w:cs="Times New Roman"/>
          <w:sz w:val="24"/>
          <w:szCs w:val="24"/>
        </w:rPr>
        <w:t>protocols</w:t>
      </w:r>
      <w:r w:rsidR="00286569" w:rsidRPr="008B5F46">
        <w:rPr>
          <w:rFonts w:ascii="Times New Roman" w:hAnsi="Times New Roman" w:cs="Times New Roman"/>
          <w:sz w:val="24"/>
          <w:szCs w:val="24"/>
        </w:rPr>
        <w:t>;</w:t>
      </w:r>
      <w:proofErr w:type="gramEnd"/>
      <w:r w:rsidR="00286569" w:rsidRPr="008B5F46">
        <w:rPr>
          <w:rFonts w:ascii="Times New Roman" w:hAnsi="Times New Roman" w:cs="Times New Roman"/>
          <w:sz w:val="24"/>
          <w:szCs w:val="24"/>
        </w:rPr>
        <w:t xml:space="preserve"> </w:t>
      </w:r>
    </w:p>
    <w:p w14:paraId="2776BF44" w14:textId="77777777" w:rsidR="009D0234" w:rsidRPr="008B5F46" w:rsidRDefault="009D0234" w:rsidP="006378C9">
      <w:pPr>
        <w:pStyle w:val="ListParagraph"/>
        <w:ind w:left="1843" w:hanging="709"/>
        <w:jc w:val="both"/>
        <w:rPr>
          <w:rFonts w:ascii="Times New Roman" w:hAnsi="Times New Roman" w:cs="Times New Roman"/>
          <w:b/>
          <w:sz w:val="24"/>
          <w:szCs w:val="24"/>
        </w:rPr>
      </w:pPr>
    </w:p>
    <w:p w14:paraId="5A349270" w14:textId="06D1710C" w:rsidR="004049CF" w:rsidRPr="008B5F46" w:rsidRDefault="00286569" w:rsidP="009A1194">
      <w:pPr>
        <w:pStyle w:val="ListParagraph"/>
        <w:numPr>
          <w:ilvl w:val="2"/>
          <w:numId w:val="7"/>
        </w:numPr>
        <w:spacing w:before="240" w:after="240"/>
        <w:ind w:left="1843" w:hanging="709"/>
        <w:jc w:val="both"/>
        <w:rPr>
          <w:rFonts w:ascii="Times New Roman" w:hAnsi="Times New Roman" w:cs="Times New Roman"/>
          <w:b/>
          <w:sz w:val="24"/>
          <w:szCs w:val="24"/>
        </w:rPr>
      </w:pPr>
      <w:r w:rsidRPr="008B5F46">
        <w:rPr>
          <w:rFonts w:ascii="Times New Roman" w:hAnsi="Times New Roman" w:cs="Times New Roman"/>
          <w:sz w:val="24"/>
          <w:szCs w:val="24"/>
        </w:rPr>
        <w:t xml:space="preserve">obtain the necessary approvals from the Commission required by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to undertake the activities in Clause 4.3 above</w:t>
      </w:r>
      <w:r w:rsidR="004049CF" w:rsidRPr="008B5F46">
        <w:rPr>
          <w:rFonts w:ascii="Times New Roman" w:hAnsi="Times New Roman" w:cs="Times New Roman"/>
          <w:sz w:val="24"/>
          <w:szCs w:val="24"/>
        </w:rPr>
        <w:t>; and</w:t>
      </w:r>
    </w:p>
    <w:p w14:paraId="2DE2BC43" w14:textId="77777777" w:rsidR="004049CF" w:rsidRPr="008B5F46" w:rsidRDefault="004049CF" w:rsidP="006378C9">
      <w:pPr>
        <w:pStyle w:val="ListParagraph"/>
        <w:ind w:left="1843" w:hanging="709"/>
        <w:jc w:val="both"/>
        <w:rPr>
          <w:rFonts w:ascii="Times New Roman" w:hAnsi="Times New Roman" w:cs="Times New Roman"/>
          <w:b/>
          <w:sz w:val="24"/>
          <w:szCs w:val="24"/>
        </w:rPr>
      </w:pPr>
    </w:p>
    <w:p w14:paraId="2219DAAE" w14:textId="22EAA289" w:rsidR="004049CF" w:rsidRPr="008B5F46" w:rsidRDefault="004049CF" w:rsidP="009A1194">
      <w:pPr>
        <w:pStyle w:val="ListParagraph"/>
        <w:numPr>
          <w:ilvl w:val="2"/>
          <w:numId w:val="7"/>
        </w:numPr>
        <w:spacing w:before="240" w:after="240"/>
        <w:ind w:left="1843" w:hanging="709"/>
        <w:jc w:val="both"/>
        <w:rPr>
          <w:rFonts w:ascii="Times New Roman" w:hAnsi="Times New Roman" w:cs="Times New Roman"/>
          <w:sz w:val="24"/>
          <w:szCs w:val="24"/>
        </w:rPr>
      </w:pPr>
      <w:r w:rsidRPr="008B5F46">
        <w:rPr>
          <w:rFonts w:ascii="Times New Roman" w:hAnsi="Times New Roman" w:cs="Times New Roman"/>
          <w:sz w:val="24"/>
          <w:szCs w:val="24"/>
        </w:rPr>
        <w:t xml:space="preserve">report reliability metrics to the DisCo in writing </w:t>
      </w:r>
      <w:proofErr w:type="gramStart"/>
      <w:r w:rsidRPr="008B5F46">
        <w:rPr>
          <w:rFonts w:ascii="Times New Roman" w:hAnsi="Times New Roman" w:cs="Times New Roman"/>
          <w:sz w:val="24"/>
          <w:szCs w:val="24"/>
        </w:rPr>
        <w:t>on a monthly basis</w:t>
      </w:r>
      <w:proofErr w:type="gramEnd"/>
      <w:r w:rsidRPr="008B5F46">
        <w:rPr>
          <w:rFonts w:ascii="Times New Roman" w:hAnsi="Times New Roman" w:cs="Times New Roman"/>
          <w:sz w:val="24"/>
          <w:szCs w:val="24"/>
        </w:rPr>
        <w:t>, by the 15th day of the following month.</w:t>
      </w:r>
    </w:p>
    <w:p w14:paraId="7CF26548" w14:textId="77777777" w:rsidR="007E10B6" w:rsidRPr="008B5F46" w:rsidRDefault="007E10B6" w:rsidP="006378C9">
      <w:pPr>
        <w:pStyle w:val="ListParagraph"/>
        <w:ind w:left="1843" w:hanging="709"/>
        <w:jc w:val="both"/>
        <w:rPr>
          <w:rFonts w:ascii="Times New Roman" w:hAnsi="Times New Roman" w:cs="Times New Roman"/>
          <w:b/>
          <w:sz w:val="24"/>
          <w:szCs w:val="24"/>
        </w:rPr>
      </w:pPr>
    </w:p>
    <w:p w14:paraId="2776BF45" w14:textId="4910E749" w:rsidR="009D0234" w:rsidRPr="008B5F46" w:rsidRDefault="003346E8" w:rsidP="009A1194">
      <w:pPr>
        <w:pStyle w:val="ListParagraph"/>
        <w:numPr>
          <w:ilvl w:val="2"/>
          <w:numId w:val="7"/>
        </w:numPr>
        <w:spacing w:before="240" w:after="240"/>
        <w:ind w:left="1843" w:hanging="709"/>
        <w:jc w:val="both"/>
        <w:rPr>
          <w:rFonts w:ascii="Times New Roman" w:hAnsi="Times New Roman" w:cs="Times New Roman"/>
          <w:sz w:val="24"/>
          <w:szCs w:val="24"/>
        </w:rPr>
      </w:pPr>
      <w:bookmarkStart w:id="24" w:name="_Hlk96981698"/>
      <w:r w:rsidRPr="008B5F46">
        <w:rPr>
          <w:rFonts w:ascii="Times New Roman" w:hAnsi="Times New Roman" w:cs="Times New Roman"/>
          <w:sz w:val="24"/>
          <w:szCs w:val="24"/>
        </w:rPr>
        <w:t xml:space="preserve">carry out its obligations under this Agreement in accordance with the </w:t>
      </w:r>
      <w:r w:rsidR="00536D97" w:rsidRPr="008B5F46">
        <w:rPr>
          <w:rFonts w:ascii="Times New Roman" w:hAnsi="Times New Roman" w:cs="Times New Roman"/>
          <w:sz w:val="24"/>
          <w:szCs w:val="24"/>
        </w:rPr>
        <w:t xml:space="preserve">Good Industry </w:t>
      </w:r>
      <w:r w:rsidR="00E62DFB" w:rsidRPr="008B5F46">
        <w:rPr>
          <w:rFonts w:ascii="Times New Roman" w:hAnsi="Times New Roman" w:cs="Times New Roman"/>
          <w:sz w:val="24"/>
          <w:szCs w:val="24"/>
        </w:rPr>
        <w:t>Practice</w:t>
      </w:r>
      <w:r w:rsidRPr="008B5F46">
        <w:rPr>
          <w:rFonts w:ascii="Times New Roman" w:hAnsi="Times New Roman" w:cs="Times New Roman"/>
          <w:sz w:val="24"/>
          <w:szCs w:val="24"/>
        </w:rPr>
        <w:t>, Technical Codes</w:t>
      </w:r>
      <w:r w:rsidR="001F1367"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the standards and requirements of the Commission and the Standards </w:t>
      </w:r>
      <w:r w:rsidR="00FC102F" w:rsidRPr="008B5F46">
        <w:rPr>
          <w:rFonts w:ascii="Times New Roman" w:hAnsi="Times New Roman" w:cs="Times New Roman"/>
          <w:sz w:val="24"/>
          <w:szCs w:val="24"/>
        </w:rPr>
        <w:t>Organization</w:t>
      </w:r>
      <w:r w:rsidRPr="008B5F46">
        <w:rPr>
          <w:rFonts w:ascii="Times New Roman" w:hAnsi="Times New Roman" w:cs="Times New Roman"/>
          <w:sz w:val="24"/>
          <w:szCs w:val="24"/>
        </w:rPr>
        <w:t xml:space="preserve"> of Nigeria</w:t>
      </w:r>
      <w:r w:rsidR="00E62DFB" w:rsidRPr="008B5F46">
        <w:rPr>
          <w:rFonts w:ascii="Times New Roman" w:hAnsi="Times New Roman" w:cs="Times New Roman"/>
          <w:sz w:val="24"/>
          <w:szCs w:val="24"/>
        </w:rPr>
        <w:t>.</w:t>
      </w:r>
    </w:p>
    <w:bookmarkEnd w:id="24"/>
    <w:p w14:paraId="2776BF46" w14:textId="77777777" w:rsidR="009D0234" w:rsidRPr="008B5F46" w:rsidRDefault="009D0234" w:rsidP="006378C9">
      <w:pPr>
        <w:pStyle w:val="ListParagraph"/>
        <w:spacing w:before="240" w:after="240"/>
        <w:ind w:left="1843" w:hanging="709"/>
        <w:jc w:val="both"/>
        <w:rPr>
          <w:rFonts w:ascii="Times New Roman" w:hAnsi="Times New Roman" w:cs="Times New Roman"/>
          <w:b/>
          <w:sz w:val="24"/>
          <w:szCs w:val="24"/>
        </w:rPr>
      </w:pPr>
    </w:p>
    <w:p w14:paraId="643F9C89" w14:textId="16FD32BC" w:rsidR="00B74325" w:rsidRDefault="003346E8" w:rsidP="009A1194">
      <w:pPr>
        <w:pStyle w:val="ListParagraph"/>
        <w:numPr>
          <w:ilvl w:val="2"/>
          <w:numId w:val="7"/>
        </w:numPr>
        <w:spacing w:before="240" w:after="240"/>
        <w:ind w:left="1843" w:hanging="709"/>
        <w:jc w:val="both"/>
        <w:rPr>
          <w:rFonts w:ascii="Times New Roman" w:hAnsi="Times New Roman" w:cs="Times New Roman"/>
          <w:sz w:val="24"/>
          <w:szCs w:val="24"/>
        </w:rPr>
      </w:pPr>
      <w:r w:rsidRPr="008B5F46">
        <w:rPr>
          <w:rFonts w:ascii="Times New Roman" w:hAnsi="Times New Roman" w:cs="Times New Roman"/>
          <w:sz w:val="24"/>
          <w:szCs w:val="24"/>
        </w:rPr>
        <w:t>be responsible for making the necessary repairs to the Assets and Infrastructure</w:t>
      </w:r>
      <w:r w:rsidR="00C1667B">
        <w:rPr>
          <w:rFonts w:ascii="Times New Roman" w:hAnsi="Times New Roman" w:cs="Times New Roman"/>
          <w:sz w:val="24"/>
          <w:szCs w:val="24"/>
        </w:rPr>
        <w:t>,</w:t>
      </w:r>
      <w:r w:rsidR="00C1667B"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and this shall ensure that such </w:t>
      </w:r>
      <w:r w:rsidR="00C1667B">
        <w:rPr>
          <w:rFonts w:ascii="Times New Roman" w:hAnsi="Times New Roman" w:cs="Times New Roman"/>
          <w:sz w:val="24"/>
          <w:szCs w:val="24"/>
        </w:rPr>
        <w:t>maintenance</w:t>
      </w:r>
      <w:r w:rsidRPr="008B5F46">
        <w:rPr>
          <w:rFonts w:ascii="Times New Roman" w:hAnsi="Times New Roman" w:cs="Times New Roman"/>
          <w:sz w:val="24"/>
          <w:szCs w:val="24"/>
        </w:rPr>
        <w:t xml:space="preserve"> conform to the requirements of the Technical Codes</w:t>
      </w:r>
      <w:r w:rsidR="00B74325" w:rsidRPr="00D5373A">
        <w:rPr>
          <w:rFonts w:ascii="Times New Roman" w:hAnsi="Times New Roman" w:cs="Times New Roman"/>
          <w:sz w:val="24"/>
          <w:szCs w:val="24"/>
        </w:rPr>
        <w:t xml:space="preserve"> and</w:t>
      </w:r>
    </w:p>
    <w:p w14:paraId="77650F1B" w14:textId="77777777" w:rsidR="00B74325" w:rsidRPr="00D5373A" w:rsidRDefault="00B74325" w:rsidP="00B74325">
      <w:pPr>
        <w:pStyle w:val="ListParagraph"/>
        <w:rPr>
          <w:rFonts w:ascii="Times New Roman" w:hAnsi="Times New Roman" w:cs="Times New Roman"/>
          <w:sz w:val="24"/>
          <w:szCs w:val="24"/>
        </w:rPr>
      </w:pPr>
    </w:p>
    <w:p w14:paraId="2776BF47" w14:textId="0A9022F4" w:rsidR="009D0234" w:rsidRPr="00B74325" w:rsidRDefault="00B74325" w:rsidP="009A1194">
      <w:pPr>
        <w:pStyle w:val="ListParagraph"/>
        <w:numPr>
          <w:ilvl w:val="2"/>
          <w:numId w:val="7"/>
        </w:numPr>
        <w:spacing w:before="240" w:after="240"/>
        <w:ind w:left="1843" w:hanging="709"/>
        <w:jc w:val="both"/>
        <w:rPr>
          <w:rFonts w:ascii="Times New Roman" w:hAnsi="Times New Roman" w:cs="Times New Roman"/>
          <w:sz w:val="24"/>
          <w:szCs w:val="24"/>
        </w:rPr>
      </w:pPr>
      <w:r w:rsidRPr="074E4766">
        <w:rPr>
          <w:rFonts w:ascii="Times New Roman" w:hAnsi="Times New Roman" w:cs="Times New Roman"/>
          <w:sz w:val="24"/>
          <w:szCs w:val="24"/>
        </w:rPr>
        <w:t xml:space="preserve"> </w:t>
      </w:r>
      <w:r w:rsidR="00C1667B">
        <w:rPr>
          <w:rFonts w:ascii="Times New Roman" w:hAnsi="Times New Roman" w:cs="Times New Roman"/>
          <w:sz w:val="24"/>
          <w:szCs w:val="24"/>
        </w:rPr>
        <w:t>P</w:t>
      </w:r>
      <w:r w:rsidR="00C1667B" w:rsidRPr="074E4766">
        <w:rPr>
          <w:rFonts w:ascii="Times New Roman" w:hAnsi="Times New Roman" w:cs="Times New Roman"/>
          <w:sz w:val="24"/>
          <w:szCs w:val="24"/>
        </w:rPr>
        <w:t xml:space="preserve">rocure </w:t>
      </w:r>
      <w:r w:rsidRPr="074E4766">
        <w:rPr>
          <w:rFonts w:ascii="Times New Roman" w:hAnsi="Times New Roman" w:cs="Times New Roman"/>
          <w:sz w:val="24"/>
          <w:szCs w:val="24"/>
        </w:rPr>
        <w:t>and install all meters required for the execution of the Agreement and for the metering of customers</w:t>
      </w:r>
      <w:r w:rsidR="00C1667B">
        <w:rPr>
          <w:rFonts w:ascii="Times New Roman" w:hAnsi="Times New Roman" w:cs="Times New Roman"/>
          <w:sz w:val="24"/>
          <w:szCs w:val="24"/>
        </w:rPr>
        <w:t>,</w:t>
      </w:r>
      <w:r w:rsidRPr="074E4766">
        <w:rPr>
          <w:rFonts w:ascii="Times New Roman" w:hAnsi="Times New Roman" w:cs="Times New Roman"/>
          <w:sz w:val="24"/>
          <w:szCs w:val="24"/>
        </w:rPr>
        <w:t xml:space="preserve"> provided that the Operator shall ensure that only an existing and duly licensed meter asset provider of the DisCo shall supply and install approved meters in accordance with the meter asset provider’s agreement with the DisCo.</w:t>
      </w:r>
    </w:p>
    <w:p w14:paraId="2776BF48" w14:textId="77777777" w:rsidR="009D0234" w:rsidRPr="008B5F46" w:rsidRDefault="009D0234" w:rsidP="005B0E56">
      <w:pPr>
        <w:pStyle w:val="ListParagraph"/>
        <w:jc w:val="both"/>
        <w:rPr>
          <w:rFonts w:ascii="Times New Roman" w:hAnsi="Times New Roman" w:cs="Times New Roman"/>
          <w:b/>
          <w:sz w:val="24"/>
          <w:szCs w:val="24"/>
        </w:rPr>
      </w:pPr>
    </w:p>
    <w:p w14:paraId="2776BF49" w14:textId="77777777" w:rsidR="009D0234" w:rsidRPr="008B5F46" w:rsidRDefault="003346E8" w:rsidP="009A1194">
      <w:pPr>
        <w:pStyle w:val="ListParagraph"/>
        <w:numPr>
          <w:ilvl w:val="1"/>
          <w:numId w:val="7"/>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Subject to the terms of this Agreement, the Interconnected Customer shall:</w:t>
      </w:r>
    </w:p>
    <w:p w14:paraId="2776BF4A" w14:textId="77777777" w:rsidR="009D0234" w:rsidRPr="008B5F46" w:rsidRDefault="009D0234" w:rsidP="005B0E56">
      <w:pPr>
        <w:pStyle w:val="ListParagraph"/>
        <w:jc w:val="both"/>
        <w:rPr>
          <w:rFonts w:ascii="Times New Roman" w:hAnsi="Times New Roman" w:cs="Times New Roman"/>
          <w:b/>
          <w:sz w:val="24"/>
          <w:szCs w:val="24"/>
        </w:rPr>
      </w:pPr>
    </w:p>
    <w:p w14:paraId="2776BF4C" w14:textId="56999726" w:rsidR="009D0234" w:rsidRPr="008B5F46" w:rsidRDefault="00C1667B" w:rsidP="009A1194">
      <w:pPr>
        <w:pStyle w:val="ListParagraph"/>
        <w:numPr>
          <w:ilvl w:val="2"/>
          <w:numId w:val="7"/>
        </w:numPr>
        <w:spacing w:before="240" w:after="240"/>
        <w:ind w:left="1701" w:hanging="567"/>
        <w:jc w:val="both"/>
        <w:rPr>
          <w:rFonts w:ascii="Times New Roman" w:hAnsi="Times New Roman" w:cs="Times New Roman"/>
          <w:b/>
          <w:sz w:val="24"/>
          <w:szCs w:val="24"/>
        </w:rPr>
      </w:pPr>
      <w:r>
        <w:rPr>
          <w:rFonts w:ascii="Times New Roman" w:hAnsi="Times New Roman" w:cs="Times New Roman"/>
          <w:sz w:val="24"/>
          <w:szCs w:val="24"/>
        </w:rPr>
        <w:t>P</w:t>
      </w:r>
      <w:r w:rsidRPr="008B5F46">
        <w:rPr>
          <w:rFonts w:ascii="Times New Roman" w:hAnsi="Times New Roman" w:cs="Times New Roman"/>
          <w:sz w:val="24"/>
          <w:szCs w:val="24"/>
        </w:rPr>
        <w:t xml:space="preserve">ay </w:t>
      </w:r>
      <w:r w:rsidR="003346E8" w:rsidRPr="008B5F46">
        <w:rPr>
          <w:rFonts w:ascii="Times New Roman" w:hAnsi="Times New Roman" w:cs="Times New Roman"/>
          <w:sz w:val="24"/>
          <w:szCs w:val="24"/>
        </w:rPr>
        <w:t xml:space="preserve">the compensation prescribed in Clause </w:t>
      </w:r>
      <w:r w:rsidR="00BE4C5D"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346E8" w:rsidRPr="008B5F46">
        <w:rPr>
          <w:rFonts w:ascii="Times New Roman" w:hAnsi="Times New Roman" w:cs="Times New Roman"/>
          <w:sz w:val="24"/>
          <w:szCs w:val="24"/>
        </w:rPr>
        <w:t>5.2.2.1 in the event of termination of this Agreement</w:t>
      </w:r>
      <w:r>
        <w:rPr>
          <w:rFonts w:ascii="Times New Roman" w:hAnsi="Times New Roman" w:cs="Times New Roman"/>
          <w:sz w:val="24"/>
          <w:szCs w:val="24"/>
        </w:rPr>
        <w:t>,</w:t>
      </w:r>
      <w:r w:rsidR="003346E8" w:rsidRPr="008B5F46">
        <w:rPr>
          <w:rFonts w:ascii="Times New Roman" w:hAnsi="Times New Roman" w:cs="Times New Roman"/>
          <w:sz w:val="24"/>
          <w:szCs w:val="24"/>
        </w:rPr>
        <w:t xml:space="preserve"> which occurs pursuant to Clause </w:t>
      </w:r>
      <w:r w:rsidR="00BE4C5D"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346E8" w:rsidRPr="008B5F46">
        <w:rPr>
          <w:rFonts w:ascii="Times New Roman" w:hAnsi="Times New Roman" w:cs="Times New Roman"/>
          <w:sz w:val="24"/>
          <w:szCs w:val="24"/>
        </w:rPr>
        <w:t xml:space="preserve">1.7, </w:t>
      </w:r>
      <w:r w:rsidR="00BE4C5D"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346E8" w:rsidRPr="008B5F46">
        <w:rPr>
          <w:rFonts w:ascii="Times New Roman" w:hAnsi="Times New Roman" w:cs="Times New Roman"/>
          <w:sz w:val="24"/>
          <w:szCs w:val="24"/>
        </w:rPr>
        <w:t xml:space="preserve">3.7, </w:t>
      </w:r>
      <w:r w:rsidR="00BE4C5D"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346E8" w:rsidRPr="008B5F46">
        <w:rPr>
          <w:rFonts w:ascii="Times New Roman" w:hAnsi="Times New Roman" w:cs="Times New Roman"/>
          <w:sz w:val="24"/>
          <w:szCs w:val="24"/>
        </w:rPr>
        <w:t xml:space="preserve">3.8, Clause </w:t>
      </w:r>
      <w:r w:rsidR="00BE4C5D"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346E8" w:rsidRPr="008B5F46">
        <w:rPr>
          <w:rFonts w:ascii="Times New Roman" w:hAnsi="Times New Roman" w:cs="Times New Roman"/>
          <w:sz w:val="24"/>
          <w:szCs w:val="24"/>
        </w:rPr>
        <w:t xml:space="preserve">3.9, Clause </w:t>
      </w:r>
      <w:r w:rsidR="00BE4C5D"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346E8" w:rsidRPr="008B5F46">
        <w:rPr>
          <w:rFonts w:ascii="Times New Roman" w:hAnsi="Times New Roman" w:cs="Times New Roman"/>
          <w:sz w:val="24"/>
          <w:szCs w:val="24"/>
        </w:rPr>
        <w:t xml:space="preserve">3.10 and Clause </w:t>
      </w:r>
      <w:proofErr w:type="gramStart"/>
      <w:r w:rsidR="00BE4C5D"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346E8" w:rsidRPr="008B5F46">
        <w:rPr>
          <w:rFonts w:ascii="Times New Roman" w:hAnsi="Times New Roman" w:cs="Times New Roman"/>
          <w:sz w:val="24"/>
          <w:szCs w:val="24"/>
        </w:rPr>
        <w:t>3.11;</w:t>
      </w:r>
      <w:proofErr w:type="gramEnd"/>
      <w:r w:rsidR="003346E8" w:rsidRPr="008B5F46">
        <w:rPr>
          <w:rFonts w:ascii="Times New Roman" w:hAnsi="Times New Roman" w:cs="Times New Roman"/>
          <w:sz w:val="24"/>
          <w:szCs w:val="24"/>
        </w:rPr>
        <w:t xml:space="preserve"> </w:t>
      </w:r>
    </w:p>
    <w:p w14:paraId="2776BF4E" w14:textId="77777777" w:rsidR="009D0234" w:rsidRPr="008B5F46" w:rsidRDefault="009D0234" w:rsidP="00D72549">
      <w:pPr>
        <w:pStyle w:val="ListParagraph"/>
        <w:spacing w:before="240" w:after="240"/>
        <w:ind w:left="1843"/>
        <w:jc w:val="both"/>
        <w:rPr>
          <w:rFonts w:ascii="Times New Roman" w:hAnsi="Times New Roman" w:cs="Times New Roman"/>
          <w:b/>
          <w:sz w:val="24"/>
          <w:szCs w:val="24"/>
        </w:rPr>
      </w:pPr>
    </w:p>
    <w:p w14:paraId="2776BF4F" w14:textId="22449E0F" w:rsidR="009D0234" w:rsidRPr="008B5F46" w:rsidRDefault="003346E8" w:rsidP="009A1194">
      <w:pPr>
        <w:pStyle w:val="ListParagraph"/>
        <w:numPr>
          <w:ilvl w:val="2"/>
          <w:numId w:val="7"/>
        </w:numPr>
        <w:spacing w:before="240" w:after="240"/>
        <w:ind w:left="1701" w:hanging="567"/>
        <w:jc w:val="both"/>
        <w:rPr>
          <w:rFonts w:ascii="Times New Roman" w:hAnsi="Times New Roman" w:cs="Times New Roman"/>
          <w:b/>
          <w:sz w:val="24"/>
          <w:szCs w:val="24"/>
        </w:rPr>
      </w:pPr>
      <w:r w:rsidRPr="008B5F46">
        <w:rPr>
          <w:rFonts w:ascii="Times New Roman" w:hAnsi="Times New Roman" w:cs="Times New Roman"/>
          <w:sz w:val="24"/>
          <w:szCs w:val="24"/>
        </w:rPr>
        <w:t>ensure that the land/</w:t>
      </w:r>
      <w:r w:rsidR="00BA4A8E" w:rsidRPr="008B5F46">
        <w:rPr>
          <w:rFonts w:ascii="Times New Roman" w:hAnsi="Times New Roman" w:cs="Times New Roman"/>
          <w:sz w:val="24"/>
          <w:szCs w:val="24"/>
        </w:rPr>
        <w:t>rooftop</w:t>
      </w:r>
      <w:r w:rsidR="00BE0DDA" w:rsidRPr="008B5F46">
        <w:rPr>
          <w:rFonts w:ascii="Times New Roman" w:hAnsi="Times New Roman" w:cs="Times New Roman"/>
          <w:sz w:val="24"/>
          <w:szCs w:val="24"/>
        </w:rPr>
        <w:t>/</w:t>
      </w:r>
      <w:r w:rsidRPr="008B5F46">
        <w:rPr>
          <w:rFonts w:ascii="Times New Roman" w:hAnsi="Times New Roman" w:cs="Times New Roman"/>
          <w:sz w:val="24"/>
          <w:szCs w:val="24"/>
        </w:rPr>
        <w:t xml:space="preserve">location provided pursuant to Clause 5.5.2 above shall be either at no cost to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or at a minimal cost agreed upon by the Parties. In any case, all costs (including </w:t>
      </w:r>
      <w:r w:rsidR="007E5420">
        <w:rPr>
          <w:rFonts w:ascii="Times New Roman" w:hAnsi="Times New Roman" w:cs="Times New Roman"/>
          <w:sz w:val="24"/>
          <w:szCs w:val="24"/>
        </w:rPr>
        <w:t xml:space="preserve">the </w:t>
      </w:r>
      <w:r w:rsidRPr="008B5F46">
        <w:rPr>
          <w:rFonts w:ascii="Times New Roman" w:hAnsi="Times New Roman" w:cs="Times New Roman"/>
          <w:sz w:val="24"/>
          <w:szCs w:val="24"/>
        </w:rPr>
        <w:t xml:space="preserve">cost of land acquisition or lease) are recoverable through the electricity </w:t>
      </w:r>
      <w:proofErr w:type="gramStart"/>
      <w:r w:rsidRPr="008B5F46">
        <w:rPr>
          <w:rFonts w:ascii="Times New Roman" w:hAnsi="Times New Roman" w:cs="Times New Roman"/>
          <w:sz w:val="24"/>
          <w:szCs w:val="24"/>
        </w:rPr>
        <w:t>tariff;</w:t>
      </w:r>
      <w:proofErr w:type="gramEnd"/>
    </w:p>
    <w:p w14:paraId="2776BF50" w14:textId="77777777" w:rsidR="009D0234" w:rsidRPr="008B5F46" w:rsidRDefault="009D0234" w:rsidP="005B0E56">
      <w:pPr>
        <w:pStyle w:val="ListParagraph"/>
        <w:jc w:val="both"/>
        <w:rPr>
          <w:rFonts w:ascii="Times New Roman" w:hAnsi="Times New Roman" w:cs="Times New Roman"/>
          <w:b/>
          <w:sz w:val="24"/>
          <w:szCs w:val="24"/>
        </w:rPr>
      </w:pPr>
    </w:p>
    <w:p w14:paraId="2776BF51" w14:textId="5D486299" w:rsidR="009D0234" w:rsidRPr="008B5F46" w:rsidRDefault="007E5420" w:rsidP="009A1194">
      <w:pPr>
        <w:pStyle w:val="ListParagraph"/>
        <w:numPr>
          <w:ilvl w:val="2"/>
          <w:numId w:val="7"/>
        </w:numPr>
        <w:spacing w:before="240" w:after="240"/>
        <w:ind w:left="1701" w:hanging="567"/>
        <w:jc w:val="both"/>
        <w:rPr>
          <w:rFonts w:ascii="Times New Roman" w:hAnsi="Times New Roman" w:cs="Times New Roman"/>
          <w:b/>
          <w:sz w:val="24"/>
          <w:szCs w:val="24"/>
        </w:rPr>
      </w:pPr>
      <w:bookmarkStart w:id="25" w:name="page100"/>
      <w:bookmarkEnd w:id="25"/>
      <w:r>
        <w:rPr>
          <w:rFonts w:ascii="Times New Roman" w:hAnsi="Times New Roman" w:cs="Times New Roman"/>
          <w:sz w:val="24"/>
          <w:szCs w:val="24"/>
        </w:rPr>
        <w:t>E</w:t>
      </w:r>
      <w:r w:rsidRPr="008B5F46">
        <w:rPr>
          <w:rFonts w:ascii="Times New Roman" w:hAnsi="Times New Roman" w:cs="Times New Roman"/>
          <w:sz w:val="24"/>
          <w:szCs w:val="24"/>
        </w:rPr>
        <w:t xml:space="preserve">nsure </w:t>
      </w:r>
      <w:r w:rsidR="003346E8" w:rsidRPr="008B5F46">
        <w:rPr>
          <w:rFonts w:ascii="Times New Roman" w:hAnsi="Times New Roman" w:cs="Times New Roman"/>
          <w:sz w:val="24"/>
          <w:szCs w:val="24"/>
        </w:rPr>
        <w:t xml:space="preserve">that other than the nominal fee imposed pursuant to Clause 5.5.3 above, the </w:t>
      </w:r>
      <w:r w:rsidR="007B58AD" w:rsidRPr="008B5F46">
        <w:rPr>
          <w:rFonts w:ascii="Times New Roman" w:hAnsi="Times New Roman" w:cs="Times New Roman"/>
          <w:sz w:val="24"/>
          <w:szCs w:val="24"/>
        </w:rPr>
        <w:t>Power Producer</w:t>
      </w:r>
      <w:r w:rsidR="003346E8" w:rsidRPr="008B5F46">
        <w:rPr>
          <w:rFonts w:ascii="Times New Roman" w:hAnsi="Times New Roman" w:cs="Times New Roman"/>
          <w:sz w:val="24"/>
          <w:szCs w:val="24"/>
        </w:rPr>
        <w:t xml:space="preserve"> shall not be required to make any further payments in respect of the usage of the land/</w:t>
      </w:r>
      <w:r w:rsidR="00BA4A8E" w:rsidRPr="008B5F46">
        <w:rPr>
          <w:rFonts w:ascii="Times New Roman" w:hAnsi="Times New Roman" w:cs="Times New Roman"/>
          <w:sz w:val="24"/>
          <w:szCs w:val="24"/>
        </w:rPr>
        <w:t>rooftop/</w:t>
      </w:r>
      <w:proofErr w:type="gramStart"/>
      <w:r w:rsidR="003346E8" w:rsidRPr="008B5F46">
        <w:rPr>
          <w:rFonts w:ascii="Times New Roman" w:hAnsi="Times New Roman" w:cs="Times New Roman"/>
          <w:sz w:val="24"/>
          <w:szCs w:val="24"/>
        </w:rPr>
        <w:t>location;</w:t>
      </w:r>
      <w:proofErr w:type="gramEnd"/>
    </w:p>
    <w:p w14:paraId="2776BF52" w14:textId="77777777" w:rsidR="009D0234" w:rsidRPr="008B5F46" w:rsidRDefault="009D0234" w:rsidP="00D72549">
      <w:pPr>
        <w:pStyle w:val="ListParagraph"/>
        <w:spacing w:before="240" w:after="240"/>
        <w:ind w:left="1701"/>
        <w:jc w:val="both"/>
        <w:rPr>
          <w:rFonts w:ascii="Times New Roman" w:hAnsi="Times New Roman" w:cs="Times New Roman"/>
          <w:b/>
          <w:sz w:val="24"/>
          <w:szCs w:val="24"/>
        </w:rPr>
      </w:pPr>
    </w:p>
    <w:p w14:paraId="2776BF53" w14:textId="78E73D2D" w:rsidR="009D0234" w:rsidRPr="008B5F46" w:rsidRDefault="007E5420" w:rsidP="009A1194">
      <w:pPr>
        <w:pStyle w:val="ListParagraph"/>
        <w:numPr>
          <w:ilvl w:val="2"/>
          <w:numId w:val="7"/>
        </w:numPr>
        <w:spacing w:before="240" w:after="240"/>
        <w:ind w:left="1701" w:hanging="567"/>
        <w:jc w:val="both"/>
        <w:rPr>
          <w:rFonts w:ascii="Times New Roman" w:hAnsi="Times New Roman" w:cs="Times New Roman"/>
          <w:b/>
          <w:sz w:val="24"/>
          <w:szCs w:val="24"/>
        </w:rPr>
      </w:pPr>
      <w:r>
        <w:rPr>
          <w:rFonts w:ascii="Times New Roman" w:hAnsi="Times New Roman" w:cs="Times New Roman"/>
          <w:sz w:val="24"/>
          <w:szCs w:val="24"/>
        </w:rPr>
        <w:t>C</w:t>
      </w:r>
      <w:r w:rsidRPr="008B5F46">
        <w:rPr>
          <w:rFonts w:ascii="Times New Roman" w:hAnsi="Times New Roman" w:cs="Times New Roman"/>
          <w:sz w:val="24"/>
          <w:szCs w:val="24"/>
        </w:rPr>
        <w:t xml:space="preserve">oordinate </w:t>
      </w:r>
      <w:r w:rsidR="003346E8" w:rsidRPr="008B5F46">
        <w:rPr>
          <w:rFonts w:ascii="Times New Roman" w:hAnsi="Times New Roman" w:cs="Times New Roman"/>
          <w:sz w:val="24"/>
          <w:szCs w:val="24"/>
        </w:rPr>
        <w:t xml:space="preserve">with the </w:t>
      </w:r>
      <w:r w:rsidR="007B58AD" w:rsidRPr="008B5F46">
        <w:rPr>
          <w:rFonts w:ascii="Times New Roman" w:hAnsi="Times New Roman" w:cs="Times New Roman"/>
          <w:sz w:val="24"/>
          <w:szCs w:val="24"/>
        </w:rPr>
        <w:t>Power Producer</w:t>
      </w:r>
      <w:r w:rsidR="003346E8" w:rsidRPr="008B5F46">
        <w:rPr>
          <w:rFonts w:ascii="Times New Roman" w:hAnsi="Times New Roman" w:cs="Times New Roman"/>
          <w:sz w:val="24"/>
          <w:szCs w:val="24"/>
        </w:rPr>
        <w:t xml:space="preserve">, the DisCo and </w:t>
      </w:r>
      <w:r w:rsidR="00B55CAD">
        <w:rPr>
          <w:rFonts w:ascii="Times New Roman" w:hAnsi="Times New Roman" w:cs="Times New Roman"/>
          <w:sz w:val="24"/>
          <w:szCs w:val="24"/>
        </w:rPr>
        <w:t xml:space="preserve">the </w:t>
      </w:r>
      <w:r w:rsidR="003346E8" w:rsidRPr="008B5F46">
        <w:rPr>
          <w:rFonts w:ascii="Times New Roman" w:hAnsi="Times New Roman" w:cs="Times New Roman"/>
          <w:sz w:val="24"/>
          <w:szCs w:val="24"/>
        </w:rPr>
        <w:t xml:space="preserve">Relevant Authority as needed to execute this </w:t>
      </w:r>
      <w:proofErr w:type="gramStart"/>
      <w:r w:rsidR="003346E8" w:rsidRPr="008B5F46">
        <w:rPr>
          <w:rFonts w:ascii="Times New Roman" w:hAnsi="Times New Roman" w:cs="Times New Roman"/>
          <w:sz w:val="24"/>
          <w:szCs w:val="24"/>
        </w:rPr>
        <w:t>Agreement;</w:t>
      </w:r>
      <w:proofErr w:type="gramEnd"/>
    </w:p>
    <w:p w14:paraId="2776BF54" w14:textId="77777777" w:rsidR="009D0234" w:rsidRPr="008B5F46" w:rsidRDefault="009D0234" w:rsidP="005B0E56">
      <w:pPr>
        <w:pStyle w:val="ListParagraph"/>
        <w:jc w:val="both"/>
        <w:rPr>
          <w:rFonts w:ascii="Times New Roman" w:hAnsi="Times New Roman" w:cs="Times New Roman"/>
          <w:b/>
          <w:sz w:val="24"/>
          <w:szCs w:val="24"/>
        </w:rPr>
      </w:pPr>
    </w:p>
    <w:p w14:paraId="2776BF55" w14:textId="0986ED79" w:rsidR="009D0234" w:rsidRPr="008B5F46" w:rsidRDefault="00B55CAD" w:rsidP="009A1194">
      <w:pPr>
        <w:pStyle w:val="ListParagraph"/>
        <w:numPr>
          <w:ilvl w:val="2"/>
          <w:numId w:val="7"/>
        </w:numPr>
        <w:spacing w:before="240" w:after="240"/>
        <w:ind w:left="1701" w:hanging="567"/>
        <w:jc w:val="both"/>
        <w:rPr>
          <w:rFonts w:ascii="Times New Roman" w:hAnsi="Times New Roman" w:cs="Times New Roman"/>
          <w:bCs/>
          <w:sz w:val="24"/>
          <w:szCs w:val="24"/>
        </w:rPr>
      </w:pPr>
      <w:r>
        <w:rPr>
          <w:rFonts w:ascii="Times New Roman" w:hAnsi="Times New Roman" w:cs="Times New Roman"/>
          <w:bCs/>
          <w:sz w:val="24"/>
          <w:szCs w:val="24"/>
        </w:rPr>
        <w:t>E</w:t>
      </w:r>
      <w:r w:rsidR="003346E8" w:rsidRPr="008B5F46">
        <w:rPr>
          <w:rFonts w:ascii="Times New Roman" w:hAnsi="Times New Roman" w:cs="Times New Roman"/>
          <w:bCs/>
          <w:sz w:val="24"/>
          <w:szCs w:val="24"/>
        </w:rPr>
        <w:t xml:space="preserve">nsure that none of its personnel, agents or visitors touch or tamper with the </w:t>
      </w:r>
      <w:r w:rsidR="00614F6D" w:rsidRPr="008B5F46">
        <w:rPr>
          <w:rFonts w:ascii="Times New Roman" w:hAnsi="Times New Roman" w:cs="Times New Roman"/>
          <w:sz w:val="24"/>
          <w:szCs w:val="24"/>
        </w:rPr>
        <w:t xml:space="preserve">Power </w:t>
      </w:r>
      <w:proofErr w:type="gramStart"/>
      <w:r w:rsidR="00614F6D" w:rsidRPr="008B5F46">
        <w:rPr>
          <w:rFonts w:ascii="Times New Roman" w:hAnsi="Times New Roman" w:cs="Times New Roman"/>
          <w:sz w:val="24"/>
          <w:szCs w:val="24"/>
        </w:rPr>
        <w:t>System</w:t>
      </w:r>
      <w:r w:rsidR="00451D39" w:rsidRPr="008B5F46">
        <w:rPr>
          <w:rFonts w:ascii="Times New Roman" w:hAnsi="Times New Roman" w:cs="Times New Roman"/>
          <w:sz w:val="24"/>
          <w:szCs w:val="24"/>
        </w:rPr>
        <w:t xml:space="preserve"> </w:t>
      </w:r>
      <w:r w:rsidR="003346E8" w:rsidRPr="008B5F46">
        <w:rPr>
          <w:rFonts w:ascii="Times New Roman" w:hAnsi="Times New Roman" w:cs="Times New Roman"/>
          <w:bCs/>
          <w:sz w:val="24"/>
          <w:szCs w:val="24"/>
        </w:rPr>
        <w:t>;</w:t>
      </w:r>
      <w:proofErr w:type="gramEnd"/>
    </w:p>
    <w:p w14:paraId="2776BF56" w14:textId="77777777" w:rsidR="009D0234" w:rsidRPr="008B5F46" w:rsidRDefault="009D0234" w:rsidP="005B0E56">
      <w:pPr>
        <w:pStyle w:val="ListParagraph"/>
        <w:jc w:val="both"/>
        <w:rPr>
          <w:rFonts w:ascii="Times New Roman" w:hAnsi="Times New Roman" w:cs="Times New Roman"/>
          <w:sz w:val="24"/>
          <w:szCs w:val="24"/>
        </w:rPr>
      </w:pPr>
    </w:p>
    <w:p w14:paraId="2776BF57" w14:textId="75D4B31A" w:rsidR="009D0234" w:rsidRPr="008B5F46" w:rsidRDefault="00B55CAD" w:rsidP="009A1194">
      <w:pPr>
        <w:pStyle w:val="ListParagraph"/>
        <w:numPr>
          <w:ilvl w:val="2"/>
          <w:numId w:val="7"/>
        </w:numPr>
        <w:spacing w:before="240" w:after="240"/>
        <w:ind w:left="1701" w:hanging="567"/>
        <w:jc w:val="both"/>
        <w:rPr>
          <w:rFonts w:ascii="Times New Roman" w:hAnsi="Times New Roman" w:cs="Times New Roman"/>
          <w:b/>
          <w:sz w:val="24"/>
          <w:szCs w:val="24"/>
        </w:rPr>
      </w:pPr>
      <w:r>
        <w:rPr>
          <w:rFonts w:ascii="Times New Roman" w:hAnsi="Times New Roman" w:cs="Times New Roman"/>
          <w:sz w:val="24"/>
          <w:szCs w:val="24"/>
        </w:rPr>
        <w:t>E</w:t>
      </w:r>
      <w:r w:rsidR="003346E8" w:rsidRPr="008B5F46">
        <w:rPr>
          <w:rFonts w:ascii="Times New Roman" w:hAnsi="Times New Roman" w:cs="Times New Roman"/>
          <w:sz w:val="24"/>
          <w:szCs w:val="24"/>
        </w:rPr>
        <w:t xml:space="preserve">nsure an enabling work environment free of any harassment of, or encumbrances to, the personnel or agents of the </w:t>
      </w:r>
      <w:r w:rsidR="007B58AD" w:rsidRPr="008B5F46">
        <w:rPr>
          <w:rFonts w:ascii="Times New Roman" w:hAnsi="Times New Roman" w:cs="Times New Roman"/>
          <w:sz w:val="24"/>
          <w:szCs w:val="24"/>
        </w:rPr>
        <w:t>Power Producer</w:t>
      </w:r>
      <w:r w:rsidR="003346E8" w:rsidRPr="008B5F46">
        <w:rPr>
          <w:rFonts w:ascii="Times New Roman" w:hAnsi="Times New Roman" w:cs="Times New Roman"/>
          <w:sz w:val="24"/>
          <w:szCs w:val="24"/>
        </w:rPr>
        <w:t xml:space="preserve"> during and after the construction of the </w:t>
      </w:r>
      <w:r w:rsidR="00614F6D" w:rsidRPr="008B5F46">
        <w:rPr>
          <w:rFonts w:ascii="Times New Roman" w:hAnsi="Times New Roman" w:cs="Times New Roman"/>
          <w:sz w:val="24"/>
          <w:szCs w:val="24"/>
        </w:rPr>
        <w:t xml:space="preserve">Power </w:t>
      </w:r>
      <w:proofErr w:type="gramStart"/>
      <w:r w:rsidR="00614F6D" w:rsidRPr="008B5F46">
        <w:rPr>
          <w:rFonts w:ascii="Times New Roman" w:hAnsi="Times New Roman" w:cs="Times New Roman"/>
          <w:sz w:val="24"/>
          <w:szCs w:val="24"/>
        </w:rPr>
        <w:t>System</w:t>
      </w:r>
      <w:r w:rsidR="003346E8" w:rsidRPr="008B5F46">
        <w:rPr>
          <w:rFonts w:ascii="Times New Roman" w:hAnsi="Times New Roman" w:cs="Times New Roman"/>
          <w:sz w:val="24"/>
          <w:szCs w:val="24"/>
        </w:rPr>
        <w:t>;</w:t>
      </w:r>
      <w:proofErr w:type="gramEnd"/>
      <w:r w:rsidR="003346E8" w:rsidRPr="008B5F46">
        <w:rPr>
          <w:rFonts w:ascii="Times New Roman" w:hAnsi="Times New Roman" w:cs="Times New Roman"/>
          <w:sz w:val="24"/>
          <w:szCs w:val="24"/>
        </w:rPr>
        <w:t xml:space="preserve"> </w:t>
      </w:r>
    </w:p>
    <w:p w14:paraId="2776BF58" w14:textId="77777777" w:rsidR="009D0234" w:rsidRPr="008B5F46" w:rsidRDefault="009D0234" w:rsidP="005B0E56">
      <w:pPr>
        <w:pStyle w:val="ListParagraph"/>
        <w:jc w:val="both"/>
        <w:rPr>
          <w:rFonts w:ascii="Times New Roman" w:hAnsi="Times New Roman" w:cs="Times New Roman"/>
          <w:b/>
          <w:sz w:val="24"/>
          <w:szCs w:val="24"/>
        </w:rPr>
      </w:pPr>
    </w:p>
    <w:p w14:paraId="2776BF59" w14:textId="0B490FA9" w:rsidR="009D0234" w:rsidRPr="008B5F46" w:rsidRDefault="00B55CAD" w:rsidP="009A1194">
      <w:pPr>
        <w:pStyle w:val="ListParagraph"/>
        <w:numPr>
          <w:ilvl w:val="2"/>
          <w:numId w:val="7"/>
        </w:numPr>
        <w:spacing w:before="240" w:after="240"/>
        <w:ind w:left="1701" w:hanging="567"/>
        <w:jc w:val="both"/>
        <w:rPr>
          <w:rFonts w:ascii="Times New Roman" w:hAnsi="Times New Roman" w:cs="Times New Roman"/>
          <w:b/>
          <w:sz w:val="24"/>
          <w:szCs w:val="24"/>
        </w:rPr>
      </w:pPr>
      <w:r>
        <w:rPr>
          <w:rFonts w:ascii="Times New Roman" w:hAnsi="Times New Roman" w:cs="Times New Roman"/>
          <w:sz w:val="24"/>
          <w:szCs w:val="24"/>
        </w:rPr>
        <w:t>P</w:t>
      </w:r>
      <w:r w:rsidR="003346E8" w:rsidRPr="008B5F46">
        <w:rPr>
          <w:rFonts w:ascii="Times New Roman" w:hAnsi="Times New Roman" w:cs="Times New Roman"/>
          <w:sz w:val="24"/>
          <w:szCs w:val="24"/>
        </w:rPr>
        <w:t xml:space="preserve">rocure such security measures that are reasonably necessary and required by the </w:t>
      </w:r>
      <w:r w:rsidR="007B58AD" w:rsidRPr="008B5F46">
        <w:rPr>
          <w:rFonts w:ascii="Times New Roman" w:hAnsi="Times New Roman" w:cs="Times New Roman"/>
          <w:sz w:val="24"/>
          <w:szCs w:val="24"/>
        </w:rPr>
        <w:t>Power Producer</w:t>
      </w:r>
      <w:r w:rsidR="003346E8" w:rsidRPr="008B5F46">
        <w:rPr>
          <w:rFonts w:ascii="Times New Roman" w:hAnsi="Times New Roman" w:cs="Times New Roman"/>
          <w:sz w:val="24"/>
          <w:szCs w:val="24"/>
        </w:rPr>
        <w:t xml:space="preserve"> to prevent any vandalism and/or electricity theft within the </w:t>
      </w:r>
      <w:r w:rsidR="00614F6D" w:rsidRPr="008B5F46">
        <w:rPr>
          <w:rFonts w:ascii="Times New Roman" w:hAnsi="Times New Roman" w:cs="Times New Roman"/>
          <w:sz w:val="24"/>
          <w:szCs w:val="24"/>
        </w:rPr>
        <w:t xml:space="preserve">Power </w:t>
      </w:r>
      <w:proofErr w:type="gramStart"/>
      <w:r w:rsidR="00614F6D" w:rsidRPr="008B5F46">
        <w:rPr>
          <w:rFonts w:ascii="Times New Roman" w:hAnsi="Times New Roman" w:cs="Times New Roman"/>
          <w:sz w:val="24"/>
          <w:szCs w:val="24"/>
        </w:rPr>
        <w:t>System</w:t>
      </w:r>
      <w:r w:rsidR="00A77E3B" w:rsidRPr="008B5F46">
        <w:rPr>
          <w:rFonts w:ascii="Times New Roman" w:hAnsi="Times New Roman" w:cs="Times New Roman"/>
          <w:sz w:val="24"/>
          <w:szCs w:val="24"/>
        </w:rPr>
        <w:t>;</w:t>
      </w:r>
      <w:proofErr w:type="gramEnd"/>
    </w:p>
    <w:p w14:paraId="17F57A26" w14:textId="77777777" w:rsidR="00A77E3B" w:rsidRPr="008B5F46" w:rsidRDefault="00A77E3B" w:rsidP="005B0E56">
      <w:pPr>
        <w:pStyle w:val="ListParagraph"/>
        <w:jc w:val="both"/>
        <w:rPr>
          <w:rFonts w:ascii="Times New Roman" w:hAnsi="Times New Roman" w:cs="Times New Roman"/>
          <w:b/>
          <w:sz w:val="24"/>
          <w:szCs w:val="24"/>
        </w:rPr>
      </w:pPr>
    </w:p>
    <w:p w14:paraId="3F5BC837" w14:textId="1C8B5814" w:rsidR="00A77E3B" w:rsidRPr="008B5F46" w:rsidRDefault="00B55CAD" w:rsidP="009A1194">
      <w:pPr>
        <w:pStyle w:val="ListParagraph"/>
        <w:numPr>
          <w:ilvl w:val="2"/>
          <w:numId w:val="7"/>
        </w:numPr>
        <w:spacing w:before="240" w:after="240"/>
        <w:ind w:left="1701" w:hanging="567"/>
        <w:jc w:val="both"/>
        <w:rPr>
          <w:rFonts w:ascii="Times New Roman" w:hAnsi="Times New Roman" w:cs="Times New Roman"/>
          <w:bCs/>
          <w:sz w:val="24"/>
          <w:szCs w:val="24"/>
        </w:rPr>
      </w:pPr>
      <w:r>
        <w:rPr>
          <w:rFonts w:ascii="Times New Roman" w:hAnsi="Times New Roman" w:cs="Times New Roman"/>
          <w:bCs/>
          <w:sz w:val="24"/>
          <w:szCs w:val="24"/>
        </w:rPr>
        <w:t>P</w:t>
      </w:r>
      <w:r w:rsidR="00A77E3B" w:rsidRPr="008B5F46">
        <w:rPr>
          <w:rFonts w:ascii="Times New Roman" w:hAnsi="Times New Roman" w:cs="Times New Roman"/>
          <w:bCs/>
          <w:sz w:val="24"/>
          <w:szCs w:val="24"/>
        </w:rPr>
        <w:t xml:space="preserve">rovide the </w:t>
      </w:r>
      <w:r w:rsidR="007B58AD" w:rsidRPr="008B5F46">
        <w:rPr>
          <w:rFonts w:ascii="Times New Roman" w:hAnsi="Times New Roman" w:cs="Times New Roman"/>
          <w:bCs/>
          <w:sz w:val="24"/>
          <w:szCs w:val="24"/>
        </w:rPr>
        <w:t>Power Producer</w:t>
      </w:r>
      <w:r w:rsidR="00A77E3B" w:rsidRPr="008B5F46">
        <w:rPr>
          <w:rFonts w:ascii="Times New Roman" w:hAnsi="Times New Roman" w:cs="Times New Roman"/>
          <w:bCs/>
          <w:sz w:val="24"/>
          <w:szCs w:val="24"/>
        </w:rPr>
        <w:t xml:space="preserve"> access to the roof where solar PV is agreed to be installed by the Interconnected Customer and </w:t>
      </w:r>
      <w:r w:rsidR="007B58AD" w:rsidRPr="008B5F46">
        <w:rPr>
          <w:rFonts w:ascii="Times New Roman" w:hAnsi="Times New Roman" w:cs="Times New Roman"/>
          <w:bCs/>
          <w:sz w:val="24"/>
          <w:szCs w:val="24"/>
        </w:rPr>
        <w:t>Power Producer</w:t>
      </w:r>
      <w:r w:rsidR="00A77E3B" w:rsidRPr="008B5F46">
        <w:rPr>
          <w:rFonts w:ascii="Times New Roman" w:hAnsi="Times New Roman" w:cs="Times New Roman"/>
          <w:bCs/>
          <w:sz w:val="24"/>
          <w:szCs w:val="24"/>
        </w:rPr>
        <w:t xml:space="preserve"> as detailed in Schedule 2 for the purpose of installation, maintenance, and repairs to the </w:t>
      </w:r>
      <w:r w:rsidR="00614F6D" w:rsidRPr="008B5F46">
        <w:rPr>
          <w:rFonts w:ascii="Times New Roman" w:hAnsi="Times New Roman" w:cs="Times New Roman"/>
          <w:sz w:val="24"/>
          <w:szCs w:val="24"/>
        </w:rPr>
        <w:t>Power System</w:t>
      </w:r>
      <w:r w:rsidR="00451D39" w:rsidRPr="008B5F46">
        <w:rPr>
          <w:rFonts w:ascii="Times New Roman" w:hAnsi="Times New Roman" w:cs="Times New Roman"/>
          <w:sz w:val="24"/>
          <w:szCs w:val="24"/>
        </w:rPr>
        <w:t xml:space="preserve"> </w:t>
      </w:r>
      <w:r w:rsidR="00A77E3B" w:rsidRPr="008B5F46">
        <w:rPr>
          <w:rFonts w:ascii="Times New Roman" w:hAnsi="Times New Roman" w:cs="Times New Roman"/>
          <w:bCs/>
          <w:sz w:val="24"/>
          <w:szCs w:val="24"/>
        </w:rPr>
        <w:t>and Generation Assets; and</w:t>
      </w:r>
    </w:p>
    <w:p w14:paraId="3F1CB99A" w14:textId="77777777" w:rsidR="00A77E3B" w:rsidRPr="008B5F46" w:rsidRDefault="00A77E3B" w:rsidP="005B0E56">
      <w:pPr>
        <w:pStyle w:val="ListParagraph"/>
        <w:jc w:val="both"/>
        <w:rPr>
          <w:rFonts w:ascii="Times New Roman" w:hAnsi="Times New Roman" w:cs="Times New Roman"/>
          <w:bCs/>
          <w:sz w:val="24"/>
          <w:szCs w:val="24"/>
        </w:rPr>
      </w:pPr>
    </w:p>
    <w:p w14:paraId="648EFD99" w14:textId="39CADD1B" w:rsidR="006B21A7" w:rsidRPr="008B5F46" w:rsidRDefault="00A77E3B" w:rsidP="009A1194">
      <w:pPr>
        <w:pStyle w:val="ListParagraph"/>
        <w:numPr>
          <w:ilvl w:val="2"/>
          <w:numId w:val="7"/>
        </w:numPr>
        <w:spacing w:before="240" w:after="240"/>
        <w:ind w:left="1701" w:hanging="567"/>
        <w:jc w:val="both"/>
        <w:rPr>
          <w:rFonts w:ascii="Times New Roman" w:hAnsi="Times New Roman" w:cs="Times New Roman"/>
          <w:sz w:val="24"/>
          <w:szCs w:val="24"/>
        </w:rPr>
      </w:pPr>
      <w:r w:rsidRPr="008B5F46">
        <w:rPr>
          <w:rFonts w:ascii="Times New Roman" w:hAnsi="Times New Roman" w:cs="Times New Roman"/>
          <w:bCs/>
          <w:sz w:val="24"/>
          <w:szCs w:val="24"/>
        </w:rPr>
        <w:t xml:space="preserve"> </w:t>
      </w:r>
      <w:r w:rsidR="00B55CAD">
        <w:rPr>
          <w:rFonts w:ascii="Times New Roman" w:hAnsi="Times New Roman" w:cs="Times New Roman"/>
          <w:bCs/>
          <w:sz w:val="24"/>
          <w:szCs w:val="24"/>
        </w:rPr>
        <w:t>P</w:t>
      </w:r>
      <w:r w:rsidRPr="008B5F46">
        <w:rPr>
          <w:rFonts w:ascii="Times New Roman" w:hAnsi="Times New Roman" w:cs="Times New Roman"/>
          <w:bCs/>
          <w:sz w:val="24"/>
          <w:szCs w:val="24"/>
        </w:rPr>
        <w:t xml:space="preserve">ay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for the cost of removal and reinstatement of solar PV panels and relevant equipment and loss of income during that downtime in the case that the Interconnected Customer requests or requires the solar PV panels and relevant equipment be temporarily or permanently removed from the rooftop location where the solar PV panels are installed per Schedule 2.</w:t>
      </w:r>
    </w:p>
    <w:p w14:paraId="6F5D1DF7" w14:textId="77777777" w:rsidR="0010786D" w:rsidRPr="008B5F46" w:rsidRDefault="0010786D" w:rsidP="0010786D">
      <w:pPr>
        <w:pStyle w:val="ListParagraph"/>
        <w:spacing w:before="240" w:after="240"/>
        <w:ind w:left="1080"/>
        <w:jc w:val="both"/>
        <w:rPr>
          <w:rFonts w:ascii="Times New Roman" w:hAnsi="Times New Roman" w:cs="Times New Roman"/>
          <w:sz w:val="24"/>
          <w:szCs w:val="24"/>
        </w:rPr>
      </w:pPr>
    </w:p>
    <w:p w14:paraId="6C45DCF4" w14:textId="6D326441" w:rsidR="007F5E63" w:rsidRPr="008B5F46" w:rsidRDefault="00466713" w:rsidP="009A1194">
      <w:pPr>
        <w:pStyle w:val="ListParagraph"/>
        <w:numPr>
          <w:ilvl w:val="1"/>
          <w:numId w:val="7"/>
        </w:numPr>
        <w:spacing w:before="240" w:after="240"/>
        <w:jc w:val="both"/>
        <w:rPr>
          <w:rFonts w:ascii="Times New Roman" w:hAnsi="Times New Roman" w:cs="Times New Roman"/>
          <w:bCs/>
          <w:sz w:val="24"/>
          <w:szCs w:val="24"/>
        </w:rPr>
      </w:pPr>
      <w:r w:rsidRPr="008B5F46">
        <w:rPr>
          <w:rFonts w:ascii="Times New Roman" w:hAnsi="Times New Roman" w:cs="Times New Roman"/>
          <w:bCs/>
          <w:sz w:val="24"/>
          <w:szCs w:val="24"/>
        </w:rPr>
        <w:t xml:space="preserve">Relocation of </w:t>
      </w:r>
      <w:r w:rsidR="006F2300" w:rsidRPr="008B5F46">
        <w:rPr>
          <w:rFonts w:ascii="Times New Roman" w:hAnsi="Times New Roman" w:cs="Times New Roman"/>
          <w:bCs/>
          <w:sz w:val="24"/>
          <w:szCs w:val="24"/>
        </w:rPr>
        <w:t>Generation Assets</w:t>
      </w:r>
    </w:p>
    <w:p w14:paraId="59B78C3A" w14:textId="02935DA2" w:rsidR="000D35BD" w:rsidRPr="008B5F46" w:rsidRDefault="000D35BD" w:rsidP="000D35BD">
      <w:pPr>
        <w:pStyle w:val="ListParagraph"/>
        <w:spacing w:before="240" w:after="240"/>
        <w:ind w:left="1080"/>
        <w:jc w:val="both"/>
        <w:rPr>
          <w:rFonts w:ascii="Times New Roman" w:hAnsi="Times New Roman" w:cs="Times New Roman"/>
          <w:bCs/>
          <w:sz w:val="24"/>
          <w:szCs w:val="24"/>
        </w:rPr>
      </w:pPr>
      <w:r w:rsidRPr="008B5F46">
        <w:rPr>
          <w:rFonts w:ascii="Times New Roman" w:hAnsi="Times New Roman" w:cs="Times New Roman"/>
          <w:bCs/>
          <w:sz w:val="24"/>
          <w:szCs w:val="24"/>
        </w:rPr>
        <w:t>(</w:t>
      </w:r>
      <w:r w:rsidR="00703F51" w:rsidRPr="008B5F46">
        <w:rPr>
          <w:rFonts w:ascii="Times New Roman" w:hAnsi="Times New Roman" w:cs="Times New Roman"/>
          <w:sz w:val="24"/>
          <w:szCs w:val="24"/>
        </w:rPr>
        <w:t>a)</w:t>
      </w:r>
      <w:r w:rsidR="00703F51" w:rsidRPr="008B5F46">
        <w:rPr>
          <w:rFonts w:ascii="Times New Roman" w:hAnsi="Times New Roman" w:cs="Times New Roman"/>
          <w:sz w:val="24"/>
          <w:szCs w:val="24"/>
        </w:rPr>
        <w:tab/>
        <w:t xml:space="preserve">At the Interconnected Customer’s request, </w:t>
      </w:r>
      <w:r w:rsidR="00765AAE" w:rsidRPr="008B5F46">
        <w:rPr>
          <w:rFonts w:ascii="Times New Roman" w:hAnsi="Times New Roman" w:cs="Times New Roman"/>
          <w:sz w:val="24"/>
          <w:szCs w:val="24"/>
        </w:rPr>
        <w:t xml:space="preserve">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may relocate the Generation Assets from a particular Property (“</w:t>
      </w:r>
      <w:r w:rsidRPr="008B5F46">
        <w:rPr>
          <w:rFonts w:ascii="Times New Roman" w:hAnsi="Times New Roman" w:cs="Times New Roman"/>
          <w:b/>
          <w:sz w:val="24"/>
          <w:szCs w:val="24"/>
        </w:rPr>
        <w:t>Old Site</w:t>
      </w:r>
      <w:r w:rsidRPr="008B5F46">
        <w:rPr>
          <w:rFonts w:ascii="Times New Roman" w:hAnsi="Times New Roman" w:cs="Times New Roman"/>
          <w:bCs/>
          <w:sz w:val="24"/>
          <w:szCs w:val="24"/>
        </w:rPr>
        <w:t>”) to another Property (“</w:t>
      </w:r>
      <w:r w:rsidRPr="008B5F46">
        <w:rPr>
          <w:rFonts w:ascii="Times New Roman" w:hAnsi="Times New Roman" w:cs="Times New Roman"/>
          <w:b/>
          <w:sz w:val="24"/>
          <w:szCs w:val="24"/>
        </w:rPr>
        <w:t>Relocation Site</w:t>
      </w:r>
      <w:r w:rsidRPr="008B5F46">
        <w:rPr>
          <w:rFonts w:ascii="Times New Roman" w:hAnsi="Times New Roman" w:cs="Times New Roman"/>
          <w:bCs/>
          <w:sz w:val="24"/>
          <w:szCs w:val="24"/>
        </w:rPr>
        <w:t>”) and provide the Services at the Relocation Site, provided that:</w:t>
      </w:r>
    </w:p>
    <w:p w14:paraId="718B6F60" w14:textId="6A7BD216" w:rsidR="000D35BD" w:rsidRPr="008B5F46" w:rsidRDefault="000D35BD" w:rsidP="009A1194">
      <w:pPr>
        <w:pStyle w:val="ListParagraph"/>
        <w:numPr>
          <w:ilvl w:val="0"/>
          <w:numId w:val="23"/>
        </w:numPr>
        <w:spacing w:before="240" w:after="240"/>
        <w:jc w:val="both"/>
        <w:rPr>
          <w:rFonts w:ascii="Times New Roman" w:hAnsi="Times New Roman" w:cs="Times New Roman"/>
          <w:bCs/>
          <w:sz w:val="24"/>
          <w:szCs w:val="24"/>
        </w:rPr>
      </w:pPr>
      <w:r w:rsidRPr="008B5F46">
        <w:rPr>
          <w:rFonts w:ascii="Times New Roman" w:hAnsi="Times New Roman" w:cs="Times New Roman"/>
          <w:bCs/>
          <w:sz w:val="24"/>
          <w:szCs w:val="24"/>
        </w:rPr>
        <w:t xml:space="preserve">the Interconnected Customer shall send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a written request for relocation from the current Property not later than thirty (30) Business Days before the relocation is </w:t>
      </w:r>
      <w:proofErr w:type="gramStart"/>
      <w:r w:rsidRPr="008B5F46">
        <w:rPr>
          <w:rFonts w:ascii="Times New Roman" w:hAnsi="Times New Roman" w:cs="Times New Roman"/>
          <w:bCs/>
          <w:sz w:val="24"/>
          <w:szCs w:val="24"/>
        </w:rPr>
        <w:t>required;</w:t>
      </w:r>
      <w:proofErr w:type="gramEnd"/>
    </w:p>
    <w:p w14:paraId="0D3C9BB5" w14:textId="1BB92D84" w:rsidR="000D35BD" w:rsidRPr="008B5F46" w:rsidRDefault="000D35BD" w:rsidP="009A1194">
      <w:pPr>
        <w:pStyle w:val="ListParagraph"/>
        <w:numPr>
          <w:ilvl w:val="0"/>
          <w:numId w:val="23"/>
        </w:numPr>
        <w:spacing w:before="240" w:after="240"/>
        <w:jc w:val="both"/>
        <w:rPr>
          <w:rFonts w:ascii="Times New Roman" w:hAnsi="Times New Roman" w:cs="Times New Roman"/>
          <w:bCs/>
          <w:sz w:val="24"/>
          <w:szCs w:val="24"/>
        </w:rPr>
      </w:pPr>
      <w:r w:rsidRPr="008B5F46">
        <w:rPr>
          <w:rFonts w:ascii="Times New Roman" w:hAnsi="Times New Roman" w:cs="Times New Roman"/>
          <w:bCs/>
          <w:sz w:val="24"/>
          <w:szCs w:val="24"/>
        </w:rPr>
        <w:lastRenderedPageBreak/>
        <w:t xml:space="preserve">the Interconnected Customer shall send the DisCo a written notification of relocation from the current Property at least ninety (90) days before relocation is </w:t>
      </w:r>
      <w:proofErr w:type="gramStart"/>
      <w:r w:rsidR="00B55CAD">
        <w:rPr>
          <w:rFonts w:ascii="Times New Roman" w:hAnsi="Times New Roman" w:cs="Times New Roman"/>
          <w:bCs/>
          <w:sz w:val="24"/>
          <w:szCs w:val="24"/>
        </w:rPr>
        <w:t>need</w:t>
      </w:r>
      <w:r w:rsidRPr="008B5F46">
        <w:rPr>
          <w:rFonts w:ascii="Times New Roman" w:hAnsi="Times New Roman" w:cs="Times New Roman"/>
          <w:bCs/>
          <w:sz w:val="24"/>
          <w:szCs w:val="24"/>
        </w:rPr>
        <w:t>ed;</w:t>
      </w:r>
      <w:proofErr w:type="gramEnd"/>
    </w:p>
    <w:p w14:paraId="692E1C88" w14:textId="54E91BB8" w:rsidR="000D35BD" w:rsidRPr="008B5F46" w:rsidRDefault="000D35BD" w:rsidP="009A1194">
      <w:pPr>
        <w:pStyle w:val="ListParagraph"/>
        <w:numPr>
          <w:ilvl w:val="0"/>
          <w:numId w:val="23"/>
        </w:numPr>
        <w:spacing w:before="240" w:after="240"/>
        <w:jc w:val="both"/>
        <w:rPr>
          <w:rFonts w:ascii="Times New Roman" w:hAnsi="Times New Roman" w:cs="Times New Roman"/>
          <w:bCs/>
          <w:sz w:val="24"/>
          <w:szCs w:val="24"/>
        </w:rPr>
      </w:pPr>
      <w:r w:rsidRPr="008B5F46">
        <w:rPr>
          <w:rFonts w:ascii="Times New Roman" w:hAnsi="Times New Roman" w:cs="Times New Roman"/>
          <w:bCs/>
          <w:sz w:val="24"/>
          <w:szCs w:val="24"/>
        </w:rPr>
        <w:t xml:space="preserve">the </w:t>
      </w:r>
      <w:r w:rsidR="007B58AD" w:rsidRPr="008B5F46">
        <w:rPr>
          <w:rFonts w:ascii="Times New Roman" w:hAnsi="Times New Roman" w:cs="Times New Roman"/>
          <w:bCs/>
          <w:sz w:val="24"/>
          <w:szCs w:val="24"/>
        </w:rPr>
        <w:t>Power Producer</w:t>
      </w:r>
      <w:r w:rsidR="006534B1" w:rsidRPr="008B5F46">
        <w:rPr>
          <w:rFonts w:ascii="Times New Roman" w:hAnsi="Times New Roman" w:cs="Times New Roman"/>
          <w:bCs/>
          <w:sz w:val="24"/>
          <w:szCs w:val="24"/>
        </w:rPr>
        <w:t xml:space="preserve"> </w:t>
      </w:r>
      <w:r w:rsidRPr="008B5F46">
        <w:rPr>
          <w:rFonts w:ascii="Times New Roman" w:hAnsi="Times New Roman" w:cs="Times New Roman"/>
          <w:bCs/>
          <w:sz w:val="24"/>
          <w:szCs w:val="24"/>
        </w:rPr>
        <w:t xml:space="preserve">has assessed the Relocation Site and made a finding in writing that the Project can be carried out </w:t>
      </w:r>
      <w:r w:rsidR="00B55CAD">
        <w:rPr>
          <w:rFonts w:ascii="Times New Roman" w:hAnsi="Times New Roman" w:cs="Times New Roman"/>
          <w:bCs/>
          <w:sz w:val="24"/>
          <w:szCs w:val="24"/>
        </w:rPr>
        <w:t>with respect to</w:t>
      </w:r>
      <w:r w:rsidRPr="008B5F46">
        <w:rPr>
          <w:rFonts w:ascii="Times New Roman" w:hAnsi="Times New Roman" w:cs="Times New Roman"/>
          <w:bCs/>
          <w:sz w:val="24"/>
          <w:szCs w:val="24"/>
        </w:rPr>
        <w:t xml:space="preserve"> the Relocation Site.</w:t>
      </w:r>
    </w:p>
    <w:p w14:paraId="29098CF0" w14:textId="63EFE1EE" w:rsidR="000D35BD" w:rsidRPr="008B5F46" w:rsidRDefault="00B55CAD" w:rsidP="009A1194">
      <w:pPr>
        <w:pStyle w:val="ListParagraph"/>
        <w:numPr>
          <w:ilvl w:val="0"/>
          <w:numId w:val="23"/>
        </w:numPr>
        <w:spacing w:before="240" w:after="240"/>
        <w:jc w:val="both"/>
        <w:rPr>
          <w:rFonts w:ascii="Times New Roman" w:hAnsi="Times New Roman" w:cs="Times New Roman"/>
          <w:bCs/>
          <w:sz w:val="24"/>
          <w:szCs w:val="24"/>
        </w:rPr>
      </w:pPr>
      <w:r>
        <w:rPr>
          <w:rFonts w:ascii="Times New Roman" w:hAnsi="Times New Roman" w:cs="Times New Roman"/>
          <w:bCs/>
          <w:sz w:val="24"/>
          <w:szCs w:val="24"/>
        </w:rPr>
        <w:t>T</w:t>
      </w:r>
      <w:r w:rsidR="000D35BD" w:rsidRPr="008B5F46">
        <w:rPr>
          <w:rFonts w:ascii="Times New Roman" w:hAnsi="Times New Roman" w:cs="Times New Roman"/>
          <w:bCs/>
          <w:sz w:val="24"/>
          <w:szCs w:val="24"/>
        </w:rPr>
        <w:t>he Parties shall execute an addendum (or a new agreement) reflecting the details of the relevant Relocation Site, and the provisions of this Agreement shall become applicable to the Relocation Site.</w:t>
      </w:r>
    </w:p>
    <w:p w14:paraId="6E708C81" w14:textId="77777777" w:rsidR="000D35BD" w:rsidRPr="008B5F46" w:rsidRDefault="000D35BD" w:rsidP="009A1194">
      <w:pPr>
        <w:pStyle w:val="ListParagraph"/>
        <w:numPr>
          <w:ilvl w:val="0"/>
          <w:numId w:val="23"/>
        </w:numPr>
        <w:spacing w:before="240" w:after="240"/>
        <w:jc w:val="both"/>
        <w:rPr>
          <w:rFonts w:ascii="Times New Roman" w:hAnsi="Times New Roman" w:cs="Times New Roman"/>
          <w:bCs/>
          <w:sz w:val="24"/>
          <w:szCs w:val="24"/>
        </w:rPr>
      </w:pPr>
      <w:r w:rsidRPr="008B5F46">
        <w:rPr>
          <w:rFonts w:ascii="Times New Roman" w:hAnsi="Times New Roman" w:cs="Times New Roman"/>
          <w:bCs/>
          <w:sz w:val="24"/>
          <w:szCs w:val="24"/>
        </w:rPr>
        <w:t xml:space="preserve">the Interconnected Customer shall pay all costs associated with the uninstallation of the Generation Assets and their relocation to a Relocation Site, as agreed by the Parties in </w:t>
      </w:r>
      <w:proofErr w:type="gramStart"/>
      <w:r w:rsidRPr="008B5F46">
        <w:rPr>
          <w:rFonts w:ascii="Times New Roman" w:hAnsi="Times New Roman" w:cs="Times New Roman"/>
          <w:bCs/>
          <w:sz w:val="24"/>
          <w:szCs w:val="24"/>
        </w:rPr>
        <w:t>writing;</w:t>
      </w:r>
      <w:proofErr w:type="gramEnd"/>
    </w:p>
    <w:p w14:paraId="6ECB2F57" w14:textId="23540424" w:rsidR="000D35BD" w:rsidRDefault="000D35BD" w:rsidP="009A1194">
      <w:pPr>
        <w:pStyle w:val="ListParagraph"/>
        <w:numPr>
          <w:ilvl w:val="0"/>
          <w:numId w:val="23"/>
        </w:numPr>
        <w:spacing w:before="240" w:after="240"/>
        <w:jc w:val="both"/>
        <w:rPr>
          <w:rFonts w:ascii="Times New Roman" w:hAnsi="Times New Roman" w:cs="Times New Roman"/>
          <w:bCs/>
          <w:sz w:val="24"/>
          <w:szCs w:val="24"/>
        </w:rPr>
      </w:pPr>
      <w:r w:rsidRPr="008B5F46">
        <w:rPr>
          <w:rFonts w:ascii="Times New Roman" w:hAnsi="Times New Roman" w:cs="Times New Roman"/>
          <w:bCs/>
          <w:sz w:val="24"/>
          <w:szCs w:val="24"/>
        </w:rPr>
        <w:t>the Interconnected Customer shall remain liable to pay the Blended Tariff in accordance with the terms of this Agreement in respect of such Site until the day that the Systems are uninstalled from the Site</w:t>
      </w:r>
      <w:r w:rsidR="00B55CAD">
        <w:rPr>
          <w:rFonts w:ascii="Times New Roman" w:hAnsi="Times New Roman" w:cs="Times New Roman"/>
          <w:bCs/>
          <w:sz w:val="24"/>
          <w:szCs w:val="24"/>
        </w:rPr>
        <w:t>,</w:t>
      </w:r>
      <w:r w:rsidRPr="008B5F46">
        <w:rPr>
          <w:rFonts w:ascii="Times New Roman" w:hAnsi="Times New Roman" w:cs="Times New Roman"/>
          <w:bCs/>
          <w:sz w:val="24"/>
          <w:szCs w:val="24"/>
        </w:rPr>
        <w:t xml:space="preserve"> and</w:t>
      </w:r>
    </w:p>
    <w:p w14:paraId="7924770C" w14:textId="692F9AF0" w:rsidR="004E6010" w:rsidRPr="00B35C82" w:rsidRDefault="004E6010" w:rsidP="009A1194">
      <w:pPr>
        <w:pStyle w:val="ListParagraph"/>
        <w:numPr>
          <w:ilvl w:val="0"/>
          <w:numId w:val="78"/>
        </w:numPr>
        <w:spacing w:before="240" w:after="240"/>
        <w:jc w:val="both"/>
        <w:rPr>
          <w:rFonts w:ascii="Times New Roman" w:hAnsi="Times New Roman" w:cs="Times New Roman"/>
          <w:bCs/>
          <w:sz w:val="24"/>
          <w:szCs w:val="24"/>
        </w:rPr>
      </w:pPr>
      <w:r w:rsidRPr="00665FAA">
        <w:rPr>
          <w:rFonts w:ascii="Times New Roman" w:hAnsi="Times New Roman" w:cs="Times New Roman"/>
          <w:bCs/>
          <w:sz w:val="24"/>
          <w:szCs w:val="24"/>
        </w:rPr>
        <w:t xml:space="preserve">the </w:t>
      </w:r>
      <w:r w:rsidR="00D6763F">
        <w:rPr>
          <w:rFonts w:ascii="Times New Roman" w:hAnsi="Times New Roman" w:cs="Times New Roman"/>
          <w:bCs/>
          <w:sz w:val="24"/>
          <w:szCs w:val="24"/>
        </w:rPr>
        <w:t>Power Producer</w:t>
      </w:r>
      <w:r w:rsidRPr="00665FAA">
        <w:rPr>
          <w:rFonts w:ascii="Times New Roman" w:hAnsi="Times New Roman" w:cs="Times New Roman"/>
          <w:bCs/>
          <w:sz w:val="24"/>
          <w:szCs w:val="24"/>
        </w:rPr>
        <w:t xml:space="preserve"> shall have no obligation to relocate the Systems at a Site to a Relocation Site until </w:t>
      </w:r>
      <w:r>
        <w:rPr>
          <w:rFonts w:ascii="Times New Roman" w:hAnsi="Times New Roman" w:cs="Times New Roman"/>
          <w:bCs/>
          <w:sz w:val="24"/>
          <w:szCs w:val="24"/>
        </w:rPr>
        <w:t xml:space="preserve">(1) </w:t>
      </w:r>
      <w:r w:rsidRPr="00B35C82">
        <w:rPr>
          <w:rFonts w:ascii="Times New Roman" w:hAnsi="Times New Roman" w:cs="Times New Roman"/>
          <w:bCs/>
          <w:sz w:val="24"/>
          <w:szCs w:val="24"/>
        </w:rPr>
        <w:t>it has received payment from the Interconnected Customer of the agreed invoiced sum of the relocation costs; and</w:t>
      </w:r>
      <w:r>
        <w:rPr>
          <w:rFonts w:ascii="Times New Roman" w:hAnsi="Times New Roman" w:cs="Times New Roman"/>
          <w:bCs/>
          <w:sz w:val="24"/>
          <w:szCs w:val="24"/>
        </w:rPr>
        <w:t xml:space="preserve"> (2) it</w:t>
      </w:r>
      <w:r w:rsidRPr="00B35C82">
        <w:rPr>
          <w:rFonts w:ascii="Times New Roman" w:hAnsi="Times New Roman" w:cs="Times New Roman"/>
          <w:bCs/>
          <w:sz w:val="24"/>
          <w:szCs w:val="24"/>
        </w:rPr>
        <w:t xml:space="preserve"> has conducted a power audit, agreed with the DisCo regarding the Relocation Site (including terms of Necessary Prior Distribution Network Upgrades)</w:t>
      </w:r>
      <w:r>
        <w:rPr>
          <w:rFonts w:ascii="Times New Roman" w:hAnsi="Times New Roman" w:cs="Times New Roman"/>
          <w:bCs/>
          <w:sz w:val="24"/>
          <w:szCs w:val="24"/>
        </w:rPr>
        <w:t>,</w:t>
      </w:r>
      <w:r w:rsidRPr="00B35C82">
        <w:rPr>
          <w:rFonts w:ascii="Times New Roman" w:hAnsi="Times New Roman" w:cs="Times New Roman"/>
          <w:bCs/>
          <w:sz w:val="24"/>
          <w:szCs w:val="24"/>
        </w:rPr>
        <w:t xml:space="preserve"> and confirmed the suitability of the Relocation Site in which case the following shall apply:</w:t>
      </w:r>
    </w:p>
    <w:p w14:paraId="06F80BC3" w14:textId="11013FC6" w:rsidR="004E6010" w:rsidRPr="00C60BAD" w:rsidRDefault="004E6010" w:rsidP="009A1194">
      <w:pPr>
        <w:pStyle w:val="ListParagraph"/>
        <w:numPr>
          <w:ilvl w:val="0"/>
          <w:numId w:val="79"/>
        </w:numPr>
        <w:spacing w:before="240" w:after="240"/>
        <w:jc w:val="both"/>
        <w:rPr>
          <w:rFonts w:ascii="Times New Roman" w:hAnsi="Times New Roman" w:cs="Times New Roman"/>
          <w:bCs/>
          <w:sz w:val="24"/>
          <w:szCs w:val="24"/>
          <w:lang w:val="en-GB"/>
        </w:rPr>
      </w:pPr>
      <w:r w:rsidRPr="00C60BAD">
        <w:rPr>
          <w:rFonts w:ascii="Times New Roman" w:hAnsi="Times New Roman" w:cs="Times New Roman"/>
          <w:bCs/>
          <w:sz w:val="24"/>
          <w:szCs w:val="24"/>
          <w:lang w:val="en-GB"/>
        </w:rPr>
        <w:t xml:space="preserve">If the relocation is requested to occur before the </w:t>
      </w:r>
      <w:r w:rsidR="00D6763F">
        <w:rPr>
          <w:rFonts w:ascii="Times New Roman" w:hAnsi="Times New Roman" w:cs="Times New Roman"/>
          <w:bCs/>
          <w:sz w:val="24"/>
          <w:szCs w:val="24"/>
        </w:rPr>
        <w:t>Power Producer</w:t>
      </w:r>
      <w:r w:rsidRPr="00C60BAD">
        <w:rPr>
          <w:rFonts w:ascii="Times New Roman" w:hAnsi="Times New Roman" w:cs="Times New Roman"/>
          <w:bCs/>
          <w:sz w:val="24"/>
          <w:szCs w:val="24"/>
        </w:rPr>
        <w:t xml:space="preserve"> recovers the total cost of financing the Necessary Prior Distribution Network Upgrades</w:t>
      </w:r>
      <w:r w:rsidRPr="00C60BAD">
        <w:rPr>
          <w:rFonts w:ascii="Times New Roman" w:hAnsi="Times New Roman" w:cs="Times New Roman"/>
          <w:bCs/>
          <w:sz w:val="24"/>
          <w:szCs w:val="24"/>
          <w:lang w:val="en-GB"/>
        </w:rPr>
        <w:t xml:space="preserve">, the </w:t>
      </w:r>
      <w:r w:rsidR="00D6763F">
        <w:rPr>
          <w:rFonts w:ascii="Times New Roman" w:hAnsi="Times New Roman" w:cs="Times New Roman"/>
          <w:bCs/>
          <w:sz w:val="24"/>
          <w:szCs w:val="24"/>
          <w:lang w:val="en-GB"/>
        </w:rPr>
        <w:t>Power Producer</w:t>
      </w:r>
      <w:r w:rsidRPr="00C60BAD">
        <w:rPr>
          <w:rFonts w:ascii="Times New Roman" w:hAnsi="Times New Roman" w:cs="Times New Roman"/>
          <w:bCs/>
          <w:sz w:val="24"/>
          <w:szCs w:val="24"/>
          <w:lang w:val="en-GB"/>
        </w:rPr>
        <w:t xml:space="preserve"> would also finance the </w:t>
      </w:r>
      <w:r w:rsidRPr="00C60BAD">
        <w:rPr>
          <w:rFonts w:ascii="Times New Roman" w:hAnsi="Times New Roman" w:cs="Times New Roman"/>
          <w:bCs/>
          <w:sz w:val="24"/>
          <w:szCs w:val="24"/>
        </w:rPr>
        <w:t>Necessary Prior Distribution Network Upgrades</w:t>
      </w:r>
      <w:r w:rsidRPr="00C60BAD">
        <w:rPr>
          <w:rFonts w:ascii="Times New Roman" w:hAnsi="Times New Roman" w:cs="Times New Roman"/>
          <w:bCs/>
          <w:sz w:val="24"/>
          <w:szCs w:val="24"/>
          <w:lang w:val="en-GB"/>
        </w:rPr>
        <w:t xml:space="preserve"> for the Relocation Site, paid for by the DisCo in accordance with an agreed </w:t>
      </w:r>
      <w:r w:rsidRPr="00C60BAD">
        <w:rPr>
          <w:rFonts w:ascii="Times New Roman" w:hAnsi="Times New Roman" w:cs="Times New Roman"/>
          <w:bCs/>
          <w:sz w:val="24"/>
          <w:szCs w:val="24"/>
        </w:rPr>
        <w:t>Necessary Prior Distribution Network Upgrades</w:t>
      </w:r>
      <w:r w:rsidRPr="00C60BAD">
        <w:rPr>
          <w:rFonts w:ascii="Times New Roman" w:hAnsi="Times New Roman" w:cs="Times New Roman"/>
          <w:bCs/>
          <w:sz w:val="24"/>
          <w:szCs w:val="24"/>
          <w:lang w:val="en-GB"/>
        </w:rPr>
        <w:t xml:space="preserve"> Repayment Schedule through </w:t>
      </w:r>
      <w:r w:rsidR="00B55CAD">
        <w:rPr>
          <w:rFonts w:ascii="Times New Roman" w:hAnsi="Times New Roman" w:cs="Times New Roman"/>
          <w:bCs/>
          <w:sz w:val="24"/>
          <w:szCs w:val="24"/>
          <w:lang w:val="en-GB"/>
        </w:rPr>
        <w:t xml:space="preserve">a </w:t>
      </w:r>
      <w:r w:rsidRPr="00C60BAD">
        <w:rPr>
          <w:rFonts w:ascii="Times New Roman" w:hAnsi="Times New Roman" w:cs="Times New Roman"/>
          <w:bCs/>
          <w:sz w:val="24"/>
          <w:szCs w:val="24"/>
          <w:lang w:val="en-GB"/>
        </w:rPr>
        <w:t>reduction in the Disco Grid Tariff revenues. In addition</w:t>
      </w:r>
      <w:r>
        <w:rPr>
          <w:rFonts w:ascii="Times New Roman" w:hAnsi="Times New Roman" w:cs="Times New Roman"/>
          <w:bCs/>
          <w:sz w:val="24"/>
          <w:szCs w:val="24"/>
          <w:lang w:val="en-GB"/>
        </w:rPr>
        <w:t>,</w:t>
      </w:r>
      <w:r w:rsidRPr="00C60BAD">
        <w:rPr>
          <w:rFonts w:ascii="Times New Roman" w:hAnsi="Times New Roman" w:cs="Times New Roman"/>
          <w:bCs/>
          <w:sz w:val="24"/>
          <w:szCs w:val="24"/>
          <w:lang w:val="en-GB"/>
        </w:rPr>
        <w:t xml:space="preserve"> the outstanding cost and duration of the </w:t>
      </w:r>
      <w:r w:rsidRPr="00C60BAD">
        <w:rPr>
          <w:rFonts w:ascii="Times New Roman" w:hAnsi="Times New Roman" w:cs="Times New Roman"/>
          <w:bCs/>
          <w:sz w:val="24"/>
          <w:szCs w:val="24"/>
        </w:rPr>
        <w:t>Necessary Prior Distribution Network Upgrades</w:t>
      </w:r>
      <w:r w:rsidRPr="00C60BAD">
        <w:rPr>
          <w:rFonts w:ascii="Times New Roman" w:hAnsi="Times New Roman" w:cs="Times New Roman"/>
          <w:bCs/>
          <w:sz w:val="24"/>
          <w:szCs w:val="24"/>
          <w:lang w:val="en-GB"/>
        </w:rPr>
        <w:t xml:space="preserve"> of the Old Site would be recovered from the Interconnected Customer through an increased Blended Tariff as agreed by </w:t>
      </w:r>
      <w:r w:rsidR="00B55CAD">
        <w:rPr>
          <w:rFonts w:ascii="Times New Roman" w:hAnsi="Times New Roman" w:cs="Times New Roman"/>
          <w:bCs/>
          <w:sz w:val="24"/>
          <w:szCs w:val="24"/>
          <w:lang w:val="en-GB"/>
        </w:rPr>
        <w:t xml:space="preserve">the </w:t>
      </w:r>
      <w:r w:rsidRPr="00C60BAD">
        <w:rPr>
          <w:rFonts w:ascii="Times New Roman" w:hAnsi="Times New Roman" w:cs="Times New Roman"/>
          <w:bCs/>
          <w:sz w:val="24"/>
          <w:szCs w:val="24"/>
          <w:lang w:val="en-GB"/>
        </w:rPr>
        <w:t>Parties.</w:t>
      </w:r>
    </w:p>
    <w:p w14:paraId="74E7E9D0" w14:textId="050058A6" w:rsidR="004E6010" w:rsidRPr="00C60BAD" w:rsidRDefault="004E6010" w:rsidP="009A1194">
      <w:pPr>
        <w:pStyle w:val="ListParagraph"/>
        <w:numPr>
          <w:ilvl w:val="0"/>
          <w:numId w:val="79"/>
        </w:numPr>
        <w:spacing w:before="240" w:after="240"/>
        <w:jc w:val="both"/>
        <w:rPr>
          <w:rFonts w:ascii="Times New Roman" w:hAnsi="Times New Roman" w:cs="Times New Roman"/>
          <w:bCs/>
          <w:sz w:val="24"/>
          <w:szCs w:val="24"/>
        </w:rPr>
      </w:pPr>
      <w:r w:rsidRPr="00C60BAD">
        <w:rPr>
          <w:rFonts w:ascii="Times New Roman" w:hAnsi="Times New Roman" w:cs="Times New Roman"/>
          <w:bCs/>
          <w:sz w:val="24"/>
          <w:szCs w:val="24"/>
        </w:rPr>
        <w:t xml:space="preserve">If the relocation is requested to occur after the </w:t>
      </w:r>
      <w:r w:rsidR="00D6763F">
        <w:rPr>
          <w:rFonts w:ascii="Times New Roman" w:hAnsi="Times New Roman" w:cs="Times New Roman"/>
          <w:bCs/>
          <w:sz w:val="24"/>
          <w:szCs w:val="24"/>
        </w:rPr>
        <w:t>Power Producer</w:t>
      </w:r>
      <w:r w:rsidRPr="00C60BAD">
        <w:rPr>
          <w:rFonts w:ascii="Times New Roman" w:hAnsi="Times New Roman" w:cs="Times New Roman"/>
          <w:bCs/>
          <w:sz w:val="24"/>
          <w:szCs w:val="24"/>
        </w:rPr>
        <w:t xml:space="preserve"> recovers the total cost of financing the Necessary Prior Distribution Network Upgrades, the </w:t>
      </w:r>
      <w:r w:rsidR="00D6763F">
        <w:rPr>
          <w:rFonts w:ascii="Times New Roman" w:hAnsi="Times New Roman" w:cs="Times New Roman"/>
          <w:bCs/>
          <w:sz w:val="24"/>
          <w:szCs w:val="24"/>
        </w:rPr>
        <w:t>Power Producer</w:t>
      </w:r>
      <w:r w:rsidRPr="00C60BAD">
        <w:rPr>
          <w:rFonts w:ascii="Times New Roman" w:hAnsi="Times New Roman" w:cs="Times New Roman"/>
          <w:bCs/>
          <w:sz w:val="24"/>
          <w:szCs w:val="24"/>
        </w:rPr>
        <w:t xml:space="preserve"> can proceed to relocate to the Relocation Site and the terms of Clause </w:t>
      </w:r>
      <w:r>
        <w:rPr>
          <w:rFonts w:ascii="Times New Roman" w:hAnsi="Times New Roman" w:cs="Times New Roman"/>
          <w:bCs/>
          <w:sz w:val="24"/>
          <w:szCs w:val="24"/>
        </w:rPr>
        <w:t>13</w:t>
      </w:r>
      <w:r w:rsidRPr="00C60BAD">
        <w:rPr>
          <w:rFonts w:ascii="Times New Roman" w:hAnsi="Times New Roman" w:cs="Times New Roman"/>
          <w:bCs/>
          <w:sz w:val="24"/>
          <w:szCs w:val="24"/>
        </w:rPr>
        <w:t>.9 shall apply.</w:t>
      </w:r>
    </w:p>
    <w:p w14:paraId="0001D6B0" w14:textId="6497EA08" w:rsidR="004E6010" w:rsidRPr="0052075C" w:rsidRDefault="004E6010" w:rsidP="009A1194">
      <w:pPr>
        <w:pStyle w:val="ListParagraph"/>
        <w:numPr>
          <w:ilvl w:val="0"/>
          <w:numId w:val="79"/>
        </w:numPr>
        <w:spacing w:before="240" w:after="240"/>
        <w:jc w:val="both"/>
        <w:rPr>
          <w:rFonts w:ascii="Times New Roman" w:hAnsi="Times New Roman" w:cs="Times New Roman"/>
          <w:bCs/>
          <w:sz w:val="24"/>
          <w:szCs w:val="24"/>
        </w:rPr>
      </w:pPr>
      <w:r w:rsidRPr="0052075C">
        <w:rPr>
          <w:rFonts w:ascii="Times New Roman" w:hAnsi="Times New Roman" w:cs="Times New Roman"/>
          <w:bCs/>
          <w:sz w:val="24"/>
          <w:szCs w:val="24"/>
        </w:rPr>
        <w:t xml:space="preserve">Where the Relocation Site is outside the jurisdiction of the Disco under this Agreement, the </w:t>
      </w:r>
      <w:r w:rsidR="00D6763F">
        <w:rPr>
          <w:rFonts w:ascii="Times New Roman" w:hAnsi="Times New Roman" w:cs="Times New Roman"/>
          <w:bCs/>
          <w:sz w:val="24"/>
          <w:szCs w:val="24"/>
        </w:rPr>
        <w:t>Power Producer</w:t>
      </w:r>
      <w:r w:rsidRPr="0052075C">
        <w:rPr>
          <w:rFonts w:ascii="Times New Roman" w:hAnsi="Times New Roman" w:cs="Times New Roman"/>
          <w:bCs/>
          <w:sz w:val="24"/>
          <w:szCs w:val="24"/>
        </w:rPr>
        <w:t xml:space="preserve"> and the Interconnected Customer shall negotiate with the licensed distribution company at the Relocation Site to agree on terms </w:t>
      </w:r>
      <w:proofErr w:type="gramStart"/>
      <w:r w:rsidRPr="0052075C">
        <w:rPr>
          <w:rFonts w:ascii="Times New Roman" w:hAnsi="Times New Roman" w:cs="Times New Roman"/>
          <w:bCs/>
          <w:sz w:val="24"/>
          <w:szCs w:val="24"/>
        </w:rPr>
        <w:t>similar to</w:t>
      </w:r>
      <w:proofErr w:type="gramEnd"/>
      <w:r w:rsidRPr="0052075C">
        <w:rPr>
          <w:rFonts w:ascii="Times New Roman" w:hAnsi="Times New Roman" w:cs="Times New Roman"/>
          <w:bCs/>
          <w:sz w:val="24"/>
          <w:szCs w:val="24"/>
        </w:rPr>
        <w:t xml:space="preserve"> those under this Agreement otherwise, this Agreement shall be terminated and Clause 1</w:t>
      </w:r>
      <w:r>
        <w:rPr>
          <w:rFonts w:ascii="Times New Roman" w:hAnsi="Times New Roman" w:cs="Times New Roman"/>
          <w:bCs/>
          <w:sz w:val="24"/>
          <w:szCs w:val="24"/>
        </w:rPr>
        <w:t>5</w:t>
      </w:r>
      <w:r w:rsidRPr="0052075C">
        <w:rPr>
          <w:rFonts w:ascii="Times New Roman" w:hAnsi="Times New Roman" w:cs="Times New Roman"/>
          <w:bCs/>
          <w:sz w:val="24"/>
          <w:szCs w:val="24"/>
        </w:rPr>
        <w:t>.5.2(b) (</w:t>
      </w:r>
      <w:r w:rsidRPr="0052075C">
        <w:rPr>
          <w:rFonts w:ascii="Times New Roman" w:hAnsi="Times New Roman" w:cs="Times New Roman"/>
          <w:bCs/>
          <w:i/>
          <w:iCs/>
          <w:sz w:val="24"/>
          <w:szCs w:val="24"/>
        </w:rPr>
        <w:t>Termination</w:t>
      </w:r>
      <w:r w:rsidRPr="0052075C">
        <w:rPr>
          <w:rFonts w:ascii="Times New Roman" w:hAnsi="Times New Roman" w:cs="Times New Roman"/>
          <w:bCs/>
          <w:sz w:val="24"/>
          <w:szCs w:val="24"/>
        </w:rPr>
        <w:t>) shall apply.</w:t>
      </w:r>
    </w:p>
    <w:p w14:paraId="703D2C79" w14:textId="77777777" w:rsidR="000D35BD" w:rsidRPr="008B5F46" w:rsidRDefault="000D35BD" w:rsidP="000D35BD">
      <w:pPr>
        <w:pStyle w:val="ListParagraph"/>
        <w:spacing w:before="240" w:after="240"/>
        <w:ind w:left="2880"/>
        <w:jc w:val="both"/>
        <w:rPr>
          <w:rFonts w:ascii="Times New Roman" w:hAnsi="Times New Roman" w:cs="Times New Roman"/>
          <w:bCs/>
          <w:sz w:val="24"/>
          <w:szCs w:val="24"/>
          <w:lang w:val="en-GB"/>
        </w:rPr>
      </w:pPr>
    </w:p>
    <w:p w14:paraId="75E012EB" w14:textId="77777777" w:rsidR="000D35BD" w:rsidRPr="008B5F46" w:rsidRDefault="000D35BD" w:rsidP="000D35BD">
      <w:pPr>
        <w:pStyle w:val="ListParagraph"/>
        <w:spacing w:before="240" w:after="240"/>
        <w:ind w:left="2880"/>
        <w:jc w:val="both"/>
        <w:rPr>
          <w:rFonts w:ascii="Times New Roman" w:hAnsi="Times New Roman" w:cs="Times New Roman"/>
          <w:bCs/>
          <w:sz w:val="24"/>
          <w:szCs w:val="24"/>
          <w:lang w:val="en-GB"/>
        </w:rPr>
      </w:pPr>
    </w:p>
    <w:p w14:paraId="3042B00B" w14:textId="3D3DA15E" w:rsidR="000D35BD" w:rsidRDefault="000D35BD" w:rsidP="000D35BD">
      <w:pPr>
        <w:pStyle w:val="ListParagraph"/>
        <w:spacing w:before="240" w:after="240"/>
        <w:ind w:left="1080"/>
        <w:jc w:val="both"/>
        <w:rPr>
          <w:rFonts w:ascii="Times New Roman" w:hAnsi="Times New Roman" w:cs="Times New Roman"/>
          <w:bCs/>
          <w:sz w:val="24"/>
          <w:szCs w:val="24"/>
        </w:rPr>
      </w:pPr>
      <w:r w:rsidRPr="008B5F46">
        <w:rPr>
          <w:rFonts w:ascii="Times New Roman" w:hAnsi="Times New Roman" w:cs="Times New Roman"/>
          <w:bCs/>
          <w:sz w:val="24"/>
          <w:szCs w:val="24"/>
        </w:rPr>
        <w:t>(b)</w:t>
      </w:r>
      <w:r w:rsidRPr="008B5F46">
        <w:rPr>
          <w:rFonts w:ascii="Times New Roman" w:hAnsi="Times New Roman" w:cs="Times New Roman"/>
          <w:bCs/>
          <w:sz w:val="24"/>
          <w:szCs w:val="24"/>
        </w:rPr>
        <w:tab/>
        <w:t>For the avoidance of doubt and unless otherwise a different agreement is executed between Parties, the Parties agree that the provisions of Clause 3 (</w:t>
      </w:r>
      <w:r w:rsidRPr="008B5F46">
        <w:rPr>
          <w:rFonts w:ascii="Times New Roman" w:hAnsi="Times New Roman" w:cs="Times New Roman"/>
          <w:bCs/>
          <w:i/>
          <w:iCs/>
          <w:sz w:val="24"/>
          <w:szCs w:val="24"/>
        </w:rPr>
        <w:t>Commencement and Term</w:t>
      </w:r>
      <w:r w:rsidRPr="008B5F46">
        <w:rPr>
          <w:rFonts w:ascii="Times New Roman" w:hAnsi="Times New Roman" w:cs="Times New Roman"/>
          <w:bCs/>
          <w:sz w:val="24"/>
          <w:szCs w:val="24"/>
        </w:rPr>
        <w:t>), and such other relevant provisions in this Agreement, shall become applicable to the Relocation Site from the Term start date (“</w:t>
      </w:r>
      <w:r w:rsidRPr="008B5F46">
        <w:rPr>
          <w:rFonts w:ascii="Times New Roman" w:hAnsi="Times New Roman" w:cs="Times New Roman"/>
          <w:b/>
          <w:sz w:val="24"/>
          <w:szCs w:val="24"/>
        </w:rPr>
        <w:t xml:space="preserve">Term </w:t>
      </w:r>
      <w:r w:rsidRPr="008B5F46">
        <w:rPr>
          <w:rFonts w:ascii="Times New Roman" w:hAnsi="Times New Roman" w:cs="Times New Roman"/>
          <w:b/>
          <w:sz w:val="24"/>
          <w:szCs w:val="24"/>
        </w:rPr>
        <w:lastRenderedPageBreak/>
        <w:t>Start Date</w:t>
      </w:r>
      <w:r w:rsidRPr="008B5F46">
        <w:rPr>
          <w:rFonts w:ascii="Times New Roman" w:hAnsi="Times New Roman" w:cs="Times New Roman"/>
          <w:bCs/>
          <w:sz w:val="24"/>
          <w:szCs w:val="24"/>
        </w:rPr>
        <w:t>”) of the addendum. Once the Generation Assets are uninstalled, the terms applicable to the original Site shall be suspended for no longer tha</w:t>
      </w:r>
      <w:r w:rsidR="00B55CAD">
        <w:rPr>
          <w:rFonts w:ascii="Times New Roman" w:hAnsi="Times New Roman" w:cs="Times New Roman"/>
          <w:bCs/>
          <w:sz w:val="24"/>
          <w:szCs w:val="24"/>
        </w:rPr>
        <w:t>n</w:t>
      </w:r>
      <w:r w:rsidRPr="008B5F46">
        <w:rPr>
          <w:rFonts w:ascii="Times New Roman" w:hAnsi="Times New Roman" w:cs="Times New Roman"/>
          <w:bCs/>
          <w:sz w:val="24"/>
          <w:szCs w:val="24"/>
        </w:rPr>
        <w:t xml:space="preserve"> four (4) months (“</w:t>
      </w:r>
      <w:r w:rsidRPr="008B5F46">
        <w:rPr>
          <w:rFonts w:ascii="Times New Roman" w:hAnsi="Times New Roman" w:cs="Times New Roman"/>
          <w:b/>
          <w:sz w:val="24"/>
          <w:szCs w:val="24"/>
        </w:rPr>
        <w:t>Suspension Period</w:t>
      </w:r>
      <w:r w:rsidRPr="008B5F46">
        <w:rPr>
          <w:rFonts w:ascii="Times New Roman" w:hAnsi="Times New Roman" w:cs="Times New Roman"/>
          <w:bCs/>
          <w:sz w:val="24"/>
          <w:szCs w:val="24"/>
        </w:rPr>
        <w:t xml:space="preserve">”) and will resume from the Date of Commercial Operation of the Relocation Site It is understood by Parties that the after the Suspension Period, if Parties are unable to achieve the Date of Commercial Operation, the </w:t>
      </w:r>
      <w:r w:rsidR="007B58AD" w:rsidRPr="008B5F46">
        <w:rPr>
          <w:rFonts w:ascii="Times New Roman" w:hAnsi="Times New Roman" w:cs="Times New Roman"/>
          <w:bCs/>
          <w:sz w:val="24"/>
          <w:szCs w:val="24"/>
        </w:rPr>
        <w:t>Power Producer</w:t>
      </w:r>
      <w:r w:rsidR="006534B1" w:rsidRPr="008B5F46">
        <w:rPr>
          <w:rFonts w:ascii="Times New Roman" w:hAnsi="Times New Roman" w:cs="Times New Roman"/>
          <w:bCs/>
          <w:sz w:val="24"/>
          <w:szCs w:val="24"/>
        </w:rPr>
        <w:t xml:space="preserve"> </w:t>
      </w:r>
      <w:r w:rsidRPr="008B5F46">
        <w:rPr>
          <w:rFonts w:ascii="Times New Roman" w:hAnsi="Times New Roman" w:cs="Times New Roman"/>
          <w:bCs/>
          <w:sz w:val="24"/>
          <w:szCs w:val="24"/>
        </w:rPr>
        <w:t>shall have the right to terminate the Agreement in line with clause 1</w:t>
      </w:r>
      <w:r w:rsidR="00DD478C" w:rsidRPr="008B5F46">
        <w:rPr>
          <w:rFonts w:ascii="Times New Roman" w:hAnsi="Times New Roman" w:cs="Times New Roman"/>
          <w:bCs/>
          <w:sz w:val="24"/>
          <w:szCs w:val="24"/>
        </w:rPr>
        <w:t>5</w:t>
      </w:r>
      <w:r w:rsidRPr="008B5F46">
        <w:rPr>
          <w:rFonts w:ascii="Times New Roman" w:hAnsi="Times New Roman" w:cs="Times New Roman"/>
          <w:bCs/>
          <w:sz w:val="24"/>
          <w:szCs w:val="24"/>
        </w:rPr>
        <w:t>.5.2(b) (</w:t>
      </w:r>
      <w:r w:rsidRPr="008B5F46">
        <w:rPr>
          <w:rFonts w:ascii="Times New Roman" w:hAnsi="Times New Roman" w:cs="Times New Roman"/>
          <w:bCs/>
          <w:i/>
          <w:iCs/>
          <w:sz w:val="24"/>
          <w:szCs w:val="24"/>
        </w:rPr>
        <w:t>Termination</w:t>
      </w:r>
      <w:r w:rsidRPr="008B5F46">
        <w:rPr>
          <w:rFonts w:ascii="Times New Roman" w:hAnsi="Times New Roman" w:cs="Times New Roman"/>
          <w:bCs/>
          <w:sz w:val="24"/>
          <w:szCs w:val="24"/>
        </w:rPr>
        <w:t>).</w:t>
      </w:r>
    </w:p>
    <w:p w14:paraId="3453A312" w14:textId="77777777" w:rsidR="004E6010" w:rsidRPr="008B5F46" w:rsidRDefault="004E6010" w:rsidP="000D35BD">
      <w:pPr>
        <w:pStyle w:val="ListParagraph"/>
        <w:spacing w:before="240" w:after="240"/>
        <w:ind w:left="1080"/>
        <w:jc w:val="both"/>
        <w:rPr>
          <w:rFonts w:ascii="Times New Roman" w:hAnsi="Times New Roman" w:cs="Times New Roman"/>
          <w:bCs/>
          <w:sz w:val="24"/>
          <w:szCs w:val="24"/>
        </w:rPr>
      </w:pPr>
    </w:p>
    <w:p w14:paraId="0968546A" w14:textId="17BD954F" w:rsidR="000D35BD" w:rsidRPr="008B5F46" w:rsidRDefault="000D35BD" w:rsidP="000D35BD">
      <w:pPr>
        <w:pStyle w:val="ListParagraph"/>
        <w:spacing w:before="240" w:after="240"/>
        <w:ind w:left="1080"/>
        <w:jc w:val="both"/>
        <w:rPr>
          <w:rFonts w:ascii="Times New Roman" w:hAnsi="Times New Roman" w:cs="Times New Roman"/>
          <w:bCs/>
          <w:sz w:val="24"/>
          <w:szCs w:val="24"/>
        </w:rPr>
      </w:pPr>
      <w:r w:rsidRPr="008B5F46">
        <w:rPr>
          <w:rFonts w:ascii="Times New Roman" w:hAnsi="Times New Roman" w:cs="Times New Roman"/>
          <w:bCs/>
          <w:sz w:val="24"/>
          <w:szCs w:val="24"/>
        </w:rPr>
        <w:t>(c)</w:t>
      </w:r>
      <w:r w:rsidRPr="008B5F46">
        <w:rPr>
          <w:rFonts w:ascii="Times New Roman" w:hAnsi="Times New Roman" w:cs="Times New Roman"/>
          <w:bCs/>
          <w:sz w:val="24"/>
          <w:szCs w:val="24"/>
        </w:rPr>
        <w:tab/>
        <w:t xml:space="preserve">Where the Interconnected Customer cancels a relocation request, it shall pay </w:t>
      </w:r>
      <w:r w:rsidR="00B55CAD">
        <w:rPr>
          <w:rFonts w:ascii="Times New Roman" w:hAnsi="Times New Roman" w:cs="Times New Roman"/>
          <w:bCs/>
          <w:sz w:val="24"/>
          <w:szCs w:val="24"/>
        </w:rPr>
        <w:t xml:space="preserve">the </w:t>
      </w:r>
      <w:r w:rsidR="007B58AD" w:rsidRPr="008B5F46">
        <w:rPr>
          <w:rFonts w:ascii="Times New Roman" w:hAnsi="Times New Roman" w:cs="Times New Roman"/>
          <w:bCs/>
          <w:sz w:val="24"/>
          <w:szCs w:val="24"/>
        </w:rPr>
        <w:t>Power Producer</w:t>
      </w:r>
      <w:r w:rsidR="006534B1" w:rsidRPr="008B5F46">
        <w:rPr>
          <w:rFonts w:ascii="Times New Roman" w:hAnsi="Times New Roman" w:cs="Times New Roman"/>
          <w:bCs/>
          <w:sz w:val="24"/>
          <w:szCs w:val="24"/>
        </w:rPr>
        <w:t xml:space="preserve"> </w:t>
      </w:r>
      <w:r w:rsidRPr="008B5F46">
        <w:rPr>
          <w:rFonts w:ascii="Times New Roman" w:hAnsi="Times New Roman" w:cs="Times New Roman"/>
          <w:bCs/>
          <w:sz w:val="24"/>
          <w:szCs w:val="24"/>
        </w:rPr>
        <w:t xml:space="preserve">any accrued costs and evidenced expenses which the </w:t>
      </w:r>
      <w:r w:rsidR="007B58AD" w:rsidRPr="008B5F46">
        <w:rPr>
          <w:rFonts w:ascii="Times New Roman" w:hAnsi="Times New Roman" w:cs="Times New Roman"/>
          <w:bCs/>
          <w:sz w:val="24"/>
          <w:szCs w:val="24"/>
        </w:rPr>
        <w:t>Power Producer</w:t>
      </w:r>
      <w:r w:rsidR="006534B1" w:rsidRPr="008B5F46">
        <w:rPr>
          <w:rFonts w:ascii="Times New Roman" w:hAnsi="Times New Roman" w:cs="Times New Roman"/>
          <w:bCs/>
          <w:sz w:val="24"/>
          <w:szCs w:val="24"/>
        </w:rPr>
        <w:t xml:space="preserve"> </w:t>
      </w:r>
      <w:r w:rsidRPr="008B5F46">
        <w:rPr>
          <w:rFonts w:ascii="Times New Roman" w:hAnsi="Times New Roman" w:cs="Times New Roman"/>
          <w:bCs/>
          <w:sz w:val="24"/>
          <w:szCs w:val="24"/>
        </w:rPr>
        <w:t>incurred.</w:t>
      </w:r>
    </w:p>
    <w:p w14:paraId="02A5D1BD" w14:textId="027B25C0" w:rsidR="004126F9" w:rsidRPr="008B5F46" w:rsidRDefault="00703F51" w:rsidP="00324970">
      <w:pPr>
        <w:pStyle w:val="ListParagraph"/>
        <w:spacing w:before="240" w:after="240"/>
        <w:ind w:left="1080"/>
        <w:jc w:val="both"/>
        <w:rPr>
          <w:rFonts w:ascii="Times New Roman" w:hAnsi="Times New Roman" w:cs="Times New Roman"/>
          <w:bCs/>
          <w:sz w:val="24"/>
          <w:szCs w:val="24"/>
        </w:rPr>
      </w:pPr>
      <w:r w:rsidRPr="008B5F46">
        <w:rPr>
          <w:rFonts w:ascii="Times New Roman" w:hAnsi="Times New Roman" w:cs="Times New Roman"/>
          <w:bCs/>
          <w:sz w:val="24"/>
          <w:szCs w:val="24"/>
        </w:rPr>
        <w:tab/>
      </w:r>
    </w:p>
    <w:p w14:paraId="7508DA10" w14:textId="501EFFD0" w:rsidR="009D0234" w:rsidRPr="008B5F46" w:rsidRDefault="003346E8" w:rsidP="009A1194">
      <w:pPr>
        <w:pStyle w:val="Heading1"/>
        <w:numPr>
          <w:ilvl w:val="0"/>
          <w:numId w:val="26"/>
        </w:numPr>
        <w:rPr>
          <w:rFonts w:ascii="Times New Roman" w:hAnsi="Times New Roman" w:cs="Times New Roman"/>
          <w:b w:val="0"/>
          <w:sz w:val="24"/>
          <w:szCs w:val="24"/>
        </w:rPr>
      </w:pPr>
      <w:bookmarkStart w:id="26" w:name="_Toc112342301"/>
      <w:bookmarkStart w:id="27" w:name="_Toc112342405"/>
      <w:bookmarkStart w:id="28" w:name="_Toc112343796"/>
      <w:bookmarkStart w:id="29" w:name="_Toc112344046"/>
      <w:bookmarkStart w:id="30" w:name="_Toc112344114"/>
      <w:bookmarkStart w:id="31" w:name="_Toc112344174"/>
      <w:bookmarkStart w:id="32" w:name="_Toc112344232"/>
      <w:bookmarkStart w:id="33" w:name="_Toc114221691"/>
      <w:bookmarkStart w:id="34" w:name="_Toc114221881"/>
      <w:bookmarkStart w:id="35" w:name="_Toc114221961"/>
      <w:bookmarkStart w:id="36" w:name="_Toc114740344"/>
      <w:bookmarkStart w:id="37" w:name="_Toc114740448"/>
      <w:bookmarkStart w:id="38" w:name="_Toc112342302"/>
      <w:bookmarkStart w:id="39" w:name="_Toc112342406"/>
      <w:bookmarkStart w:id="40" w:name="_Toc112343797"/>
      <w:bookmarkStart w:id="41" w:name="_Toc112344047"/>
      <w:bookmarkStart w:id="42" w:name="_Toc112344115"/>
      <w:bookmarkStart w:id="43" w:name="_Toc112344175"/>
      <w:bookmarkStart w:id="44" w:name="_Toc112344233"/>
      <w:bookmarkStart w:id="45" w:name="_Toc114221692"/>
      <w:bookmarkStart w:id="46" w:name="_Toc114221882"/>
      <w:bookmarkStart w:id="47" w:name="_Toc114221962"/>
      <w:bookmarkStart w:id="48" w:name="_Toc114740345"/>
      <w:bookmarkStart w:id="49" w:name="_Toc114740449"/>
      <w:bookmarkStart w:id="50" w:name="_Toc112342303"/>
      <w:bookmarkStart w:id="51" w:name="_Toc112342407"/>
      <w:bookmarkStart w:id="52" w:name="_Toc112343798"/>
      <w:bookmarkStart w:id="53" w:name="_Toc112344048"/>
      <w:bookmarkStart w:id="54" w:name="_Toc112344116"/>
      <w:bookmarkStart w:id="55" w:name="_Toc112344176"/>
      <w:bookmarkStart w:id="56" w:name="_Toc112344234"/>
      <w:bookmarkStart w:id="57" w:name="_Toc114221693"/>
      <w:bookmarkStart w:id="58" w:name="_Toc114221883"/>
      <w:bookmarkStart w:id="59" w:name="_Toc114221963"/>
      <w:bookmarkStart w:id="60" w:name="_Toc114740346"/>
      <w:bookmarkStart w:id="61" w:name="_Toc114740450"/>
      <w:bookmarkStart w:id="62" w:name="_Toc112342304"/>
      <w:bookmarkStart w:id="63" w:name="_Toc112342408"/>
      <w:bookmarkStart w:id="64" w:name="_Toc112343799"/>
      <w:bookmarkStart w:id="65" w:name="_Toc112344049"/>
      <w:bookmarkStart w:id="66" w:name="_Toc112344117"/>
      <w:bookmarkStart w:id="67" w:name="_Toc112344177"/>
      <w:bookmarkStart w:id="68" w:name="_Toc112344235"/>
      <w:bookmarkStart w:id="69" w:name="_Toc114221694"/>
      <w:bookmarkStart w:id="70" w:name="_Toc114221884"/>
      <w:bookmarkStart w:id="71" w:name="_Toc114221964"/>
      <w:bookmarkStart w:id="72" w:name="_Toc114740347"/>
      <w:bookmarkStart w:id="73" w:name="_Toc114740451"/>
      <w:bookmarkStart w:id="74" w:name="_Toc112342305"/>
      <w:bookmarkStart w:id="75" w:name="_Toc112342409"/>
      <w:bookmarkStart w:id="76" w:name="_Toc112343800"/>
      <w:bookmarkStart w:id="77" w:name="_Toc112344050"/>
      <w:bookmarkStart w:id="78" w:name="_Toc112344118"/>
      <w:bookmarkStart w:id="79" w:name="_Toc112344178"/>
      <w:bookmarkStart w:id="80" w:name="_Toc112344236"/>
      <w:bookmarkStart w:id="81" w:name="_Toc114221695"/>
      <w:bookmarkStart w:id="82" w:name="_Toc114221885"/>
      <w:bookmarkStart w:id="83" w:name="_Toc114221965"/>
      <w:bookmarkStart w:id="84" w:name="_Toc114740348"/>
      <w:bookmarkStart w:id="85" w:name="_Toc114740452"/>
      <w:bookmarkStart w:id="86" w:name="_Toc112342306"/>
      <w:bookmarkStart w:id="87" w:name="_Toc112342410"/>
      <w:bookmarkStart w:id="88" w:name="_Toc112343801"/>
      <w:bookmarkStart w:id="89" w:name="_Toc112344051"/>
      <w:bookmarkStart w:id="90" w:name="_Toc112344119"/>
      <w:bookmarkStart w:id="91" w:name="_Toc112344179"/>
      <w:bookmarkStart w:id="92" w:name="_Toc112344237"/>
      <w:bookmarkStart w:id="93" w:name="_Toc114221696"/>
      <w:bookmarkStart w:id="94" w:name="_Toc114221886"/>
      <w:bookmarkStart w:id="95" w:name="_Toc114221966"/>
      <w:bookmarkStart w:id="96" w:name="_Toc114740349"/>
      <w:bookmarkStart w:id="97" w:name="_Toc114740453"/>
      <w:bookmarkStart w:id="98" w:name="_Toc112342307"/>
      <w:bookmarkStart w:id="99" w:name="_Toc112342411"/>
      <w:bookmarkStart w:id="100" w:name="_Toc112343802"/>
      <w:bookmarkStart w:id="101" w:name="_Toc112344052"/>
      <w:bookmarkStart w:id="102" w:name="_Toc112344120"/>
      <w:bookmarkStart w:id="103" w:name="_Toc112344180"/>
      <w:bookmarkStart w:id="104" w:name="_Toc112344238"/>
      <w:bookmarkStart w:id="105" w:name="_Toc114221697"/>
      <w:bookmarkStart w:id="106" w:name="_Toc114221887"/>
      <w:bookmarkStart w:id="107" w:name="_Toc114221967"/>
      <w:bookmarkStart w:id="108" w:name="_Toc114740350"/>
      <w:bookmarkStart w:id="109" w:name="_Toc114740454"/>
      <w:bookmarkStart w:id="110" w:name="_Toc112342308"/>
      <w:bookmarkStart w:id="111" w:name="_Toc112342412"/>
      <w:bookmarkStart w:id="112" w:name="_Toc112343803"/>
      <w:bookmarkStart w:id="113" w:name="_Toc112344053"/>
      <w:bookmarkStart w:id="114" w:name="_Toc112344121"/>
      <w:bookmarkStart w:id="115" w:name="_Toc112344181"/>
      <w:bookmarkStart w:id="116" w:name="_Toc112344239"/>
      <w:bookmarkStart w:id="117" w:name="_Toc114221698"/>
      <w:bookmarkStart w:id="118" w:name="_Toc114221888"/>
      <w:bookmarkStart w:id="119" w:name="_Toc114221968"/>
      <w:bookmarkStart w:id="120" w:name="_Toc114740351"/>
      <w:bookmarkStart w:id="121" w:name="_Toc114740455"/>
      <w:bookmarkStart w:id="122" w:name="_Toc112342309"/>
      <w:bookmarkStart w:id="123" w:name="_Toc112342413"/>
      <w:bookmarkStart w:id="124" w:name="_Toc112343804"/>
      <w:bookmarkStart w:id="125" w:name="_Toc112344054"/>
      <w:bookmarkStart w:id="126" w:name="_Toc112344122"/>
      <w:bookmarkStart w:id="127" w:name="_Toc112344182"/>
      <w:bookmarkStart w:id="128" w:name="_Toc112344240"/>
      <w:bookmarkStart w:id="129" w:name="_Toc114221699"/>
      <w:bookmarkStart w:id="130" w:name="_Toc114221889"/>
      <w:bookmarkStart w:id="131" w:name="_Toc114221969"/>
      <w:bookmarkStart w:id="132" w:name="_Toc114740352"/>
      <w:bookmarkStart w:id="133" w:name="_Toc114740456"/>
      <w:bookmarkStart w:id="134" w:name="_Toc112342310"/>
      <w:bookmarkStart w:id="135" w:name="_Toc112342414"/>
      <w:bookmarkStart w:id="136" w:name="_Toc112343805"/>
      <w:bookmarkStart w:id="137" w:name="_Toc112344055"/>
      <w:bookmarkStart w:id="138" w:name="_Toc112344123"/>
      <w:bookmarkStart w:id="139" w:name="_Toc112344183"/>
      <w:bookmarkStart w:id="140" w:name="_Toc112344241"/>
      <w:bookmarkStart w:id="141" w:name="_Toc114221700"/>
      <w:bookmarkStart w:id="142" w:name="_Toc114221890"/>
      <w:bookmarkStart w:id="143" w:name="_Toc114221970"/>
      <w:bookmarkStart w:id="144" w:name="_Toc114740353"/>
      <w:bookmarkStart w:id="145" w:name="_Toc114740457"/>
      <w:bookmarkStart w:id="146" w:name="_Toc112342311"/>
      <w:bookmarkStart w:id="147" w:name="_Toc112342415"/>
      <w:bookmarkStart w:id="148" w:name="_Toc112343806"/>
      <w:bookmarkStart w:id="149" w:name="_Toc112344056"/>
      <w:bookmarkStart w:id="150" w:name="_Toc112344124"/>
      <w:bookmarkStart w:id="151" w:name="_Toc112344184"/>
      <w:bookmarkStart w:id="152" w:name="_Toc112344242"/>
      <w:bookmarkStart w:id="153" w:name="_Toc114221701"/>
      <w:bookmarkStart w:id="154" w:name="_Toc114221891"/>
      <w:bookmarkStart w:id="155" w:name="_Toc114221971"/>
      <w:bookmarkStart w:id="156" w:name="_Toc114740354"/>
      <w:bookmarkStart w:id="157" w:name="_Toc114740458"/>
      <w:bookmarkStart w:id="158" w:name="_Toc112342312"/>
      <w:bookmarkStart w:id="159" w:name="_Toc14548081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8B5F46">
        <w:rPr>
          <w:rFonts w:ascii="Times New Roman" w:hAnsi="Times New Roman" w:cs="Times New Roman"/>
          <w:sz w:val="24"/>
          <w:szCs w:val="24"/>
        </w:rPr>
        <w:t>OWNERSHIP</w:t>
      </w:r>
      <w:bookmarkEnd w:id="158"/>
      <w:bookmarkEnd w:id="159"/>
      <w:r w:rsidRPr="008B5F46">
        <w:rPr>
          <w:rFonts w:ascii="Times New Roman" w:hAnsi="Times New Roman" w:cs="Times New Roman"/>
          <w:sz w:val="24"/>
          <w:szCs w:val="24"/>
        </w:rPr>
        <w:t xml:space="preserve"> </w:t>
      </w:r>
    </w:p>
    <w:p w14:paraId="2776BF5C" w14:textId="23C751FA" w:rsidR="009D0234" w:rsidRPr="008B5F46" w:rsidRDefault="003346E8" w:rsidP="009A1194">
      <w:pPr>
        <w:pStyle w:val="ListParagraph"/>
        <w:numPr>
          <w:ilvl w:val="1"/>
          <w:numId w:val="8"/>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 xml:space="preserve">The </w:t>
      </w:r>
      <w:r w:rsidR="00614F6D" w:rsidRPr="008B5F46">
        <w:rPr>
          <w:rFonts w:ascii="Times New Roman" w:hAnsi="Times New Roman" w:cs="Times New Roman"/>
          <w:sz w:val="24"/>
          <w:szCs w:val="24"/>
        </w:rPr>
        <w:t>Power System</w:t>
      </w:r>
      <w:r w:rsidR="00451D39"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installed by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on the Interconnected Customer’s land/</w:t>
      </w:r>
      <w:r w:rsidR="00BA4A8E" w:rsidRPr="008B5F46">
        <w:rPr>
          <w:rFonts w:ascii="Times New Roman" w:hAnsi="Times New Roman" w:cs="Times New Roman"/>
          <w:sz w:val="24"/>
          <w:szCs w:val="24"/>
        </w:rPr>
        <w:t>rooftop/</w:t>
      </w:r>
      <w:r w:rsidRPr="008B5F46">
        <w:rPr>
          <w:rFonts w:ascii="Times New Roman" w:hAnsi="Times New Roman" w:cs="Times New Roman"/>
          <w:sz w:val="24"/>
          <w:szCs w:val="24"/>
        </w:rPr>
        <w:t xml:space="preserve">location shall remain the property of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unless stated otherwise under this Agreement.</w:t>
      </w:r>
    </w:p>
    <w:p w14:paraId="277D19A9" w14:textId="77777777" w:rsidR="0000489E" w:rsidRPr="008B5F46" w:rsidRDefault="0000489E" w:rsidP="00D72549">
      <w:pPr>
        <w:pStyle w:val="ListParagraph"/>
        <w:spacing w:before="240" w:after="240"/>
        <w:ind w:left="1134"/>
        <w:jc w:val="both"/>
        <w:rPr>
          <w:rFonts w:ascii="Times New Roman" w:hAnsi="Times New Roman" w:cs="Times New Roman"/>
          <w:b/>
          <w:sz w:val="24"/>
          <w:szCs w:val="24"/>
        </w:rPr>
      </w:pPr>
    </w:p>
    <w:p w14:paraId="7D3B43C4" w14:textId="42209C76" w:rsidR="00F1025C" w:rsidRPr="008B5F46" w:rsidRDefault="0000489E" w:rsidP="009A1194">
      <w:pPr>
        <w:pStyle w:val="ListParagraph"/>
        <w:numPr>
          <w:ilvl w:val="1"/>
          <w:numId w:val="8"/>
        </w:numPr>
        <w:spacing w:before="240" w:after="240"/>
        <w:ind w:left="1134" w:hanging="567"/>
        <w:jc w:val="both"/>
        <w:rPr>
          <w:rFonts w:ascii="Times New Roman" w:hAnsi="Times New Roman" w:cs="Times New Roman"/>
          <w:sz w:val="24"/>
          <w:szCs w:val="24"/>
        </w:rPr>
      </w:pPr>
      <w:r w:rsidRPr="008B5F46">
        <w:rPr>
          <w:rFonts w:ascii="Times New Roman" w:hAnsi="Times New Roman" w:cs="Times New Roman"/>
          <w:sz w:val="24"/>
          <w:szCs w:val="24"/>
        </w:rPr>
        <w:t>The Interconnected Customer covenants that it will not</w:t>
      </w:r>
      <w:r w:rsidR="00B55CAD">
        <w:rPr>
          <w:rFonts w:ascii="Times New Roman" w:hAnsi="Times New Roman" w:cs="Times New Roman"/>
          <w:sz w:val="24"/>
          <w:szCs w:val="24"/>
        </w:rPr>
        <w:t>, during the period of the Term,</w:t>
      </w:r>
      <w:r w:rsidRPr="008B5F46">
        <w:rPr>
          <w:rFonts w:ascii="Times New Roman" w:hAnsi="Times New Roman" w:cs="Times New Roman"/>
          <w:sz w:val="24"/>
          <w:szCs w:val="24"/>
        </w:rPr>
        <w:t xml:space="preserve"> pledge, encumber, transfer or hypothecate the </w:t>
      </w:r>
      <w:r w:rsidR="00614F6D" w:rsidRPr="008B5F46">
        <w:rPr>
          <w:rFonts w:ascii="Times New Roman" w:hAnsi="Times New Roman" w:cs="Times New Roman"/>
          <w:sz w:val="24"/>
          <w:szCs w:val="24"/>
        </w:rPr>
        <w:t>Power System</w:t>
      </w:r>
      <w:r w:rsidR="00451D39"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to any person.  The </w:t>
      </w:r>
      <w:r w:rsidR="002627EC" w:rsidRPr="008B5F46">
        <w:rPr>
          <w:rFonts w:ascii="Times New Roman" w:hAnsi="Times New Roman" w:cs="Times New Roman"/>
          <w:sz w:val="24"/>
          <w:szCs w:val="24"/>
        </w:rPr>
        <w:t>Interconnected Customer</w:t>
      </w:r>
      <w:r w:rsidRPr="008B5F46">
        <w:rPr>
          <w:rFonts w:ascii="Times New Roman" w:hAnsi="Times New Roman" w:cs="Times New Roman"/>
          <w:sz w:val="24"/>
          <w:szCs w:val="24"/>
        </w:rPr>
        <w:t xml:space="preserve"> confirms as applicable  that  (a) no person has a lien on the </w:t>
      </w:r>
      <w:r w:rsidR="00873CDE" w:rsidRPr="008B5F46">
        <w:rPr>
          <w:rFonts w:ascii="Times New Roman" w:hAnsi="Times New Roman" w:cs="Times New Roman"/>
          <w:sz w:val="24"/>
          <w:szCs w:val="24"/>
        </w:rPr>
        <w:t>Property</w:t>
      </w:r>
      <w:r w:rsidRPr="008B5F46">
        <w:rPr>
          <w:rFonts w:ascii="Times New Roman" w:hAnsi="Times New Roman" w:cs="Times New Roman"/>
          <w:sz w:val="24"/>
          <w:szCs w:val="24"/>
        </w:rPr>
        <w:t xml:space="preserve">  (b) it will obtain from any person that has a lien on the Property an acknowledgement, in form and substance satisfactory to </w:t>
      </w:r>
      <w:r w:rsidR="00873CDE" w:rsidRPr="008B5F46">
        <w:rPr>
          <w:rFonts w:ascii="Times New Roman" w:hAnsi="Times New Roman" w:cs="Times New Roman"/>
          <w:sz w:val="24"/>
          <w:szCs w:val="24"/>
        </w:rPr>
        <w:t xml:space="preserve">the </w:t>
      </w:r>
      <w:r w:rsidR="007B58AD" w:rsidRPr="008B5F46">
        <w:rPr>
          <w:rFonts w:ascii="Times New Roman" w:hAnsi="Times New Roman" w:cs="Times New Roman"/>
          <w:bCs/>
          <w:sz w:val="24"/>
          <w:szCs w:val="24"/>
        </w:rPr>
        <w:t>Power Producer</w:t>
      </w:r>
      <w:r w:rsidRPr="008B5F46">
        <w:rPr>
          <w:rFonts w:ascii="Times New Roman" w:hAnsi="Times New Roman" w:cs="Times New Roman"/>
          <w:sz w:val="24"/>
          <w:szCs w:val="24"/>
        </w:rPr>
        <w:t xml:space="preserve">, confirming that the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00DB7F9F" w:rsidRPr="008B5F46">
        <w:rPr>
          <w:rFonts w:ascii="Times New Roman" w:hAnsi="Times New Roman" w:cs="Times New Roman"/>
          <w:sz w:val="24"/>
          <w:szCs w:val="24"/>
        </w:rPr>
        <w:t>is</w:t>
      </w:r>
      <w:r w:rsidRPr="008B5F46">
        <w:rPr>
          <w:rFonts w:ascii="Times New Roman" w:hAnsi="Times New Roman" w:cs="Times New Roman"/>
          <w:sz w:val="24"/>
          <w:szCs w:val="24"/>
        </w:rPr>
        <w:t xml:space="preserve"> not subject to such lien, which acknowledgment will be obtained promptly following execution of this Agreement, and in any event prior to the date </w:t>
      </w:r>
      <w:r w:rsidR="007B58AD" w:rsidRPr="008B5F46">
        <w:rPr>
          <w:rFonts w:ascii="Times New Roman" w:hAnsi="Times New Roman" w:cs="Times New Roman"/>
          <w:sz w:val="24"/>
          <w:szCs w:val="24"/>
        </w:rPr>
        <w:t>Power Producer</w:t>
      </w:r>
      <w:r w:rsidR="00A24FCC"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commences installation of the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The </w:t>
      </w:r>
      <w:r w:rsidR="00A24FCC" w:rsidRPr="008B5F46">
        <w:rPr>
          <w:rFonts w:ascii="Times New Roman" w:hAnsi="Times New Roman" w:cs="Times New Roman"/>
          <w:sz w:val="24"/>
          <w:szCs w:val="24"/>
        </w:rPr>
        <w:t>Interconnect</w:t>
      </w:r>
      <w:r w:rsidR="00380033" w:rsidRPr="008B5F46">
        <w:rPr>
          <w:rFonts w:ascii="Times New Roman" w:hAnsi="Times New Roman" w:cs="Times New Roman"/>
          <w:sz w:val="24"/>
          <w:szCs w:val="24"/>
        </w:rPr>
        <w:t>ed</w:t>
      </w:r>
      <w:r w:rsidR="00A24FCC" w:rsidRPr="008B5F46">
        <w:rPr>
          <w:rFonts w:ascii="Times New Roman" w:hAnsi="Times New Roman" w:cs="Times New Roman"/>
          <w:sz w:val="24"/>
          <w:szCs w:val="24"/>
        </w:rPr>
        <w:t xml:space="preserve"> Customer</w:t>
      </w:r>
      <w:r w:rsidRPr="008B5F46">
        <w:rPr>
          <w:rFonts w:ascii="Times New Roman" w:hAnsi="Times New Roman" w:cs="Times New Roman"/>
          <w:sz w:val="24"/>
          <w:szCs w:val="24"/>
        </w:rPr>
        <w:t xml:space="preserve"> covenants that in case of </w:t>
      </w:r>
      <w:r w:rsidR="00B55CAD">
        <w:rPr>
          <w:rFonts w:ascii="Times New Roman" w:hAnsi="Times New Roman" w:cs="Times New Roman"/>
          <w:sz w:val="24"/>
          <w:szCs w:val="24"/>
        </w:rPr>
        <w:t xml:space="preserve">the </w:t>
      </w:r>
      <w:r w:rsidRPr="008B5F46">
        <w:rPr>
          <w:rFonts w:ascii="Times New Roman" w:hAnsi="Times New Roman" w:cs="Times New Roman"/>
          <w:sz w:val="24"/>
          <w:szCs w:val="24"/>
        </w:rPr>
        <w:t xml:space="preserve">encumbrance of the </w:t>
      </w:r>
      <w:r w:rsidR="00A24FCC" w:rsidRPr="008B5F46">
        <w:rPr>
          <w:rFonts w:ascii="Times New Roman" w:hAnsi="Times New Roman" w:cs="Times New Roman"/>
          <w:sz w:val="24"/>
          <w:szCs w:val="24"/>
        </w:rPr>
        <w:t>Interconnected Customer</w:t>
      </w:r>
      <w:r w:rsidRPr="008B5F46">
        <w:rPr>
          <w:rFonts w:ascii="Times New Roman" w:hAnsi="Times New Roman" w:cs="Times New Roman"/>
          <w:sz w:val="24"/>
          <w:szCs w:val="24"/>
        </w:rPr>
        <w:t xml:space="preserve">’s real property, the </w:t>
      </w:r>
      <w:r w:rsidR="00A24FCC" w:rsidRPr="008B5F46">
        <w:rPr>
          <w:rFonts w:ascii="Times New Roman" w:hAnsi="Times New Roman" w:cs="Times New Roman"/>
          <w:sz w:val="24"/>
          <w:szCs w:val="24"/>
        </w:rPr>
        <w:t>Interconnected Customer</w:t>
      </w:r>
      <w:r w:rsidRPr="008B5F46">
        <w:rPr>
          <w:rFonts w:ascii="Times New Roman" w:hAnsi="Times New Roman" w:cs="Times New Roman"/>
          <w:sz w:val="24"/>
          <w:szCs w:val="24"/>
        </w:rPr>
        <w:t xml:space="preserve"> shall ensure that it is explicitly stipulated in the relevant mortgage or other agreement that the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005372A0" w:rsidRPr="008B5F46">
        <w:rPr>
          <w:rFonts w:ascii="Times New Roman" w:hAnsi="Times New Roman" w:cs="Times New Roman"/>
          <w:sz w:val="24"/>
          <w:szCs w:val="24"/>
        </w:rPr>
        <w:t>is</w:t>
      </w:r>
      <w:r w:rsidRPr="008B5F46">
        <w:rPr>
          <w:rFonts w:ascii="Times New Roman" w:hAnsi="Times New Roman" w:cs="Times New Roman"/>
          <w:sz w:val="24"/>
          <w:szCs w:val="24"/>
        </w:rPr>
        <w:t xml:space="preserve"> not part of the mortgaged or otherwise encumbered property</w:t>
      </w:r>
      <w:r w:rsidR="00A24FCC" w:rsidRPr="008B5F46">
        <w:rPr>
          <w:rFonts w:ascii="Times New Roman" w:hAnsi="Times New Roman" w:cs="Times New Roman"/>
          <w:sz w:val="24"/>
          <w:szCs w:val="24"/>
        </w:rPr>
        <w:t>.</w:t>
      </w:r>
    </w:p>
    <w:p w14:paraId="7A0D7866" w14:textId="77777777" w:rsidR="00510C24" w:rsidRPr="008B5F46" w:rsidRDefault="00510C24" w:rsidP="00510C24">
      <w:pPr>
        <w:pStyle w:val="ListParagraph"/>
        <w:rPr>
          <w:rFonts w:ascii="Times New Roman" w:hAnsi="Times New Roman" w:cs="Times New Roman"/>
          <w:sz w:val="24"/>
          <w:szCs w:val="24"/>
        </w:rPr>
      </w:pPr>
    </w:p>
    <w:p w14:paraId="53B91858" w14:textId="592936EF" w:rsidR="00F3096A" w:rsidRPr="008B5F46" w:rsidRDefault="00510C24" w:rsidP="009A1194">
      <w:pPr>
        <w:pStyle w:val="ListParagraph"/>
        <w:numPr>
          <w:ilvl w:val="1"/>
          <w:numId w:val="8"/>
        </w:numPr>
        <w:spacing w:before="240" w:after="240"/>
        <w:ind w:left="1134"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This Agreement constitutes notice to the Interconnected Customer that </w:t>
      </w:r>
      <w:r w:rsidR="007B58AD" w:rsidRPr="008B5F46">
        <w:rPr>
          <w:rFonts w:ascii="Times New Roman" w:hAnsi="Times New Roman" w:cs="Times New Roman"/>
          <w:sz w:val="24"/>
          <w:szCs w:val="24"/>
        </w:rPr>
        <w:t>Power Producer</w:t>
      </w:r>
      <w:r w:rsidR="003B40DD"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has granted or intends to grant a lien or other security interest in respect of its rights under this Agreement, the receivables hereunder, its ownership interest in the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00CC180F" w:rsidRPr="008B5F46">
        <w:rPr>
          <w:rFonts w:ascii="Times New Roman" w:hAnsi="Times New Roman" w:cs="Times New Roman"/>
          <w:sz w:val="24"/>
          <w:szCs w:val="24"/>
        </w:rPr>
        <w:t>(</w:t>
      </w:r>
      <w:r w:rsidR="001836CB" w:rsidRPr="008B5F46">
        <w:rPr>
          <w:rFonts w:ascii="Times New Roman" w:hAnsi="Times New Roman" w:cs="Times New Roman"/>
          <w:sz w:val="24"/>
          <w:szCs w:val="24"/>
        </w:rPr>
        <w:t>installed</w:t>
      </w:r>
      <w:r w:rsidR="00CC180F" w:rsidRPr="008B5F46">
        <w:rPr>
          <w:rFonts w:ascii="Times New Roman" w:hAnsi="Times New Roman" w:cs="Times New Roman"/>
          <w:sz w:val="24"/>
          <w:szCs w:val="24"/>
        </w:rPr>
        <w:t xml:space="preserve"> by the </w:t>
      </w:r>
      <w:r w:rsidR="007B58AD" w:rsidRPr="008B5F46">
        <w:rPr>
          <w:rFonts w:ascii="Times New Roman" w:hAnsi="Times New Roman" w:cs="Times New Roman"/>
          <w:sz w:val="24"/>
          <w:szCs w:val="24"/>
        </w:rPr>
        <w:t>Power Producer</w:t>
      </w:r>
      <w:r w:rsidR="00CC180F" w:rsidRPr="008B5F46">
        <w:rPr>
          <w:rFonts w:ascii="Times New Roman" w:hAnsi="Times New Roman" w:cs="Times New Roman"/>
          <w:sz w:val="24"/>
          <w:szCs w:val="24"/>
        </w:rPr>
        <w:t>)</w:t>
      </w:r>
      <w:r w:rsidRPr="008B5F46">
        <w:rPr>
          <w:rFonts w:ascii="Times New Roman" w:hAnsi="Times New Roman" w:cs="Times New Roman"/>
          <w:sz w:val="24"/>
          <w:szCs w:val="24"/>
        </w:rPr>
        <w:t xml:space="preserve">, and any related rights in </w:t>
      </w:r>
      <w:proofErr w:type="spellStart"/>
      <w:r w:rsidRPr="008B5F46">
        <w:rPr>
          <w:rFonts w:ascii="Times New Roman" w:hAnsi="Times New Roman" w:cs="Times New Roman"/>
          <w:sz w:val="24"/>
          <w:szCs w:val="24"/>
        </w:rPr>
        <w:t>favour</w:t>
      </w:r>
      <w:proofErr w:type="spellEnd"/>
      <w:r w:rsidRPr="008B5F46">
        <w:rPr>
          <w:rFonts w:ascii="Times New Roman" w:hAnsi="Times New Roman" w:cs="Times New Roman"/>
          <w:sz w:val="24"/>
          <w:szCs w:val="24"/>
        </w:rPr>
        <w:t xml:space="preserve"> of its lenders.  The </w:t>
      </w:r>
      <w:r w:rsidR="001836CB" w:rsidRPr="008B5F46">
        <w:rPr>
          <w:rFonts w:ascii="Times New Roman" w:hAnsi="Times New Roman" w:cs="Times New Roman"/>
          <w:sz w:val="24"/>
          <w:szCs w:val="24"/>
        </w:rPr>
        <w:t>Interconnected Customer</w:t>
      </w:r>
      <w:r w:rsidRPr="008B5F46">
        <w:rPr>
          <w:rFonts w:ascii="Times New Roman" w:hAnsi="Times New Roman" w:cs="Times New Roman"/>
          <w:sz w:val="24"/>
          <w:szCs w:val="24"/>
        </w:rPr>
        <w:t xml:space="preserve"> acknowledges notice of, and consents to, the granting of the security referred to in </w:t>
      </w:r>
      <w:r w:rsidR="001836CB" w:rsidRPr="008B5F46">
        <w:rPr>
          <w:rFonts w:ascii="Times New Roman" w:hAnsi="Times New Roman" w:cs="Times New Roman"/>
          <w:sz w:val="24"/>
          <w:szCs w:val="24"/>
        </w:rPr>
        <w:t>this Clause</w:t>
      </w:r>
      <w:r w:rsidR="00C500BA" w:rsidRPr="008B5F46">
        <w:rPr>
          <w:rFonts w:ascii="Times New Roman" w:hAnsi="Times New Roman" w:cs="Times New Roman"/>
          <w:sz w:val="24"/>
          <w:szCs w:val="24"/>
        </w:rPr>
        <w:t>.</w:t>
      </w:r>
    </w:p>
    <w:p w14:paraId="2776BF5D" w14:textId="77777777" w:rsidR="009D0234" w:rsidRPr="008B5F46" w:rsidRDefault="009D0234" w:rsidP="00D72549">
      <w:pPr>
        <w:pStyle w:val="ListParagraph"/>
        <w:spacing w:before="240" w:after="240"/>
        <w:ind w:left="1134"/>
        <w:jc w:val="both"/>
        <w:rPr>
          <w:rFonts w:ascii="Times New Roman" w:hAnsi="Times New Roman" w:cs="Times New Roman"/>
          <w:b/>
          <w:sz w:val="24"/>
          <w:szCs w:val="24"/>
        </w:rPr>
      </w:pPr>
    </w:p>
    <w:p w14:paraId="2776BF5E" w14:textId="0DDC934A" w:rsidR="009D0234" w:rsidRPr="008B5F46" w:rsidRDefault="003346E8" w:rsidP="009A1194">
      <w:pPr>
        <w:pStyle w:val="ListParagraph"/>
        <w:numPr>
          <w:ilvl w:val="1"/>
          <w:numId w:val="8"/>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 xml:space="preserve">The Necessary Prior Distribution Network Upgrades are initially financed by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and owned by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over a period of </w:t>
      </w:r>
      <w:r w:rsidR="00A079AB">
        <w:rPr>
          <w:rFonts w:ascii="Times New Roman" w:hAnsi="Times New Roman" w:cs="Times New Roman"/>
          <w:sz w:val="24"/>
          <w:szCs w:val="24"/>
          <w:highlight w:val="yellow"/>
        </w:rPr>
        <w:t>X</w:t>
      </w:r>
      <w:r w:rsidR="00A079AB" w:rsidRPr="0015515D">
        <w:rPr>
          <w:rFonts w:ascii="Times New Roman" w:hAnsi="Times New Roman" w:cs="Times New Roman"/>
          <w:sz w:val="24"/>
          <w:szCs w:val="24"/>
          <w:highlight w:val="yellow"/>
        </w:rPr>
        <w:t xml:space="preserve"> years </w:t>
      </w:r>
      <w:r w:rsidRPr="008B5F46">
        <w:rPr>
          <w:rFonts w:ascii="Times New Roman" w:hAnsi="Times New Roman" w:cs="Times New Roman"/>
          <w:sz w:val="24"/>
          <w:szCs w:val="24"/>
        </w:rPr>
        <w:t xml:space="preserve">from the date of payment for such works. DisCo is responsible for paying back the finance over a period of </w:t>
      </w:r>
      <w:r w:rsidR="00A079AB">
        <w:rPr>
          <w:rFonts w:ascii="Times New Roman" w:hAnsi="Times New Roman" w:cs="Times New Roman"/>
          <w:sz w:val="24"/>
          <w:szCs w:val="24"/>
          <w:highlight w:val="yellow"/>
        </w:rPr>
        <w:t>X</w:t>
      </w:r>
      <w:r w:rsidR="00A079AB" w:rsidRPr="0015515D">
        <w:rPr>
          <w:rFonts w:ascii="Times New Roman" w:hAnsi="Times New Roman" w:cs="Times New Roman"/>
          <w:sz w:val="24"/>
          <w:szCs w:val="24"/>
          <w:highlight w:val="yellow"/>
        </w:rPr>
        <w:t xml:space="preserve"> years</w:t>
      </w:r>
      <w:r w:rsidRPr="008B5F46">
        <w:rPr>
          <w:rFonts w:ascii="Times New Roman" w:hAnsi="Times New Roman" w:cs="Times New Roman"/>
          <w:sz w:val="24"/>
          <w:szCs w:val="24"/>
        </w:rPr>
        <w:t xml:space="preserve">. </w:t>
      </w:r>
      <w:r w:rsidR="00B9208A" w:rsidRPr="008B5F46">
        <w:rPr>
          <w:rFonts w:ascii="Times New Roman" w:hAnsi="Times New Roman" w:cs="Times New Roman"/>
          <w:sz w:val="24"/>
          <w:szCs w:val="24"/>
        </w:rPr>
        <w:t xml:space="preserve">In the event the </w:t>
      </w:r>
      <w:r w:rsidR="00A079AB">
        <w:rPr>
          <w:rFonts w:ascii="Times New Roman" w:hAnsi="Times New Roman" w:cs="Times New Roman"/>
          <w:sz w:val="24"/>
          <w:szCs w:val="24"/>
          <w:highlight w:val="yellow"/>
        </w:rPr>
        <w:t>X</w:t>
      </w:r>
      <w:r w:rsidR="00A079AB" w:rsidRPr="0015515D">
        <w:rPr>
          <w:rFonts w:ascii="Times New Roman" w:hAnsi="Times New Roman" w:cs="Times New Roman"/>
          <w:sz w:val="24"/>
          <w:szCs w:val="24"/>
          <w:highlight w:val="yellow"/>
        </w:rPr>
        <w:t xml:space="preserve"> years</w:t>
      </w:r>
      <w:r w:rsidR="00A079AB" w:rsidRPr="008B5F46">
        <w:rPr>
          <w:rFonts w:ascii="Times New Roman" w:hAnsi="Times New Roman" w:cs="Times New Roman"/>
          <w:sz w:val="24"/>
          <w:szCs w:val="24"/>
        </w:rPr>
        <w:t xml:space="preserve"> </w:t>
      </w:r>
      <w:r w:rsidR="00B9208A" w:rsidRPr="008B5F46">
        <w:rPr>
          <w:rFonts w:ascii="Times New Roman" w:hAnsi="Times New Roman" w:cs="Times New Roman"/>
          <w:sz w:val="24"/>
          <w:szCs w:val="24"/>
        </w:rPr>
        <w:t xml:space="preserve">period is insufficient to recover the finance of the Necessary Prior Distribution Network Upgrades, Parties shall after to extend the period for such additional period as may be necessary to recover the finance. </w:t>
      </w:r>
      <w:r w:rsidRPr="008B5F46">
        <w:rPr>
          <w:rFonts w:ascii="Times New Roman" w:hAnsi="Times New Roman" w:cs="Times New Roman"/>
          <w:sz w:val="24"/>
          <w:szCs w:val="24"/>
        </w:rPr>
        <w:t xml:space="preserve">After the term of </w:t>
      </w:r>
      <w:proofErr w:type="gramStart"/>
      <w:r w:rsidR="00A079AB">
        <w:rPr>
          <w:rFonts w:ascii="Times New Roman" w:hAnsi="Times New Roman" w:cs="Times New Roman"/>
          <w:sz w:val="24"/>
          <w:szCs w:val="24"/>
          <w:highlight w:val="yellow"/>
        </w:rPr>
        <w:t>X</w:t>
      </w:r>
      <w:r w:rsidR="00A079AB" w:rsidRPr="0015515D">
        <w:rPr>
          <w:rFonts w:ascii="Times New Roman" w:hAnsi="Times New Roman" w:cs="Times New Roman"/>
          <w:sz w:val="24"/>
          <w:szCs w:val="24"/>
          <w:highlight w:val="yellow"/>
        </w:rPr>
        <w:t xml:space="preserve">  years</w:t>
      </w:r>
      <w:proofErr w:type="gramEnd"/>
      <w:r w:rsidR="00A079AB" w:rsidRPr="008B5F46">
        <w:rPr>
          <w:rFonts w:ascii="Times New Roman" w:hAnsi="Times New Roman" w:cs="Times New Roman"/>
          <w:sz w:val="24"/>
          <w:szCs w:val="24"/>
        </w:rPr>
        <w:t xml:space="preserve"> </w:t>
      </w:r>
      <w:r w:rsidR="00B9208A" w:rsidRPr="008B5F46">
        <w:rPr>
          <w:rFonts w:ascii="Times New Roman" w:hAnsi="Times New Roman" w:cs="Times New Roman"/>
          <w:sz w:val="24"/>
          <w:szCs w:val="24"/>
        </w:rPr>
        <w:t>(</w:t>
      </w:r>
      <w:r w:rsidR="00134147" w:rsidRPr="008B5F46">
        <w:rPr>
          <w:rFonts w:ascii="Times New Roman" w:hAnsi="Times New Roman" w:cs="Times New Roman"/>
          <w:sz w:val="24"/>
          <w:szCs w:val="24"/>
        </w:rPr>
        <w:t>or such extended period</w:t>
      </w:r>
      <w:r w:rsidR="00B9208A" w:rsidRPr="008B5F46">
        <w:rPr>
          <w:rFonts w:ascii="Times New Roman" w:hAnsi="Times New Roman" w:cs="Times New Roman"/>
          <w:sz w:val="24"/>
          <w:szCs w:val="24"/>
        </w:rPr>
        <w:t>)</w:t>
      </w:r>
      <w:r w:rsidRPr="008B5F46">
        <w:rPr>
          <w:rFonts w:ascii="Times New Roman" w:hAnsi="Times New Roman" w:cs="Times New Roman"/>
          <w:sz w:val="24"/>
          <w:szCs w:val="24"/>
        </w:rPr>
        <w:t xml:space="preserve">, when the finance in the Necessary Prior Distribution Network Upgrades is recovered, the ownership of the assets will transfer to the DisCo with Full Title Guarantee. </w:t>
      </w:r>
    </w:p>
    <w:p w14:paraId="2776BF76" w14:textId="6A503009" w:rsidR="009D0234" w:rsidRPr="008B5F46" w:rsidRDefault="003346E8" w:rsidP="009A1194">
      <w:pPr>
        <w:pStyle w:val="Heading1"/>
        <w:numPr>
          <w:ilvl w:val="0"/>
          <w:numId w:val="26"/>
        </w:numPr>
        <w:rPr>
          <w:rFonts w:ascii="Times New Roman" w:hAnsi="Times New Roman" w:cs="Times New Roman"/>
          <w:b w:val="0"/>
          <w:sz w:val="24"/>
          <w:szCs w:val="24"/>
        </w:rPr>
      </w:pPr>
      <w:bookmarkStart w:id="160" w:name="_Toc114221703"/>
      <w:bookmarkStart w:id="161" w:name="_Toc114221893"/>
      <w:bookmarkStart w:id="162" w:name="_Toc114221973"/>
      <w:bookmarkStart w:id="163" w:name="_Toc114740356"/>
      <w:bookmarkStart w:id="164" w:name="_Toc114740460"/>
      <w:bookmarkStart w:id="165" w:name="_Toc112342314"/>
      <w:bookmarkStart w:id="166" w:name="_Toc114221704"/>
      <w:bookmarkStart w:id="167" w:name="_Toc114221894"/>
      <w:bookmarkStart w:id="168" w:name="_Toc114221974"/>
      <w:bookmarkStart w:id="169" w:name="_Toc114740357"/>
      <w:bookmarkStart w:id="170" w:name="_Toc114740461"/>
      <w:bookmarkStart w:id="171" w:name="_Toc114221705"/>
      <w:bookmarkStart w:id="172" w:name="_Toc114221895"/>
      <w:bookmarkStart w:id="173" w:name="_Toc114221975"/>
      <w:bookmarkStart w:id="174" w:name="_Toc114740358"/>
      <w:bookmarkStart w:id="175" w:name="_Toc114740462"/>
      <w:bookmarkStart w:id="176" w:name="_Toc114221706"/>
      <w:bookmarkStart w:id="177" w:name="_Toc114221896"/>
      <w:bookmarkStart w:id="178" w:name="_Toc114221976"/>
      <w:bookmarkStart w:id="179" w:name="_Toc114740359"/>
      <w:bookmarkStart w:id="180" w:name="_Toc114740463"/>
      <w:bookmarkStart w:id="181" w:name="_Toc114221707"/>
      <w:bookmarkStart w:id="182" w:name="_Toc114221897"/>
      <w:bookmarkStart w:id="183" w:name="_Toc114221977"/>
      <w:bookmarkStart w:id="184" w:name="_Toc114740360"/>
      <w:bookmarkStart w:id="185" w:name="_Toc114740464"/>
      <w:bookmarkStart w:id="186" w:name="_Toc114221708"/>
      <w:bookmarkStart w:id="187" w:name="_Toc114221898"/>
      <w:bookmarkStart w:id="188" w:name="_Toc114221978"/>
      <w:bookmarkStart w:id="189" w:name="_Toc114740361"/>
      <w:bookmarkStart w:id="190" w:name="_Toc114740465"/>
      <w:bookmarkStart w:id="191" w:name="page101"/>
      <w:bookmarkStart w:id="192" w:name="_Toc114221709"/>
      <w:bookmarkStart w:id="193" w:name="_Toc114221899"/>
      <w:bookmarkStart w:id="194" w:name="_Toc114221979"/>
      <w:bookmarkStart w:id="195" w:name="_Toc114740362"/>
      <w:bookmarkStart w:id="196" w:name="_Toc114740466"/>
      <w:bookmarkStart w:id="197" w:name="_Toc114221710"/>
      <w:bookmarkStart w:id="198" w:name="_Toc114221900"/>
      <w:bookmarkStart w:id="199" w:name="_Toc114221980"/>
      <w:bookmarkStart w:id="200" w:name="_Toc114740363"/>
      <w:bookmarkStart w:id="201" w:name="_Toc114740467"/>
      <w:bookmarkStart w:id="202" w:name="_Toc114221711"/>
      <w:bookmarkStart w:id="203" w:name="_Toc114221901"/>
      <w:bookmarkStart w:id="204" w:name="_Toc114221981"/>
      <w:bookmarkStart w:id="205" w:name="_Toc114740364"/>
      <w:bookmarkStart w:id="206" w:name="_Toc114740468"/>
      <w:bookmarkStart w:id="207" w:name="_Toc114221712"/>
      <w:bookmarkStart w:id="208" w:name="_Toc114221902"/>
      <w:bookmarkStart w:id="209" w:name="_Toc114221982"/>
      <w:bookmarkStart w:id="210" w:name="_Toc114740365"/>
      <w:bookmarkStart w:id="211" w:name="_Toc114740469"/>
      <w:bookmarkStart w:id="212" w:name="_Toc114221713"/>
      <w:bookmarkStart w:id="213" w:name="_Toc114221903"/>
      <w:bookmarkStart w:id="214" w:name="_Toc114221983"/>
      <w:bookmarkStart w:id="215" w:name="_Toc114740366"/>
      <w:bookmarkStart w:id="216" w:name="_Toc114740470"/>
      <w:bookmarkStart w:id="217" w:name="_Toc114221714"/>
      <w:bookmarkStart w:id="218" w:name="_Toc114221904"/>
      <w:bookmarkStart w:id="219" w:name="_Toc114221984"/>
      <w:bookmarkStart w:id="220" w:name="_Toc114740367"/>
      <w:bookmarkStart w:id="221" w:name="_Toc114740471"/>
      <w:bookmarkStart w:id="222" w:name="_Toc114221715"/>
      <w:bookmarkStart w:id="223" w:name="_Toc114221905"/>
      <w:bookmarkStart w:id="224" w:name="_Toc114221985"/>
      <w:bookmarkStart w:id="225" w:name="_Toc114740368"/>
      <w:bookmarkStart w:id="226" w:name="_Toc114740472"/>
      <w:bookmarkStart w:id="227" w:name="_Toc114221716"/>
      <w:bookmarkStart w:id="228" w:name="_Toc114221906"/>
      <w:bookmarkStart w:id="229" w:name="_Toc114221986"/>
      <w:bookmarkStart w:id="230" w:name="_Toc114740369"/>
      <w:bookmarkStart w:id="231" w:name="_Toc114740473"/>
      <w:bookmarkStart w:id="232" w:name="_Toc114221717"/>
      <w:bookmarkStart w:id="233" w:name="_Toc114221907"/>
      <w:bookmarkStart w:id="234" w:name="_Toc114221987"/>
      <w:bookmarkStart w:id="235" w:name="_Toc114740370"/>
      <w:bookmarkStart w:id="236" w:name="_Toc114740474"/>
      <w:bookmarkStart w:id="237" w:name="_Toc114221718"/>
      <w:bookmarkStart w:id="238" w:name="_Toc114221908"/>
      <w:bookmarkStart w:id="239" w:name="_Toc114221988"/>
      <w:bookmarkStart w:id="240" w:name="_Toc114740371"/>
      <w:bookmarkStart w:id="241" w:name="_Toc114740475"/>
      <w:bookmarkStart w:id="242" w:name="_Toc114221719"/>
      <w:bookmarkStart w:id="243" w:name="_Toc114221909"/>
      <w:bookmarkStart w:id="244" w:name="_Toc114221989"/>
      <w:bookmarkStart w:id="245" w:name="_Toc114740372"/>
      <w:bookmarkStart w:id="246" w:name="_Toc114740476"/>
      <w:bookmarkStart w:id="247" w:name="_Toc114221720"/>
      <w:bookmarkStart w:id="248" w:name="_Toc114221910"/>
      <w:bookmarkStart w:id="249" w:name="_Toc114221990"/>
      <w:bookmarkStart w:id="250" w:name="_Toc114740373"/>
      <w:bookmarkStart w:id="251" w:name="_Toc114740477"/>
      <w:bookmarkStart w:id="252" w:name="_Toc114221721"/>
      <w:bookmarkStart w:id="253" w:name="_Toc114221911"/>
      <w:bookmarkStart w:id="254" w:name="_Toc114221991"/>
      <w:bookmarkStart w:id="255" w:name="_Toc114740374"/>
      <w:bookmarkStart w:id="256" w:name="_Toc114740478"/>
      <w:bookmarkStart w:id="257" w:name="_Toc114221722"/>
      <w:bookmarkStart w:id="258" w:name="_Toc114221912"/>
      <w:bookmarkStart w:id="259" w:name="_Toc114221992"/>
      <w:bookmarkStart w:id="260" w:name="_Toc114740375"/>
      <w:bookmarkStart w:id="261" w:name="_Toc114740479"/>
      <w:bookmarkStart w:id="262" w:name="_Toc114221723"/>
      <w:bookmarkStart w:id="263" w:name="_Toc114221913"/>
      <w:bookmarkStart w:id="264" w:name="_Toc114221993"/>
      <w:bookmarkStart w:id="265" w:name="_Toc114740376"/>
      <w:bookmarkStart w:id="266" w:name="_Toc114740480"/>
      <w:bookmarkStart w:id="267" w:name="_Toc114221724"/>
      <w:bookmarkStart w:id="268" w:name="_Toc114221914"/>
      <w:bookmarkStart w:id="269" w:name="_Toc114221994"/>
      <w:bookmarkStart w:id="270" w:name="_Toc114740377"/>
      <w:bookmarkStart w:id="271" w:name="_Toc114740481"/>
      <w:bookmarkStart w:id="272" w:name="_Toc114221725"/>
      <w:bookmarkStart w:id="273" w:name="_Toc114221915"/>
      <w:bookmarkStart w:id="274" w:name="_Toc114221995"/>
      <w:bookmarkStart w:id="275" w:name="_Toc114740378"/>
      <w:bookmarkStart w:id="276" w:name="_Toc114740482"/>
      <w:bookmarkStart w:id="277" w:name="_Toc112342315"/>
      <w:bookmarkStart w:id="278" w:name="_Toc14548081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8B5F46">
        <w:rPr>
          <w:rFonts w:ascii="Times New Roman" w:hAnsi="Times New Roman" w:cs="Times New Roman"/>
          <w:sz w:val="24"/>
          <w:szCs w:val="24"/>
        </w:rPr>
        <w:lastRenderedPageBreak/>
        <w:t xml:space="preserve">AVAILABILITY OF ELECTRICITY FROM THE DISTRIBUTION NETWORK AND </w:t>
      </w:r>
      <w:r w:rsidR="000D36CF" w:rsidRPr="008B5F46">
        <w:rPr>
          <w:rFonts w:ascii="Times New Roman" w:hAnsi="Times New Roman" w:cs="Times New Roman"/>
          <w:sz w:val="24"/>
          <w:szCs w:val="24"/>
        </w:rPr>
        <w:t xml:space="preserve">POWER </w:t>
      </w:r>
      <w:r w:rsidR="002E17A4" w:rsidRPr="008B5F46">
        <w:rPr>
          <w:rFonts w:ascii="Times New Roman" w:hAnsi="Times New Roman" w:cs="Times New Roman"/>
          <w:sz w:val="24"/>
          <w:szCs w:val="24"/>
        </w:rPr>
        <w:t>SYSTEM</w:t>
      </w:r>
      <w:bookmarkEnd w:id="277"/>
      <w:bookmarkEnd w:id="278"/>
      <w:r w:rsidR="002E17A4" w:rsidRPr="008B5F46">
        <w:rPr>
          <w:rFonts w:ascii="Times New Roman" w:hAnsi="Times New Roman" w:cs="Times New Roman"/>
          <w:sz w:val="24"/>
          <w:szCs w:val="24"/>
        </w:rPr>
        <w:t xml:space="preserve"> </w:t>
      </w:r>
    </w:p>
    <w:p w14:paraId="2776BF77" w14:textId="515C1A0B" w:rsidR="009D0234" w:rsidRPr="008B5F46" w:rsidRDefault="003346E8" w:rsidP="009A1194">
      <w:pPr>
        <w:pStyle w:val="ListParagraph"/>
        <w:numPr>
          <w:ilvl w:val="1"/>
          <w:numId w:val="10"/>
        </w:numPr>
        <w:spacing w:before="240" w:after="240"/>
        <w:ind w:left="1134"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The DisCo undertakes to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that the Distribution Network shall be available daily to supply electricity to the Interconnected Customer </w:t>
      </w:r>
      <w:r w:rsidR="003D1F9A" w:rsidRPr="0033440B">
        <w:rPr>
          <w:rFonts w:ascii="Times New Roman" w:hAnsi="Times New Roman" w:cs="Times New Roman"/>
          <w:sz w:val="24"/>
          <w:szCs w:val="24"/>
          <w:highlight w:val="yellow"/>
        </w:rPr>
        <w:t>for X hours</w:t>
      </w:r>
      <w:r w:rsidR="003D1F9A" w:rsidRPr="284BA0AE">
        <w:rPr>
          <w:rFonts w:ascii="Times New Roman" w:hAnsi="Times New Roman" w:cs="Times New Roman"/>
          <w:sz w:val="24"/>
          <w:szCs w:val="24"/>
        </w:rPr>
        <w:t xml:space="preserve"> </w:t>
      </w:r>
      <w:r w:rsidRPr="008B5F46">
        <w:rPr>
          <w:rFonts w:ascii="Times New Roman" w:hAnsi="Times New Roman" w:cs="Times New Roman"/>
          <w:sz w:val="24"/>
          <w:szCs w:val="24"/>
        </w:rPr>
        <w:t xml:space="preserve">between the hours </w:t>
      </w:r>
      <w:r w:rsidRPr="003D1F9A">
        <w:rPr>
          <w:rFonts w:ascii="Times New Roman" w:hAnsi="Times New Roman" w:cs="Times New Roman"/>
          <w:sz w:val="24"/>
          <w:szCs w:val="24"/>
        </w:rPr>
        <w:t xml:space="preserve">of </w:t>
      </w:r>
      <w:r w:rsidR="002D134A" w:rsidRPr="003D1F9A">
        <w:rPr>
          <w:rFonts w:ascii="Times New Roman" w:hAnsi="Times New Roman" w:cs="Times New Roman"/>
          <w:sz w:val="24"/>
          <w:szCs w:val="24"/>
        </w:rPr>
        <w:t>[</w:t>
      </w:r>
      <w:proofErr w:type="spellStart"/>
      <w:proofErr w:type="gramStart"/>
      <w:r w:rsidR="00E36145">
        <w:rPr>
          <w:rFonts w:ascii="Times New Roman" w:hAnsi="Times New Roman" w:cs="Times New Roman"/>
          <w:sz w:val="24"/>
          <w:szCs w:val="24"/>
          <w:highlight w:val="yellow"/>
        </w:rPr>
        <w:t>X:XX</w:t>
      </w:r>
      <w:r w:rsidRPr="00E36145">
        <w:rPr>
          <w:rFonts w:ascii="Times New Roman" w:hAnsi="Times New Roman" w:cs="Times New Roman"/>
          <w:sz w:val="24"/>
          <w:szCs w:val="24"/>
          <w:highlight w:val="yellow"/>
        </w:rPr>
        <w:t>pm</w:t>
      </w:r>
      <w:proofErr w:type="spellEnd"/>
      <w:proofErr w:type="gramEnd"/>
      <w:r w:rsidRPr="00E36145">
        <w:rPr>
          <w:rFonts w:ascii="Times New Roman" w:hAnsi="Times New Roman" w:cs="Times New Roman"/>
          <w:sz w:val="24"/>
          <w:szCs w:val="24"/>
          <w:highlight w:val="yellow"/>
        </w:rPr>
        <w:t xml:space="preserve"> and </w:t>
      </w:r>
      <w:r w:rsidR="00E36145" w:rsidRPr="00E36145">
        <w:rPr>
          <w:rFonts w:ascii="Times New Roman" w:hAnsi="Times New Roman" w:cs="Times New Roman"/>
          <w:sz w:val="24"/>
          <w:szCs w:val="24"/>
          <w:highlight w:val="yellow"/>
        </w:rPr>
        <w:t>X</w:t>
      </w:r>
      <w:r w:rsidRPr="00E36145">
        <w:rPr>
          <w:rFonts w:ascii="Times New Roman" w:hAnsi="Times New Roman" w:cs="Times New Roman"/>
          <w:sz w:val="24"/>
          <w:szCs w:val="24"/>
          <w:highlight w:val="yellow"/>
        </w:rPr>
        <w:t>:</w:t>
      </w:r>
      <w:r w:rsidR="00E36145" w:rsidRPr="00E36145">
        <w:rPr>
          <w:rFonts w:ascii="Times New Roman" w:hAnsi="Times New Roman" w:cs="Times New Roman"/>
          <w:sz w:val="24"/>
          <w:szCs w:val="24"/>
          <w:highlight w:val="yellow"/>
        </w:rPr>
        <w:t>XX</w:t>
      </w:r>
      <w:r w:rsidRPr="00E36145">
        <w:rPr>
          <w:rFonts w:ascii="Times New Roman" w:hAnsi="Times New Roman" w:cs="Times New Roman"/>
          <w:sz w:val="24"/>
          <w:szCs w:val="24"/>
          <w:highlight w:val="yellow"/>
        </w:rPr>
        <w:t xml:space="preserve"> </w:t>
      </w:r>
      <w:r w:rsidR="00E36145" w:rsidRPr="00E36145">
        <w:rPr>
          <w:rFonts w:ascii="Times New Roman" w:hAnsi="Times New Roman" w:cs="Times New Roman"/>
          <w:sz w:val="24"/>
          <w:szCs w:val="24"/>
          <w:highlight w:val="yellow"/>
        </w:rPr>
        <w:t>am</w:t>
      </w:r>
      <w:r w:rsidR="002D134A" w:rsidRPr="003D1F9A">
        <w:rPr>
          <w:rFonts w:ascii="Times New Roman" w:hAnsi="Times New Roman" w:cs="Times New Roman"/>
          <w:sz w:val="24"/>
          <w:szCs w:val="24"/>
        </w:rPr>
        <w:t>]</w:t>
      </w:r>
      <w:r w:rsidRPr="008B5F46">
        <w:rPr>
          <w:rFonts w:ascii="Times New Roman" w:hAnsi="Times New Roman" w:cs="Times New Roman"/>
          <w:sz w:val="24"/>
          <w:szCs w:val="24"/>
        </w:rPr>
        <w:t xml:space="preserve"> (“Grid Priority Hours”) in accordance with the requirements of Clause </w:t>
      </w:r>
      <w:r w:rsidR="00C93BE0" w:rsidRPr="008B5F46">
        <w:rPr>
          <w:rFonts w:ascii="Times New Roman" w:hAnsi="Times New Roman" w:cs="Times New Roman"/>
          <w:sz w:val="24"/>
          <w:szCs w:val="24"/>
        </w:rPr>
        <w:t>7</w:t>
      </w:r>
      <w:r w:rsidRPr="008B5F46">
        <w:rPr>
          <w:rFonts w:ascii="Times New Roman" w:hAnsi="Times New Roman" w:cs="Times New Roman"/>
          <w:sz w:val="24"/>
          <w:szCs w:val="24"/>
        </w:rPr>
        <w:t xml:space="preserve">.2. </w:t>
      </w:r>
    </w:p>
    <w:p w14:paraId="2776BF79" w14:textId="77777777" w:rsidR="009D0234" w:rsidRPr="008B5F46" w:rsidRDefault="009D0234" w:rsidP="00D72549">
      <w:pPr>
        <w:pStyle w:val="ListParagraph"/>
        <w:spacing w:before="240" w:after="240"/>
        <w:ind w:left="1134"/>
        <w:jc w:val="both"/>
        <w:rPr>
          <w:rFonts w:ascii="Times New Roman" w:hAnsi="Times New Roman" w:cs="Times New Roman"/>
          <w:b/>
          <w:sz w:val="24"/>
          <w:szCs w:val="24"/>
        </w:rPr>
      </w:pPr>
    </w:p>
    <w:p w14:paraId="2776BF7A" w14:textId="14C01151" w:rsidR="009D0234" w:rsidRPr="008B5F46" w:rsidRDefault="003346E8" w:rsidP="009A1194">
      <w:pPr>
        <w:pStyle w:val="ListParagraph"/>
        <w:numPr>
          <w:ilvl w:val="1"/>
          <w:numId w:val="10"/>
        </w:numPr>
        <w:spacing w:before="240" w:after="240"/>
        <w:ind w:left="1134" w:hanging="567"/>
        <w:jc w:val="both"/>
        <w:rPr>
          <w:rFonts w:ascii="Times New Roman" w:hAnsi="Times New Roman" w:cs="Times New Roman"/>
          <w:sz w:val="24"/>
          <w:szCs w:val="24"/>
        </w:rPr>
      </w:pPr>
      <w:r w:rsidRPr="008B5F46">
        <w:rPr>
          <w:rFonts w:ascii="Times New Roman" w:hAnsi="Times New Roman" w:cs="Times New Roman"/>
          <w:sz w:val="24"/>
          <w:szCs w:val="24"/>
        </w:rPr>
        <w:t xml:space="preserve">The DisCo undertakes to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to make electricity available from the Distribution Network to meet the Interconnected Customer’s demand requirements </w:t>
      </w:r>
      <w:r w:rsidR="00B8432D" w:rsidRPr="008B5F46">
        <w:rPr>
          <w:rFonts w:ascii="Times New Roman" w:hAnsi="Times New Roman" w:cs="Times New Roman"/>
          <w:sz w:val="24"/>
          <w:szCs w:val="24"/>
          <w:highlight w:val="yellow"/>
        </w:rPr>
        <w:t>[</w:t>
      </w:r>
      <w:r w:rsidR="00E36145">
        <w:rPr>
          <w:rFonts w:ascii="Times New Roman" w:hAnsi="Times New Roman" w:cs="Times New Roman"/>
          <w:sz w:val="24"/>
          <w:szCs w:val="24"/>
          <w:highlight w:val="yellow"/>
        </w:rPr>
        <w:t>XX</w:t>
      </w:r>
      <w:r w:rsidRPr="008B5F46">
        <w:rPr>
          <w:rFonts w:ascii="Times New Roman" w:hAnsi="Times New Roman" w:cs="Times New Roman"/>
          <w:sz w:val="24"/>
          <w:szCs w:val="24"/>
          <w:highlight w:val="yellow"/>
        </w:rPr>
        <w:t>%</w:t>
      </w:r>
      <w:r w:rsidR="00B8432D" w:rsidRPr="008B5F46">
        <w:rPr>
          <w:rFonts w:ascii="Times New Roman" w:hAnsi="Times New Roman" w:cs="Times New Roman"/>
          <w:sz w:val="24"/>
          <w:szCs w:val="24"/>
          <w:highlight w:val="yellow"/>
        </w:rPr>
        <w:t>]</w:t>
      </w:r>
      <w:r w:rsidRPr="008B5F46">
        <w:rPr>
          <w:rFonts w:ascii="Times New Roman" w:hAnsi="Times New Roman" w:cs="Times New Roman"/>
          <w:sz w:val="24"/>
          <w:szCs w:val="24"/>
        </w:rPr>
        <w:t xml:space="preserve"> of the time during the Grid Priority Hours which constitutes the </w:t>
      </w:r>
      <w:r w:rsidRPr="008B5F46">
        <w:rPr>
          <w:rFonts w:ascii="Times New Roman" w:hAnsi="Times New Roman" w:cs="Times New Roman"/>
          <w:b/>
          <w:bCs/>
          <w:sz w:val="24"/>
          <w:szCs w:val="24"/>
        </w:rPr>
        <w:t>Grid Availability Standard</w:t>
      </w:r>
      <w:r w:rsidRPr="008B5F46">
        <w:rPr>
          <w:rFonts w:ascii="Times New Roman" w:hAnsi="Times New Roman" w:cs="Times New Roman"/>
          <w:sz w:val="24"/>
          <w:szCs w:val="24"/>
        </w:rPr>
        <w:t xml:space="preserve">. </w:t>
      </w:r>
    </w:p>
    <w:p w14:paraId="2776BF7B" w14:textId="77777777" w:rsidR="009D0234" w:rsidRPr="008B5F46" w:rsidRDefault="009D0234" w:rsidP="005B0E56">
      <w:pPr>
        <w:pStyle w:val="ListParagraph"/>
        <w:jc w:val="both"/>
        <w:rPr>
          <w:rFonts w:ascii="Times New Roman" w:hAnsi="Times New Roman" w:cs="Times New Roman"/>
          <w:sz w:val="24"/>
          <w:szCs w:val="24"/>
        </w:rPr>
      </w:pPr>
    </w:p>
    <w:p w14:paraId="2776BF7C" w14:textId="068F6AE4" w:rsidR="009D0234" w:rsidRPr="008B5F46" w:rsidRDefault="003346E8" w:rsidP="009A1194">
      <w:pPr>
        <w:pStyle w:val="ListParagraph"/>
        <w:numPr>
          <w:ilvl w:val="1"/>
          <w:numId w:val="10"/>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 xml:space="preserve">Subject to Clause </w:t>
      </w:r>
      <w:r w:rsidR="00C93BE0" w:rsidRPr="008B5F46">
        <w:rPr>
          <w:rFonts w:ascii="Times New Roman" w:hAnsi="Times New Roman" w:cs="Times New Roman"/>
          <w:sz w:val="24"/>
          <w:szCs w:val="24"/>
        </w:rPr>
        <w:t>7</w:t>
      </w:r>
      <w:r w:rsidRPr="008B5F46">
        <w:rPr>
          <w:rFonts w:ascii="Times New Roman" w:hAnsi="Times New Roman" w:cs="Times New Roman"/>
          <w:sz w:val="24"/>
          <w:szCs w:val="24"/>
        </w:rPr>
        <w:t xml:space="preserve">.4,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 ensure that its Generation Assets will provide electricity between the </w:t>
      </w:r>
      <w:r w:rsidRPr="003D1F9A">
        <w:rPr>
          <w:rFonts w:ascii="Times New Roman" w:hAnsi="Times New Roman" w:cs="Times New Roman"/>
          <w:sz w:val="24"/>
          <w:szCs w:val="24"/>
        </w:rPr>
        <w:t xml:space="preserve">hours of </w:t>
      </w:r>
      <w:r w:rsidR="002D134A" w:rsidRPr="003D1F9A">
        <w:rPr>
          <w:rFonts w:ascii="Times New Roman" w:hAnsi="Times New Roman" w:cs="Times New Roman"/>
          <w:sz w:val="24"/>
          <w:szCs w:val="24"/>
        </w:rPr>
        <w:t>[</w:t>
      </w:r>
      <w:r w:rsidR="00E36145">
        <w:rPr>
          <w:rFonts w:ascii="Times New Roman" w:hAnsi="Times New Roman" w:cs="Times New Roman"/>
          <w:sz w:val="24"/>
          <w:szCs w:val="24"/>
          <w:highlight w:val="yellow"/>
        </w:rPr>
        <w:t>X:XX</w:t>
      </w:r>
      <w:r w:rsidRPr="00E36145">
        <w:rPr>
          <w:rFonts w:ascii="Times New Roman" w:hAnsi="Times New Roman" w:cs="Times New Roman"/>
          <w:sz w:val="24"/>
          <w:szCs w:val="24"/>
          <w:highlight w:val="yellow"/>
        </w:rPr>
        <w:t xml:space="preserve"> am and </w:t>
      </w:r>
      <w:r w:rsidR="00E36145">
        <w:rPr>
          <w:rFonts w:ascii="Times New Roman" w:hAnsi="Times New Roman" w:cs="Times New Roman"/>
          <w:sz w:val="24"/>
          <w:szCs w:val="24"/>
          <w:highlight w:val="yellow"/>
        </w:rPr>
        <w:t>X</w:t>
      </w:r>
      <w:r w:rsidRPr="00E36145">
        <w:rPr>
          <w:rFonts w:ascii="Times New Roman" w:hAnsi="Times New Roman" w:cs="Times New Roman"/>
          <w:sz w:val="24"/>
          <w:szCs w:val="24"/>
          <w:highlight w:val="yellow"/>
        </w:rPr>
        <w:t>:</w:t>
      </w:r>
      <w:r w:rsidR="00E36145">
        <w:rPr>
          <w:rFonts w:ascii="Times New Roman" w:hAnsi="Times New Roman" w:cs="Times New Roman"/>
          <w:sz w:val="24"/>
          <w:szCs w:val="24"/>
          <w:highlight w:val="yellow"/>
        </w:rPr>
        <w:t>XX</w:t>
      </w:r>
      <w:r w:rsidRPr="00E36145">
        <w:rPr>
          <w:rFonts w:ascii="Times New Roman" w:hAnsi="Times New Roman" w:cs="Times New Roman"/>
          <w:sz w:val="24"/>
          <w:szCs w:val="24"/>
          <w:highlight w:val="yellow"/>
        </w:rPr>
        <w:t xml:space="preserve"> pm</w:t>
      </w:r>
      <w:r w:rsidR="002D134A" w:rsidRPr="003D1F9A">
        <w:rPr>
          <w:rFonts w:ascii="Times New Roman" w:hAnsi="Times New Roman" w:cs="Times New Roman"/>
          <w:sz w:val="24"/>
          <w:szCs w:val="24"/>
        </w:rPr>
        <w:t>]</w:t>
      </w:r>
      <w:r w:rsidRPr="003D1F9A">
        <w:rPr>
          <w:rFonts w:ascii="Times New Roman" w:hAnsi="Times New Roman" w:cs="Times New Roman"/>
          <w:sz w:val="24"/>
          <w:szCs w:val="24"/>
        </w:rPr>
        <w:t xml:space="preserve"> d</w:t>
      </w:r>
      <w:r w:rsidRPr="008B5F46">
        <w:rPr>
          <w:rFonts w:ascii="Times New Roman" w:hAnsi="Times New Roman" w:cs="Times New Roman"/>
          <w:sz w:val="24"/>
          <w:szCs w:val="24"/>
        </w:rPr>
        <w:t>aily (“</w:t>
      </w:r>
      <w:r w:rsidR="00614F6D" w:rsidRPr="008B5F46">
        <w:rPr>
          <w:rFonts w:ascii="Times New Roman" w:hAnsi="Times New Roman" w:cs="Times New Roman"/>
          <w:b/>
          <w:bCs/>
          <w:sz w:val="24"/>
          <w:szCs w:val="24"/>
        </w:rPr>
        <w:t>Power System</w:t>
      </w:r>
      <w:r w:rsidR="00A20B33" w:rsidRPr="008B5F46">
        <w:rPr>
          <w:rFonts w:ascii="Times New Roman" w:hAnsi="Times New Roman" w:cs="Times New Roman"/>
          <w:sz w:val="24"/>
          <w:szCs w:val="24"/>
        </w:rPr>
        <w:t xml:space="preserve"> </w:t>
      </w:r>
      <w:r w:rsidRPr="008B5F46">
        <w:rPr>
          <w:rFonts w:ascii="Times New Roman" w:hAnsi="Times New Roman" w:cs="Times New Roman"/>
          <w:b/>
          <w:sz w:val="24"/>
          <w:szCs w:val="24"/>
        </w:rPr>
        <w:t>Priority Hours</w:t>
      </w:r>
      <w:r w:rsidRPr="008B5F46">
        <w:rPr>
          <w:rFonts w:ascii="Times New Roman" w:hAnsi="Times New Roman" w:cs="Times New Roman"/>
          <w:bCs/>
          <w:sz w:val="24"/>
          <w:szCs w:val="24"/>
        </w:rPr>
        <w:t>”</w:t>
      </w:r>
      <w:r w:rsidRPr="008B5F46">
        <w:rPr>
          <w:rFonts w:ascii="Times New Roman" w:hAnsi="Times New Roman" w:cs="Times New Roman"/>
          <w:sz w:val="24"/>
          <w:szCs w:val="24"/>
        </w:rPr>
        <w:t xml:space="preserve">) to the Interconnected Customer and, in the case that power from the Distribution Network is not available, will provide backup power during the Grid Priority Hours without a planned downtime to transition between the Distribution Network supply and the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Pr="008B5F46">
        <w:rPr>
          <w:rFonts w:ascii="Times New Roman" w:hAnsi="Times New Roman" w:cs="Times New Roman"/>
          <w:sz w:val="24"/>
          <w:szCs w:val="24"/>
        </w:rPr>
        <w:t>supply.</w:t>
      </w:r>
    </w:p>
    <w:p w14:paraId="2776BF7D" w14:textId="77777777" w:rsidR="009D0234" w:rsidRPr="008B5F46" w:rsidRDefault="009D0234" w:rsidP="00D72549">
      <w:pPr>
        <w:pStyle w:val="ListParagraph"/>
        <w:spacing w:before="240" w:after="240"/>
        <w:ind w:left="1134"/>
        <w:jc w:val="both"/>
        <w:rPr>
          <w:rFonts w:ascii="Times New Roman" w:hAnsi="Times New Roman" w:cs="Times New Roman"/>
          <w:b/>
          <w:sz w:val="24"/>
          <w:szCs w:val="24"/>
        </w:rPr>
      </w:pPr>
    </w:p>
    <w:p w14:paraId="2776BF7E" w14:textId="7B8C7D58" w:rsidR="009D0234" w:rsidRPr="008B5F46" w:rsidRDefault="003346E8" w:rsidP="009A1194">
      <w:pPr>
        <w:pStyle w:val="ListParagraph"/>
        <w:numPr>
          <w:ilvl w:val="1"/>
          <w:numId w:val="10"/>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warrants to the Interconnected Customer, an availability of power to meet the Interconnected Customer’s capacity </w:t>
      </w:r>
      <w:r w:rsidRPr="00CF2D3D">
        <w:rPr>
          <w:rFonts w:ascii="Times New Roman" w:hAnsi="Times New Roman" w:cs="Times New Roman"/>
          <w:sz w:val="24"/>
          <w:szCs w:val="24"/>
        </w:rPr>
        <w:t xml:space="preserve">requirements </w:t>
      </w:r>
      <w:r w:rsidRPr="00E36145">
        <w:rPr>
          <w:rFonts w:ascii="Times New Roman" w:hAnsi="Times New Roman" w:cs="Times New Roman"/>
          <w:sz w:val="24"/>
          <w:szCs w:val="24"/>
          <w:highlight w:val="yellow"/>
        </w:rPr>
        <w:t>[9</w:t>
      </w:r>
      <w:r w:rsidR="008F1D98" w:rsidRPr="00E36145">
        <w:rPr>
          <w:rFonts w:ascii="Times New Roman" w:hAnsi="Times New Roman" w:cs="Times New Roman"/>
          <w:sz w:val="24"/>
          <w:szCs w:val="24"/>
          <w:highlight w:val="yellow"/>
        </w:rPr>
        <w:t>5</w:t>
      </w:r>
      <w:r w:rsidRPr="00E36145">
        <w:rPr>
          <w:rFonts w:ascii="Times New Roman" w:hAnsi="Times New Roman" w:cs="Times New Roman"/>
          <w:sz w:val="24"/>
          <w:szCs w:val="24"/>
          <w:highlight w:val="yellow"/>
        </w:rPr>
        <w:t>%]</w:t>
      </w:r>
      <w:r w:rsidRPr="008B5F46">
        <w:rPr>
          <w:rFonts w:ascii="Times New Roman" w:hAnsi="Times New Roman" w:cs="Times New Roman"/>
          <w:sz w:val="24"/>
          <w:szCs w:val="24"/>
        </w:rPr>
        <w:t xml:space="preserve"> of the time at all times of day (averaged annually) which constitutes the </w:t>
      </w:r>
      <w:r w:rsidR="00614F6D" w:rsidRPr="008B5F46">
        <w:rPr>
          <w:rFonts w:ascii="Times New Roman" w:hAnsi="Times New Roman" w:cs="Times New Roman"/>
          <w:b/>
          <w:bCs/>
          <w:sz w:val="24"/>
          <w:szCs w:val="24"/>
        </w:rPr>
        <w:t>Power System</w:t>
      </w:r>
      <w:r w:rsidR="00A20B33" w:rsidRPr="008B5F46">
        <w:rPr>
          <w:rFonts w:ascii="Times New Roman" w:hAnsi="Times New Roman" w:cs="Times New Roman"/>
          <w:sz w:val="24"/>
          <w:szCs w:val="24"/>
        </w:rPr>
        <w:t xml:space="preserve"> </w:t>
      </w:r>
      <w:r w:rsidRPr="008B5F46">
        <w:rPr>
          <w:rFonts w:ascii="Times New Roman" w:hAnsi="Times New Roman" w:cs="Times New Roman"/>
          <w:b/>
          <w:bCs/>
          <w:sz w:val="24"/>
          <w:szCs w:val="24"/>
        </w:rPr>
        <w:t>Availability Standard</w:t>
      </w:r>
      <w:r w:rsidRPr="008B5F46">
        <w:rPr>
          <w:rFonts w:ascii="Times New Roman" w:hAnsi="Times New Roman" w:cs="Times New Roman"/>
          <w:sz w:val="24"/>
          <w:szCs w:val="24"/>
        </w:rPr>
        <w:t xml:space="preserve">. </w:t>
      </w:r>
    </w:p>
    <w:p w14:paraId="2776BF7F" w14:textId="77777777" w:rsidR="009D0234" w:rsidRPr="008B5F46" w:rsidRDefault="009D0234" w:rsidP="005B0E56">
      <w:pPr>
        <w:pStyle w:val="ListParagraph"/>
        <w:jc w:val="both"/>
        <w:rPr>
          <w:rFonts w:ascii="Times New Roman" w:hAnsi="Times New Roman" w:cs="Times New Roman"/>
          <w:sz w:val="24"/>
          <w:szCs w:val="24"/>
        </w:rPr>
      </w:pPr>
    </w:p>
    <w:p w14:paraId="2776BF80" w14:textId="4EC620B9" w:rsidR="009D0234" w:rsidRPr="008B5F46" w:rsidRDefault="003346E8" w:rsidP="009A1194">
      <w:pPr>
        <w:pStyle w:val="ListParagraph"/>
        <w:numPr>
          <w:ilvl w:val="1"/>
          <w:numId w:val="10"/>
        </w:numPr>
        <w:spacing w:before="240" w:after="240"/>
        <w:ind w:left="1134" w:hanging="567"/>
        <w:jc w:val="both"/>
        <w:rPr>
          <w:rFonts w:ascii="Times New Roman" w:hAnsi="Times New Roman" w:cs="Times New Roman"/>
          <w:b/>
          <w:sz w:val="24"/>
          <w:szCs w:val="24"/>
        </w:rPr>
      </w:pPr>
      <w:proofErr w:type="gramStart"/>
      <w:r w:rsidRPr="008B5F46">
        <w:rPr>
          <w:rFonts w:ascii="Times New Roman" w:hAnsi="Times New Roman" w:cs="Times New Roman"/>
          <w:sz w:val="24"/>
          <w:szCs w:val="24"/>
        </w:rPr>
        <w:t>For the purpose of</w:t>
      </w:r>
      <w:proofErr w:type="gramEnd"/>
      <w:r w:rsidRPr="008B5F46">
        <w:rPr>
          <w:rFonts w:ascii="Times New Roman" w:hAnsi="Times New Roman" w:cs="Times New Roman"/>
          <w:sz w:val="24"/>
          <w:szCs w:val="24"/>
        </w:rPr>
        <w:t xml:space="preserve"> clarity, power is considered as available from the Distribution Network if the grid voltage and frequency at the Grid Point of Interconnection does not deviate more than plus/minus 5% from the nominal values as specified in Schedule 5, and as defined in the</w:t>
      </w:r>
      <w:r w:rsidR="00980AAB" w:rsidRPr="008B5F46">
        <w:rPr>
          <w:rFonts w:ascii="Times New Roman" w:hAnsi="Times New Roman" w:cs="Times New Roman"/>
          <w:sz w:val="24"/>
          <w:szCs w:val="24"/>
        </w:rPr>
        <w:t xml:space="preserve"> Technical Codes</w:t>
      </w:r>
      <w:r w:rsidRPr="008B5F46">
        <w:rPr>
          <w:rFonts w:ascii="Times New Roman" w:hAnsi="Times New Roman" w:cs="Times New Roman"/>
          <w:sz w:val="24"/>
          <w:szCs w:val="24"/>
        </w:rPr>
        <w:t>.</w:t>
      </w:r>
    </w:p>
    <w:p w14:paraId="2776BF81" w14:textId="77777777" w:rsidR="009D0234" w:rsidRPr="008B5F46" w:rsidRDefault="009D0234" w:rsidP="005B0E56">
      <w:pPr>
        <w:pStyle w:val="ListParagraph"/>
        <w:jc w:val="both"/>
        <w:rPr>
          <w:rFonts w:ascii="Times New Roman" w:hAnsi="Times New Roman" w:cs="Times New Roman"/>
          <w:b/>
          <w:sz w:val="24"/>
          <w:szCs w:val="24"/>
        </w:rPr>
      </w:pPr>
    </w:p>
    <w:p w14:paraId="2776BF82" w14:textId="3046559D" w:rsidR="009D0234" w:rsidRPr="008B5F46" w:rsidRDefault="003346E8" w:rsidP="009A1194">
      <w:pPr>
        <w:pStyle w:val="ListParagraph"/>
        <w:numPr>
          <w:ilvl w:val="1"/>
          <w:numId w:val="10"/>
        </w:numPr>
        <w:spacing w:before="240" w:after="240"/>
        <w:ind w:left="1134" w:hanging="567"/>
        <w:jc w:val="both"/>
        <w:rPr>
          <w:rFonts w:ascii="Times New Roman" w:hAnsi="Times New Roman" w:cs="Times New Roman"/>
          <w:b/>
          <w:sz w:val="24"/>
          <w:szCs w:val="24"/>
        </w:rPr>
      </w:pPr>
      <w:proofErr w:type="gramStart"/>
      <w:r w:rsidRPr="008B5F46">
        <w:rPr>
          <w:rFonts w:ascii="Times New Roman" w:hAnsi="Times New Roman" w:cs="Times New Roman"/>
          <w:sz w:val="24"/>
          <w:szCs w:val="24"/>
        </w:rPr>
        <w:t>For the purpose of</w:t>
      </w:r>
      <w:proofErr w:type="gramEnd"/>
      <w:r w:rsidRPr="008B5F46">
        <w:rPr>
          <w:rFonts w:ascii="Times New Roman" w:hAnsi="Times New Roman" w:cs="Times New Roman"/>
          <w:sz w:val="24"/>
          <w:szCs w:val="24"/>
        </w:rPr>
        <w:t xml:space="preserve"> clarity, power is considered as available to the Interconnected Customer if the voltage and frequency at the Customer Point of Interconnection does not deviate more than plus/minus 5% from the nominal values as specified in Schedule 5, and as defined in the </w:t>
      </w:r>
      <w:r w:rsidR="00980AAB" w:rsidRPr="008B5F46">
        <w:rPr>
          <w:rFonts w:ascii="Times New Roman" w:hAnsi="Times New Roman" w:cs="Times New Roman"/>
          <w:sz w:val="24"/>
          <w:szCs w:val="24"/>
        </w:rPr>
        <w:t>Technical Codes</w:t>
      </w:r>
      <w:r w:rsidRPr="008B5F46">
        <w:rPr>
          <w:rFonts w:ascii="Times New Roman" w:hAnsi="Times New Roman" w:cs="Times New Roman"/>
          <w:sz w:val="24"/>
          <w:szCs w:val="24"/>
        </w:rPr>
        <w:t>.</w:t>
      </w:r>
    </w:p>
    <w:p w14:paraId="2776BF83" w14:textId="77777777" w:rsidR="009D0234" w:rsidRPr="008B5F46" w:rsidRDefault="009D0234" w:rsidP="005B0E56">
      <w:pPr>
        <w:pStyle w:val="ListParagraph"/>
        <w:jc w:val="both"/>
        <w:rPr>
          <w:rFonts w:ascii="Times New Roman" w:hAnsi="Times New Roman" w:cs="Times New Roman"/>
          <w:b/>
          <w:sz w:val="24"/>
          <w:szCs w:val="24"/>
        </w:rPr>
      </w:pPr>
    </w:p>
    <w:p w14:paraId="2776BF84" w14:textId="57B19AD2" w:rsidR="009D0234" w:rsidRPr="008B5F46" w:rsidRDefault="003346E8" w:rsidP="009A1194">
      <w:pPr>
        <w:pStyle w:val="ListParagraph"/>
        <w:numPr>
          <w:ilvl w:val="1"/>
          <w:numId w:val="10"/>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bCs/>
          <w:sz w:val="24"/>
          <w:szCs w:val="24"/>
        </w:rPr>
        <w:t xml:space="preserve">If electricity from the Distribution Network is available during the Grid Priority Hours,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will purchase from the DisCo and provide to the Interconnected Customer electricity from the Distribution Network in an amount equal to what is required by the Interconnected Customer during the Grid Priority Hours. </w:t>
      </w:r>
    </w:p>
    <w:p w14:paraId="2776BF85" w14:textId="77777777" w:rsidR="009D0234" w:rsidRPr="008B5F46" w:rsidRDefault="009D0234" w:rsidP="005B0E56">
      <w:pPr>
        <w:pStyle w:val="ListParagraph"/>
        <w:jc w:val="both"/>
        <w:rPr>
          <w:rFonts w:ascii="Times New Roman" w:hAnsi="Times New Roman" w:cs="Times New Roman"/>
          <w:b/>
          <w:sz w:val="24"/>
          <w:szCs w:val="24"/>
        </w:rPr>
      </w:pPr>
    </w:p>
    <w:p w14:paraId="2776BF87" w14:textId="538D3BE3" w:rsidR="009D0234" w:rsidRPr="008B5F46" w:rsidRDefault="00120573" w:rsidP="009A1194">
      <w:pPr>
        <w:pStyle w:val="ListParagraph"/>
        <w:numPr>
          <w:ilvl w:val="1"/>
          <w:numId w:val="10"/>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bCs/>
          <w:sz w:val="24"/>
          <w:szCs w:val="24"/>
        </w:rPr>
        <w:t>Each Party</w:t>
      </w:r>
      <w:r w:rsidR="003346E8" w:rsidRPr="008B5F46">
        <w:rPr>
          <w:rFonts w:ascii="Times New Roman" w:hAnsi="Times New Roman" w:cs="Times New Roman"/>
          <w:bCs/>
          <w:sz w:val="24"/>
          <w:szCs w:val="24"/>
        </w:rPr>
        <w:t xml:space="preserve"> shall make every reasonable effort to prevent Unscheduled Outages. The </w:t>
      </w:r>
      <w:r w:rsidR="007B58AD" w:rsidRPr="008B5F46">
        <w:rPr>
          <w:rFonts w:ascii="Times New Roman" w:hAnsi="Times New Roman" w:cs="Times New Roman"/>
          <w:bCs/>
          <w:sz w:val="24"/>
          <w:szCs w:val="24"/>
        </w:rPr>
        <w:t>Power Producer</w:t>
      </w:r>
      <w:r w:rsidR="003346E8" w:rsidRPr="008B5F46">
        <w:rPr>
          <w:rFonts w:ascii="Times New Roman" w:hAnsi="Times New Roman" w:cs="Times New Roman"/>
          <w:bCs/>
          <w:sz w:val="24"/>
          <w:szCs w:val="24"/>
        </w:rPr>
        <w:t xml:space="preserve"> is not responsible for damage to the Interconnected Customer’s equipment due to an Unscheduled Outage.</w:t>
      </w:r>
    </w:p>
    <w:p w14:paraId="2776BF8A" w14:textId="6C3F45E2" w:rsidR="009D0234" w:rsidRPr="008B5F46" w:rsidRDefault="003346E8" w:rsidP="009A1194">
      <w:pPr>
        <w:pStyle w:val="Heading1"/>
        <w:numPr>
          <w:ilvl w:val="0"/>
          <w:numId w:val="26"/>
        </w:numPr>
        <w:rPr>
          <w:rFonts w:ascii="Times New Roman" w:hAnsi="Times New Roman" w:cs="Times New Roman"/>
          <w:sz w:val="24"/>
          <w:szCs w:val="24"/>
        </w:rPr>
      </w:pPr>
      <w:bookmarkStart w:id="279" w:name="_Toc112342316"/>
      <w:bookmarkStart w:id="280" w:name="_Toc145480815"/>
      <w:r w:rsidRPr="008B5F46">
        <w:rPr>
          <w:rFonts w:ascii="Times New Roman" w:hAnsi="Times New Roman" w:cs="Times New Roman"/>
          <w:sz w:val="24"/>
          <w:szCs w:val="24"/>
        </w:rPr>
        <w:t xml:space="preserve">SALE OF ELECTRICITY BETWEEN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AND THE INTERCONNECTED CUSTOMER</w:t>
      </w:r>
      <w:bookmarkEnd w:id="279"/>
      <w:bookmarkEnd w:id="280"/>
    </w:p>
    <w:p w14:paraId="2776BF8B" w14:textId="77777777" w:rsidR="009D0234" w:rsidRPr="008B5F46" w:rsidRDefault="009D0234">
      <w:pPr>
        <w:pStyle w:val="ListParagraph"/>
        <w:jc w:val="both"/>
        <w:rPr>
          <w:rFonts w:ascii="Times New Roman" w:hAnsi="Times New Roman" w:cs="Times New Roman"/>
          <w:b/>
          <w:sz w:val="24"/>
          <w:szCs w:val="24"/>
        </w:rPr>
      </w:pPr>
    </w:p>
    <w:p w14:paraId="2776BF8C" w14:textId="3E090794" w:rsidR="009D0234" w:rsidRPr="008B5F46" w:rsidRDefault="003346E8" w:rsidP="009A1194">
      <w:pPr>
        <w:pStyle w:val="ListParagraph"/>
        <w:numPr>
          <w:ilvl w:val="1"/>
          <w:numId w:val="11"/>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lastRenderedPageBreak/>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 sell electricity derived from both the Generation Assets and the Distribution Network to the Interconnected Customer for a tariff of </w:t>
      </w:r>
      <w:r w:rsidRPr="003D1F9A">
        <w:rPr>
          <w:rFonts w:ascii="Times New Roman" w:hAnsi="Times New Roman" w:cs="Times New Roman"/>
          <w:sz w:val="24"/>
          <w:szCs w:val="24"/>
          <w:highlight w:val="yellow"/>
        </w:rPr>
        <w:t>[X2] NGN/kWh</w:t>
      </w:r>
      <w:r w:rsidRPr="008B5F46">
        <w:rPr>
          <w:rFonts w:ascii="Times New Roman" w:hAnsi="Times New Roman" w:cs="Times New Roman"/>
          <w:sz w:val="24"/>
          <w:szCs w:val="24"/>
        </w:rPr>
        <w:t xml:space="preserve"> (“</w:t>
      </w:r>
      <w:r w:rsidRPr="008B5F46">
        <w:rPr>
          <w:rFonts w:ascii="Times New Roman" w:hAnsi="Times New Roman" w:cs="Times New Roman"/>
          <w:b/>
          <w:sz w:val="24"/>
          <w:szCs w:val="24"/>
        </w:rPr>
        <w:t>Blended Tariff</w:t>
      </w:r>
      <w:r w:rsidRPr="008B5F46">
        <w:rPr>
          <w:rFonts w:ascii="Times New Roman" w:hAnsi="Times New Roman" w:cs="Times New Roman"/>
          <w:bCs/>
          <w:sz w:val="24"/>
          <w:szCs w:val="24"/>
        </w:rPr>
        <w:t>”</w:t>
      </w:r>
      <w:r w:rsidRPr="008B5F46">
        <w:rPr>
          <w:rFonts w:ascii="Times New Roman" w:hAnsi="Times New Roman" w:cs="Times New Roman"/>
          <w:sz w:val="24"/>
          <w:szCs w:val="24"/>
        </w:rPr>
        <w:t xml:space="preserve">), </w:t>
      </w:r>
      <w:r w:rsidR="003D1F9A">
        <w:rPr>
          <w:rFonts w:ascii="Times New Roman" w:hAnsi="Times New Roman" w:cs="Times New Roman"/>
          <w:sz w:val="24"/>
          <w:szCs w:val="24"/>
        </w:rPr>
        <w:t>as</w:t>
      </w:r>
      <w:r w:rsidRPr="008B5F46">
        <w:rPr>
          <w:rFonts w:ascii="Times New Roman" w:hAnsi="Times New Roman" w:cs="Times New Roman"/>
          <w:sz w:val="24"/>
          <w:szCs w:val="24"/>
        </w:rPr>
        <w:t xml:space="preserve"> set in Schedule 6. </w:t>
      </w:r>
      <w:r w:rsidR="003D1F9A" w:rsidRPr="00FE4F3C">
        <w:rPr>
          <w:rFonts w:ascii="Times New Roman" w:hAnsi="Times New Roman" w:cs="Times New Roman"/>
          <w:sz w:val="24"/>
          <w:szCs w:val="24"/>
        </w:rPr>
        <w:t xml:space="preserve">Except as other provided in Clause </w:t>
      </w:r>
      <w:r w:rsidR="003D1F9A">
        <w:rPr>
          <w:rFonts w:ascii="Times New Roman" w:hAnsi="Times New Roman" w:cs="Times New Roman"/>
          <w:sz w:val="24"/>
          <w:szCs w:val="24"/>
        </w:rPr>
        <w:t>8</w:t>
      </w:r>
      <w:r w:rsidR="003D1F9A" w:rsidRPr="00FE4F3C">
        <w:rPr>
          <w:rFonts w:ascii="Times New Roman" w:hAnsi="Times New Roman" w:cs="Times New Roman"/>
          <w:sz w:val="24"/>
          <w:szCs w:val="24"/>
        </w:rPr>
        <w:t xml:space="preserve">.2, the Client shall remain obligated to pay the </w:t>
      </w:r>
      <w:r w:rsidR="00D6763F">
        <w:rPr>
          <w:rFonts w:ascii="Times New Roman" w:hAnsi="Times New Roman" w:cs="Times New Roman"/>
          <w:sz w:val="24"/>
          <w:szCs w:val="24"/>
        </w:rPr>
        <w:t>Power Producer</w:t>
      </w:r>
      <w:r w:rsidR="003D1F9A" w:rsidRPr="00FE4F3C">
        <w:rPr>
          <w:rFonts w:ascii="Times New Roman" w:hAnsi="Times New Roman" w:cs="Times New Roman"/>
          <w:sz w:val="24"/>
          <w:szCs w:val="24"/>
        </w:rPr>
        <w:t xml:space="preserve"> for all power consumed pursuant to this Agreement.</w:t>
      </w:r>
    </w:p>
    <w:p w14:paraId="2776BF8D" w14:textId="77777777" w:rsidR="009D0234" w:rsidRPr="008B5F46" w:rsidRDefault="009D0234" w:rsidP="00D72549">
      <w:pPr>
        <w:pStyle w:val="ListParagraph"/>
        <w:spacing w:before="240" w:after="240"/>
        <w:ind w:left="1134"/>
        <w:jc w:val="both"/>
        <w:rPr>
          <w:rFonts w:ascii="Times New Roman" w:hAnsi="Times New Roman" w:cs="Times New Roman"/>
          <w:b/>
          <w:sz w:val="24"/>
          <w:szCs w:val="24"/>
        </w:rPr>
      </w:pPr>
    </w:p>
    <w:p w14:paraId="2776BF8E" w14:textId="1ECCC22E" w:rsidR="009D0234" w:rsidRPr="008B5F46" w:rsidRDefault="003346E8" w:rsidP="009A1194">
      <w:pPr>
        <w:pStyle w:val="ListParagraph"/>
        <w:numPr>
          <w:ilvl w:val="1"/>
          <w:numId w:val="11"/>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 xml:space="preserve">The Interconnected Customer shall accept a minimum of </w:t>
      </w:r>
      <w:r w:rsidRPr="003D1F9A">
        <w:rPr>
          <w:rFonts w:ascii="Times New Roman" w:hAnsi="Times New Roman" w:cs="Times New Roman"/>
          <w:sz w:val="24"/>
          <w:szCs w:val="24"/>
          <w:highlight w:val="yellow"/>
        </w:rPr>
        <w:t>[X3] kWh</w:t>
      </w:r>
      <w:r w:rsidR="003D1F9A">
        <w:rPr>
          <w:rFonts w:ascii="Times New Roman" w:hAnsi="Times New Roman" w:cs="Times New Roman"/>
          <w:sz w:val="24"/>
          <w:szCs w:val="24"/>
        </w:rPr>
        <w:t xml:space="preserve"> during Power System Priority Hours in</w:t>
      </w:r>
      <w:r w:rsidRPr="008B5F46">
        <w:rPr>
          <w:rFonts w:ascii="Times New Roman" w:hAnsi="Times New Roman" w:cs="Times New Roman"/>
          <w:sz w:val="24"/>
          <w:szCs w:val="24"/>
        </w:rPr>
        <w:t xml:space="preserve"> total every </w:t>
      </w:r>
      <w:r w:rsidR="00126779" w:rsidRPr="008B5F46">
        <w:rPr>
          <w:rFonts w:ascii="Times New Roman" w:hAnsi="Times New Roman" w:cs="Times New Roman"/>
          <w:sz w:val="24"/>
          <w:szCs w:val="24"/>
        </w:rPr>
        <w:t xml:space="preserve">6 </w:t>
      </w:r>
      <w:r w:rsidRPr="008B5F46">
        <w:rPr>
          <w:rFonts w:ascii="Times New Roman" w:hAnsi="Times New Roman" w:cs="Times New Roman"/>
          <w:sz w:val="24"/>
          <w:szCs w:val="24"/>
        </w:rPr>
        <w:t>months (“</w:t>
      </w:r>
      <w:r w:rsidRPr="008B5F46">
        <w:rPr>
          <w:rFonts w:ascii="Times New Roman" w:hAnsi="Times New Roman" w:cs="Times New Roman"/>
          <w:b/>
          <w:bCs/>
          <w:sz w:val="24"/>
          <w:szCs w:val="24"/>
        </w:rPr>
        <w:t>Minimum Consumption</w:t>
      </w:r>
      <w:r w:rsidRPr="008B5F46">
        <w:rPr>
          <w:rFonts w:ascii="Times New Roman" w:hAnsi="Times New Roman" w:cs="Times New Roman"/>
          <w:sz w:val="24"/>
          <w:szCs w:val="24"/>
        </w:rPr>
        <w:t xml:space="preserve">”) commencing on the Date of Commercial Operation. If the Interconnected Customer does not accept that minimum amount of kWh, the Interconnected Customer will pay the deficit between the number of kWh consumed and the Minimum Consumption number of kWh multiplied by the weighted average Blended Tariff for that </w:t>
      </w:r>
      <w:proofErr w:type="gramStart"/>
      <w:r w:rsidRPr="008B5F46">
        <w:rPr>
          <w:rFonts w:ascii="Times New Roman" w:hAnsi="Times New Roman" w:cs="Times New Roman"/>
          <w:sz w:val="24"/>
          <w:szCs w:val="24"/>
        </w:rPr>
        <w:t>time period</w:t>
      </w:r>
      <w:proofErr w:type="gramEnd"/>
      <w:r w:rsidRPr="008B5F46">
        <w:rPr>
          <w:rFonts w:ascii="Times New Roman" w:hAnsi="Times New Roman" w:cs="Times New Roman"/>
          <w:sz w:val="24"/>
          <w:szCs w:val="24"/>
        </w:rPr>
        <w:t xml:space="preserve"> as stipulated in </w:t>
      </w:r>
      <w:r w:rsidR="00DC27C7" w:rsidRPr="008B5F46">
        <w:rPr>
          <w:rFonts w:ascii="Times New Roman" w:hAnsi="Times New Roman" w:cs="Times New Roman"/>
          <w:sz w:val="24"/>
          <w:szCs w:val="24"/>
        </w:rPr>
        <w:t xml:space="preserve">Clause </w:t>
      </w:r>
      <w:r w:rsidR="00411A23" w:rsidRPr="008B5F46">
        <w:rPr>
          <w:rFonts w:ascii="Times New Roman" w:hAnsi="Times New Roman" w:cs="Times New Roman"/>
          <w:sz w:val="24"/>
          <w:szCs w:val="24"/>
        </w:rPr>
        <w:t>8</w:t>
      </w:r>
      <w:r w:rsidRPr="008B5F46">
        <w:rPr>
          <w:rFonts w:ascii="Times New Roman" w:hAnsi="Times New Roman" w:cs="Times New Roman"/>
          <w:sz w:val="24"/>
          <w:szCs w:val="24"/>
        </w:rPr>
        <w:t xml:space="preserve">.1 and Schedule 6. </w:t>
      </w:r>
    </w:p>
    <w:p w14:paraId="2776BF91" w14:textId="610BBF4C" w:rsidR="009D0234" w:rsidRPr="008B5F46" w:rsidRDefault="004B67F4" w:rsidP="009A1194">
      <w:pPr>
        <w:pStyle w:val="Heading1"/>
        <w:numPr>
          <w:ilvl w:val="0"/>
          <w:numId w:val="26"/>
        </w:numPr>
        <w:rPr>
          <w:rFonts w:ascii="Times New Roman" w:hAnsi="Times New Roman" w:cs="Times New Roman"/>
          <w:sz w:val="24"/>
          <w:szCs w:val="24"/>
        </w:rPr>
      </w:pPr>
      <w:bookmarkStart w:id="281" w:name="_Toc112342317"/>
      <w:bookmarkStart w:id="282" w:name="_Toc145480816"/>
      <w:r w:rsidRPr="008B5F46">
        <w:rPr>
          <w:rFonts w:ascii="Times New Roman" w:hAnsi="Times New Roman" w:cs="Times New Roman"/>
          <w:sz w:val="24"/>
          <w:szCs w:val="24"/>
        </w:rPr>
        <w:t xml:space="preserve">COLLECTION OF </w:t>
      </w:r>
      <w:r w:rsidR="003346E8" w:rsidRPr="008B5F46">
        <w:rPr>
          <w:rFonts w:ascii="Times New Roman" w:hAnsi="Times New Roman" w:cs="Times New Roman"/>
          <w:sz w:val="24"/>
          <w:szCs w:val="24"/>
        </w:rPr>
        <w:t xml:space="preserve">ELECTRICITY </w:t>
      </w:r>
      <w:r w:rsidRPr="008B5F46">
        <w:rPr>
          <w:rFonts w:ascii="Times New Roman" w:hAnsi="Times New Roman" w:cs="Times New Roman"/>
          <w:sz w:val="24"/>
          <w:szCs w:val="24"/>
        </w:rPr>
        <w:t xml:space="preserve">PAYMENT </w:t>
      </w:r>
      <w:r w:rsidR="00B97FAA" w:rsidRPr="008B5F46">
        <w:rPr>
          <w:rFonts w:ascii="Times New Roman" w:hAnsi="Times New Roman" w:cs="Times New Roman"/>
          <w:sz w:val="24"/>
          <w:szCs w:val="24"/>
        </w:rPr>
        <w:t xml:space="preserve">ON BEHALF OF </w:t>
      </w:r>
      <w:r w:rsidR="003346E8" w:rsidRPr="008B5F46">
        <w:rPr>
          <w:rFonts w:ascii="Times New Roman" w:hAnsi="Times New Roman" w:cs="Times New Roman"/>
          <w:sz w:val="24"/>
          <w:szCs w:val="24"/>
        </w:rPr>
        <w:t>THE DISTRIBUTION NETWORK MAIN GRID</w:t>
      </w:r>
      <w:bookmarkEnd w:id="281"/>
      <w:bookmarkEnd w:id="282"/>
    </w:p>
    <w:p w14:paraId="2776BF92" w14:textId="77777777" w:rsidR="009D0234" w:rsidRPr="008B5F46" w:rsidRDefault="009D0234">
      <w:pPr>
        <w:pStyle w:val="ListParagraph"/>
        <w:jc w:val="both"/>
        <w:rPr>
          <w:rFonts w:ascii="Times New Roman" w:hAnsi="Times New Roman" w:cs="Times New Roman"/>
          <w:b/>
          <w:sz w:val="24"/>
          <w:szCs w:val="24"/>
        </w:rPr>
      </w:pPr>
    </w:p>
    <w:p w14:paraId="2776BF93" w14:textId="2D34D6E7" w:rsidR="009D0234" w:rsidRPr="008B5F46" w:rsidRDefault="00BE0DDA" w:rsidP="009A1194">
      <w:pPr>
        <w:pStyle w:val="ListParagraph"/>
        <w:numPr>
          <w:ilvl w:val="1"/>
          <w:numId w:val="14"/>
        </w:numPr>
        <w:spacing w:before="240" w:after="240"/>
        <w:ind w:left="1134" w:hanging="567"/>
        <w:jc w:val="both"/>
        <w:rPr>
          <w:rFonts w:ascii="Times New Roman" w:hAnsi="Times New Roman" w:cs="Times New Roman"/>
          <w:sz w:val="24"/>
          <w:szCs w:val="24"/>
        </w:rPr>
      </w:pPr>
      <w:r w:rsidRPr="008B5F46">
        <w:rPr>
          <w:rFonts w:ascii="Times New Roman" w:hAnsi="Times New Roman" w:cs="Times New Roman"/>
          <w:sz w:val="24"/>
          <w:szCs w:val="24"/>
        </w:rPr>
        <w:t>In</w:t>
      </w:r>
      <w:r w:rsidR="003346E8" w:rsidRPr="008B5F46">
        <w:rPr>
          <w:rFonts w:ascii="Times New Roman" w:hAnsi="Times New Roman" w:cs="Times New Roman"/>
          <w:sz w:val="24"/>
          <w:szCs w:val="24"/>
        </w:rPr>
        <w:t xml:space="preserve"> accordance with Clause 5.2.5, the </w:t>
      </w:r>
      <w:r w:rsidR="007B58AD" w:rsidRPr="008B5F46">
        <w:rPr>
          <w:rFonts w:ascii="Times New Roman" w:hAnsi="Times New Roman" w:cs="Times New Roman"/>
          <w:sz w:val="24"/>
          <w:szCs w:val="24"/>
        </w:rPr>
        <w:t>Power Producer</w:t>
      </w:r>
      <w:r w:rsidR="003346E8" w:rsidRPr="008B5F46">
        <w:rPr>
          <w:rFonts w:ascii="Times New Roman" w:hAnsi="Times New Roman" w:cs="Times New Roman"/>
          <w:sz w:val="24"/>
          <w:szCs w:val="24"/>
        </w:rPr>
        <w:t xml:space="preserve"> shall </w:t>
      </w:r>
      <w:r w:rsidR="00E477C8" w:rsidRPr="008B5F46">
        <w:rPr>
          <w:rFonts w:ascii="Times New Roman" w:hAnsi="Times New Roman" w:cs="Times New Roman"/>
          <w:sz w:val="24"/>
          <w:szCs w:val="24"/>
        </w:rPr>
        <w:t xml:space="preserve">collect </w:t>
      </w:r>
      <w:r w:rsidR="00860D17" w:rsidRPr="008B5F46">
        <w:rPr>
          <w:rFonts w:ascii="Times New Roman" w:hAnsi="Times New Roman" w:cs="Times New Roman"/>
          <w:sz w:val="24"/>
          <w:szCs w:val="24"/>
        </w:rPr>
        <w:t xml:space="preserve">the </w:t>
      </w:r>
      <w:r w:rsidR="003346E8" w:rsidRPr="008B5F46">
        <w:rPr>
          <w:rFonts w:ascii="Times New Roman" w:hAnsi="Times New Roman" w:cs="Times New Roman"/>
          <w:sz w:val="24"/>
          <w:szCs w:val="24"/>
        </w:rPr>
        <w:t>p</w:t>
      </w:r>
      <w:r w:rsidR="00860D17" w:rsidRPr="008B5F46">
        <w:rPr>
          <w:rFonts w:ascii="Times New Roman" w:hAnsi="Times New Roman" w:cs="Times New Roman"/>
          <w:sz w:val="24"/>
          <w:szCs w:val="24"/>
        </w:rPr>
        <w:t xml:space="preserve">ayment </w:t>
      </w:r>
      <w:r w:rsidR="00C80891" w:rsidRPr="008B5F46">
        <w:rPr>
          <w:rFonts w:ascii="Times New Roman" w:hAnsi="Times New Roman" w:cs="Times New Roman"/>
          <w:sz w:val="24"/>
          <w:szCs w:val="24"/>
        </w:rPr>
        <w:t xml:space="preserve">from the Interconnected Customer </w:t>
      </w:r>
      <w:r w:rsidR="005D2071" w:rsidRPr="008B5F46">
        <w:rPr>
          <w:rFonts w:ascii="Times New Roman" w:hAnsi="Times New Roman" w:cs="Times New Roman"/>
          <w:sz w:val="24"/>
          <w:szCs w:val="24"/>
        </w:rPr>
        <w:t xml:space="preserve">on behalf of the DisCo </w:t>
      </w:r>
      <w:r w:rsidR="00422C21" w:rsidRPr="008B5F46">
        <w:rPr>
          <w:rFonts w:ascii="Times New Roman" w:hAnsi="Times New Roman" w:cs="Times New Roman"/>
          <w:sz w:val="24"/>
          <w:szCs w:val="24"/>
        </w:rPr>
        <w:t xml:space="preserve">for </w:t>
      </w:r>
      <w:r w:rsidR="003346E8" w:rsidRPr="008B5F46">
        <w:rPr>
          <w:rFonts w:ascii="Times New Roman" w:hAnsi="Times New Roman" w:cs="Times New Roman"/>
          <w:sz w:val="24"/>
          <w:szCs w:val="24"/>
        </w:rPr>
        <w:t xml:space="preserve">electricity </w:t>
      </w:r>
      <w:r w:rsidR="003A0110" w:rsidRPr="008B5F46">
        <w:rPr>
          <w:rFonts w:ascii="Times New Roman" w:hAnsi="Times New Roman" w:cs="Times New Roman"/>
          <w:sz w:val="24"/>
          <w:szCs w:val="24"/>
        </w:rPr>
        <w:t xml:space="preserve">consumption </w:t>
      </w:r>
      <w:r w:rsidR="003346E8" w:rsidRPr="008B5F46">
        <w:rPr>
          <w:rFonts w:ascii="Times New Roman" w:hAnsi="Times New Roman" w:cs="Times New Roman"/>
          <w:sz w:val="24"/>
          <w:szCs w:val="24"/>
        </w:rPr>
        <w:t xml:space="preserve">from the </w:t>
      </w:r>
      <w:r w:rsidR="00BC4A18" w:rsidRPr="008B5F46">
        <w:rPr>
          <w:rFonts w:ascii="Times New Roman" w:hAnsi="Times New Roman" w:cs="Times New Roman"/>
          <w:sz w:val="24"/>
          <w:szCs w:val="24"/>
        </w:rPr>
        <w:t xml:space="preserve">main </w:t>
      </w:r>
      <w:r w:rsidR="002D3C55" w:rsidRPr="008B5F46">
        <w:rPr>
          <w:rFonts w:ascii="Times New Roman" w:hAnsi="Times New Roman" w:cs="Times New Roman"/>
          <w:sz w:val="24"/>
          <w:szCs w:val="24"/>
        </w:rPr>
        <w:t xml:space="preserve">grid </w:t>
      </w:r>
      <w:r w:rsidR="001145C6" w:rsidRPr="008B5F46">
        <w:rPr>
          <w:rFonts w:ascii="Times New Roman" w:hAnsi="Times New Roman" w:cs="Times New Roman"/>
          <w:sz w:val="24"/>
          <w:szCs w:val="24"/>
        </w:rPr>
        <w:t>at</w:t>
      </w:r>
      <w:r w:rsidR="003346E8" w:rsidRPr="008B5F46">
        <w:rPr>
          <w:rFonts w:ascii="Times New Roman" w:hAnsi="Times New Roman" w:cs="Times New Roman"/>
          <w:sz w:val="24"/>
          <w:szCs w:val="24"/>
        </w:rPr>
        <w:t xml:space="preserve"> a tariff of </w:t>
      </w:r>
      <w:r w:rsidR="003346E8" w:rsidRPr="00D43990">
        <w:rPr>
          <w:rFonts w:ascii="Times New Roman" w:hAnsi="Times New Roman" w:cs="Times New Roman"/>
          <w:sz w:val="24"/>
          <w:szCs w:val="24"/>
          <w:highlight w:val="yellow"/>
        </w:rPr>
        <w:t>[X4] NGN/kWh</w:t>
      </w:r>
      <w:r w:rsidR="003346E8" w:rsidRPr="008B5F46">
        <w:rPr>
          <w:rFonts w:ascii="Times New Roman" w:hAnsi="Times New Roman" w:cs="Times New Roman"/>
          <w:sz w:val="24"/>
          <w:szCs w:val="24"/>
        </w:rPr>
        <w:t xml:space="preserve"> during the Grid Priority Hours (“</w:t>
      </w:r>
      <w:r w:rsidR="003346E8" w:rsidRPr="008B5F46">
        <w:rPr>
          <w:rFonts w:ascii="Times New Roman" w:hAnsi="Times New Roman" w:cs="Times New Roman"/>
          <w:b/>
          <w:bCs/>
          <w:sz w:val="24"/>
          <w:szCs w:val="24"/>
        </w:rPr>
        <w:t>DisCo Grid Tariff</w:t>
      </w:r>
      <w:r w:rsidR="003346E8" w:rsidRPr="008B5F46">
        <w:rPr>
          <w:rFonts w:ascii="Times New Roman" w:hAnsi="Times New Roman" w:cs="Times New Roman"/>
          <w:sz w:val="24"/>
          <w:szCs w:val="24"/>
        </w:rPr>
        <w:t>”) (</w:t>
      </w:r>
      <w:r w:rsidR="00D43990">
        <w:rPr>
          <w:rFonts w:ascii="Times New Roman" w:hAnsi="Times New Roman" w:cs="Times New Roman"/>
          <w:sz w:val="24"/>
          <w:szCs w:val="24"/>
        </w:rPr>
        <w:t>more details</w:t>
      </w:r>
      <w:r w:rsidR="003346E8" w:rsidRPr="008B5F46">
        <w:rPr>
          <w:rFonts w:ascii="Times New Roman" w:hAnsi="Times New Roman" w:cs="Times New Roman"/>
          <w:sz w:val="24"/>
          <w:szCs w:val="24"/>
        </w:rPr>
        <w:t xml:space="preserve"> provided in Schedule 7). </w:t>
      </w:r>
    </w:p>
    <w:p w14:paraId="2776BF94" w14:textId="77777777" w:rsidR="009D0234" w:rsidRPr="008B5F46" w:rsidRDefault="009D0234" w:rsidP="00D72549">
      <w:pPr>
        <w:pStyle w:val="ListParagraph"/>
        <w:spacing w:before="240" w:after="240"/>
        <w:ind w:left="1134"/>
        <w:jc w:val="both"/>
        <w:rPr>
          <w:rFonts w:ascii="Times New Roman" w:hAnsi="Times New Roman" w:cs="Times New Roman"/>
          <w:sz w:val="24"/>
          <w:szCs w:val="24"/>
        </w:rPr>
      </w:pPr>
    </w:p>
    <w:p w14:paraId="7A0EECA0" w14:textId="3376EC28" w:rsidR="0084324B" w:rsidRPr="008B5F46" w:rsidRDefault="003346E8" w:rsidP="009A1194">
      <w:pPr>
        <w:pStyle w:val="ListParagraph"/>
        <w:numPr>
          <w:ilvl w:val="1"/>
          <w:numId w:val="14"/>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 xml:space="preserve">Notwithstanding the provision of Clause </w:t>
      </w:r>
      <w:r w:rsidR="00A9740F" w:rsidRPr="008B5F46">
        <w:rPr>
          <w:rFonts w:ascii="Times New Roman" w:hAnsi="Times New Roman" w:cs="Times New Roman"/>
          <w:sz w:val="24"/>
          <w:szCs w:val="24"/>
        </w:rPr>
        <w:t>9</w:t>
      </w:r>
      <w:r w:rsidRPr="008B5F46">
        <w:rPr>
          <w:rFonts w:ascii="Times New Roman" w:hAnsi="Times New Roman" w:cs="Times New Roman"/>
          <w:sz w:val="24"/>
          <w:szCs w:val="24"/>
        </w:rPr>
        <w:t xml:space="preserve">.1 above, where the DisCo seeks to increase the availability of electricity supply from the Distribution Network above the Grid Priority Hours, the DisCo shall inform and obtain the approval of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in writing. </w:t>
      </w:r>
    </w:p>
    <w:p w14:paraId="2998BA86" w14:textId="77777777" w:rsidR="0084324B" w:rsidRPr="008B5F46" w:rsidRDefault="0084324B" w:rsidP="005B0E56">
      <w:pPr>
        <w:pStyle w:val="ListParagraph"/>
        <w:jc w:val="both"/>
        <w:rPr>
          <w:rFonts w:ascii="Times New Roman" w:hAnsi="Times New Roman" w:cs="Times New Roman"/>
          <w:sz w:val="24"/>
          <w:szCs w:val="24"/>
        </w:rPr>
      </w:pPr>
    </w:p>
    <w:p w14:paraId="2A52F979" w14:textId="2108869C" w:rsidR="0084324B" w:rsidRPr="008B5F46" w:rsidRDefault="0084324B" w:rsidP="009A1194">
      <w:pPr>
        <w:pStyle w:val="ListParagraph"/>
        <w:numPr>
          <w:ilvl w:val="1"/>
          <w:numId w:val="14"/>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can </w:t>
      </w:r>
      <w:r w:rsidR="00B168F4" w:rsidRPr="008B5F46">
        <w:rPr>
          <w:rFonts w:ascii="Times New Roman" w:hAnsi="Times New Roman" w:cs="Times New Roman"/>
          <w:sz w:val="24"/>
          <w:szCs w:val="24"/>
        </w:rPr>
        <w:t xml:space="preserve">opt for </w:t>
      </w:r>
      <w:r w:rsidRPr="008B5F46">
        <w:rPr>
          <w:rFonts w:ascii="Times New Roman" w:hAnsi="Times New Roman" w:cs="Times New Roman"/>
          <w:sz w:val="24"/>
          <w:szCs w:val="24"/>
        </w:rPr>
        <w:t xml:space="preserve">electricity from the DisCo outside of the Grid Priority Hours (i.e., during the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Pr="008B5F46">
        <w:rPr>
          <w:rFonts w:ascii="Times New Roman" w:hAnsi="Times New Roman" w:cs="Times New Roman"/>
          <w:sz w:val="24"/>
          <w:szCs w:val="24"/>
        </w:rPr>
        <w:t>Priority Hours to complement its generation assets)</w:t>
      </w:r>
      <w:r w:rsidR="00432703" w:rsidRPr="008B5F46">
        <w:rPr>
          <w:rFonts w:ascii="Times New Roman" w:hAnsi="Times New Roman" w:cs="Times New Roman"/>
          <w:sz w:val="24"/>
          <w:szCs w:val="24"/>
        </w:rPr>
        <w:t xml:space="preserve"> to serve the Interconnected Customer</w:t>
      </w:r>
      <w:r w:rsidRPr="008B5F46">
        <w:rPr>
          <w:rFonts w:ascii="Times New Roman" w:hAnsi="Times New Roman" w:cs="Times New Roman"/>
          <w:sz w:val="24"/>
          <w:szCs w:val="24"/>
        </w:rPr>
        <w:t>, but it is not obligated to.</w:t>
      </w:r>
      <w:r w:rsidR="009728E3" w:rsidRPr="008B5F46">
        <w:rPr>
          <w:rFonts w:ascii="Times New Roman" w:hAnsi="Times New Roman" w:cs="Times New Roman"/>
          <w:sz w:val="24"/>
          <w:szCs w:val="24"/>
        </w:rPr>
        <w:t xml:space="preserve"> The DisCo</w:t>
      </w:r>
      <w:r w:rsidRPr="008B5F46">
        <w:rPr>
          <w:rFonts w:ascii="Times New Roman" w:hAnsi="Times New Roman" w:cs="Times New Roman"/>
          <w:sz w:val="24"/>
          <w:szCs w:val="24"/>
        </w:rPr>
        <w:t xml:space="preserve"> is not obligated to provide electricity supply during the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Pr="008B5F46">
        <w:rPr>
          <w:rFonts w:ascii="Times New Roman" w:hAnsi="Times New Roman" w:cs="Times New Roman"/>
          <w:sz w:val="24"/>
          <w:szCs w:val="24"/>
        </w:rPr>
        <w:t>Priority Hours.</w:t>
      </w:r>
    </w:p>
    <w:p w14:paraId="6B6B0E39" w14:textId="77777777" w:rsidR="000577EE" w:rsidRPr="008B5F46" w:rsidRDefault="000577EE" w:rsidP="00422198">
      <w:pPr>
        <w:pStyle w:val="Heading1"/>
        <w:numPr>
          <w:ilvl w:val="0"/>
          <w:numId w:val="0"/>
        </w:numPr>
        <w:ind w:left="838"/>
        <w:rPr>
          <w:rFonts w:ascii="Times New Roman" w:hAnsi="Times New Roman" w:cs="Times New Roman"/>
          <w:sz w:val="24"/>
          <w:szCs w:val="24"/>
        </w:rPr>
      </w:pPr>
    </w:p>
    <w:p w14:paraId="050D85DD" w14:textId="627424E5" w:rsidR="000577EE" w:rsidRPr="008B5F46" w:rsidRDefault="00DD0DD1" w:rsidP="009A1194">
      <w:pPr>
        <w:pStyle w:val="Heading1"/>
        <w:numPr>
          <w:ilvl w:val="0"/>
          <w:numId w:val="26"/>
        </w:numPr>
        <w:rPr>
          <w:rFonts w:ascii="Times New Roman" w:hAnsi="Times New Roman" w:cs="Times New Roman"/>
          <w:b w:val="0"/>
          <w:sz w:val="24"/>
          <w:szCs w:val="24"/>
        </w:rPr>
      </w:pPr>
      <w:bookmarkStart w:id="283" w:name="_Toc112342318"/>
      <w:bookmarkStart w:id="284" w:name="_Toc145480817"/>
      <w:r w:rsidRPr="008B5F46">
        <w:rPr>
          <w:rFonts w:ascii="Times New Roman" w:hAnsi="Times New Roman" w:cs="Times New Roman"/>
          <w:sz w:val="24"/>
          <w:szCs w:val="24"/>
        </w:rPr>
        <w:t>UNDERPERFORMANCE</w:t>
      </w:r>
      <w:bookmarkEnd w:id="283"/>
      <w:bookmarkEnd w:id="284"/>
    </w:p>
    <w:p w14:paraId="72D52B26" w14:textId="5F20CCF0" w:rsidR="00AA1D13" w:rsidRPr="008B5F46" w:rsidRDefault="007C39F4" w:rsidP="00D72549">
      <w:pPr>
        <w:pStyle w:val="ListParagraph"/>
        <w:spacing w:before="240" w:after="240"/>
        <w:ind w:left="1170"/>
        <w:jc w:val="both"/>
        <w:rPr>
          <w:rFonts w:ascii="Times New Roman" w:hAnsi="Times New Roman" w:cs="Times New Roman"/>
          <w:sz w:val="24"/>
          <w:szCs w:val="24"/>
        </w:rPr>
      </w:pPr>
      <w:r w:rsidRPr="008B5F46">
        <w:rPr>
          <w:rFonts w:ascii="Times New Roman" w:hAnsi="Times New Roman" w:cs="Times New Roman"/>
          <w:b/>
          <w:bCs/>
          <w:sz w:val="24"/>
          <w:szCs w:val="24"/>
        </w:rPr>
        <w:t xml:space="preserve">Underperformance by the </w:t>
      </w:r>
      <w:r w:rsidR="007B58AD" w:rsidRPr="008B5F46">
        <w:rPr>
          <w:rFonts w:ascii="Times New Roman" w:hAnsi="Times New Roman" w:cs="Times New Roman"/>
          <w:b/>
          <w:bCs/>
          <w:sz w:val="24"/>
          <w:szCs w:val="24"/>
        </w:rPr>
        <w:t>Power Producer</w:t>
      </w:r>
    </w:p>
    <w:p w14:paraId="76E55606" w14:textId="77777777" w:rsidR="007C39F4" w:rsidRPr="008B5F46" w:rsidRDefault="007C39F4" w:rsidP="00D72549">
      <w:pPr>
        <w:pStyle w:val="ListParagraph"/>
        <w:spacing w:before="240" w:after="240"/>
        <w:ind w:left="1170"/>
        <w:jc w:val="both"/>
        <w:rPr>
          <w:rFonts w:ascii="Times New Roman" w:hAnsi="Times New Roman" w:cs="Times New Roman"/>
          <w:sz w:val="24"/>
          <w:szCs w:val="24"/>
        </w:rPr>
      </w:pPr>
    </w:p>
    <w:p w14:paraId="572222E2" w14:textId="135748D2" w:rsidR="00F751CA" w:rsidRPr="008B5F46" w:rsidRDefault="00F751CA" w:rsidP="009A1194">
      <w:pPr>
        <w:pStyle w:val="ListParagraph"/>
        <w:numPr>
          <w:ilvl w:val="1"/>
          <w:numId w:val="15"/>
        </w:numPr>
        <w:spacing w:before="240" w:after="240"/>
        <w:jc w:val="both"/>
        <w:rPr>
          <w:rFonts w:ascii="Times New Roman" w:hAnsi="Times New Roman" w:cs="Times New Roman"/>
          <w:bCs/>
          <w:sz w:val="24"/>
          <w:szCs w:val="24"/>
        </w:rPr>
      </w:pPr>
      <w:r w:rsidRPr="008B5F46">
        <w:rPr>
          <w:rFonts w:ascii="Times New Roman" w:hAnsi="Times New Roman" w:cs="Times New Roman"/>
          <w:bCs/>
          <w:sz w:val="24"/>
          <w:szCs w:val="24"/>
        </w:rPr>
        <w:t xml:space="preserve">If power is not available at the power voltage and frequency levels defined in Clause </w:t>
      </w:r>
      <w:r w:rsidR="00A9740F" w:rsidRPr="008B5F46">
        <w:rPr>
          <w:rFonts w:ascii="Times New Roman" w:hAnsi="Times New Roman" w:cs="Times New Roman"/>
          <w:bCs/>
          <w:sz w:val="24"/>
          <w:szCs w:val="24"/>
        </w:rPr>
        <w:t>7</w:t>
      </w:r>
      <w:r w:rsidRPr="008B5F46">
        <w:rPr>
          <w:rFonts w:ascii="Times New Roman" w:hAnsi="Times New Roman" w:cs="Times New Roman"/>
          <w:bCs/>
          <w:sz w:val="24"/>
          <w:szCs w:val="24"/>
        </w:rPr>
        <w:t xml:space="preserve">.6, then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will remedy the situation within</w:t>
      </w:r>
      <w:r w:rsidR="00D43990">
        <w:rPr>
          <w:rFonts w:ascii="Times New Roman" w:hAnsi="Times New Roman" w:cs="Times New Roman"/>
          <w:bCs/>
          <w:sz w:val="24"/>
          <w:szCs w:val="24"/>
        </w:rPr>
        <w:t xml:space="preserve"> 60 days</w:t>
      </w:r>
      <w:r w:rsidRPr="008B5F46">
        <w:rPr>
          <w:rFonts w:ascii="Times New Roman" w:hAnsi="Times New Roman" w:cs="Times New Roman"/>
          <w:bCs/>
          <w:sz w:val="24"/>
          <w:szCs w:val="24"/>
        </w:rPr>
        <w:t xml:space="preserve">. Until the situation is remedied, the Interconnected Customer may choose to self-operate a supply solution until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restores power availability in compliance with Clause </w:t>
      </w:r>
      <w:r w:rsidR="00A9740F" w:rsidRPr="008B5F46">
        <w:rPr>
          <w:rFonts w:ascii="Times New Roman" w:hAnsi="Times New Roman" w:cs="Times New Roman"/>
          <w:bCs/>
          <w:sz w:val="24"/>
          <w:szCs w:val="24"/>
        </w:rPr>
        <w:t>7</w:t>
      </w:r>
      <w:r w:rsidR="00120573" w:rsidRPr="008B5F46">
        <w:rPr>
          <w:rFonts w:ascii="Times New Roman" w:hAnsi="Times New Roman" w:cs="Times New Roman"/>
          <w:bCs/>
          <w:sz w:val="24"/>
          <w:szCs w:val="24"/>
        </w:rPr>
        <w:t>.6 but</w:t>
      </w:r>
      <w:r w:rsidRPr="008B5F46">
        <w:rPr>
          <w:rFonts w:ascii="Times New Roman" w:hAnsi="Times New Roman" w:cs="Times New Roman"/>
          <w:bCs/>
          <w:sz w:val="24"/>
          <w:szCs w:val="24"/>
        </w:rPr>
        <w:t xml:space="preserve"> must coordinate the switch with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But in that case, the Interconnected Customer takes on operational responsibility (e.g., if their genset creates power quality issues and damages equipment</w:t>
      </w:r>
      <w:r w:rsidR="004F221C" w:rsidRPr="008B5F46">
        <w:rPr>
          <w:rFonts w:ascii="Times New Roman" w:hAnsi="Times New Roman" w:cs="Times New Roman"/>
          <w:bCs/>
          <w:sz w:val="24"/>
          <w:szCs w:val="24"/>
        </w:rPr>
        <w:t>,</w:t>
      </w:r>
      <w:r w:rsidRPr="008B5F46">
        <w:rPr>
          <w:rFonts w:ascii="Times New Roman" w:hAnsi="Times New Roman" w:cs="Times New Roman"/>
          <w:bCs/>
          <w:sz w:val="24"/>
          <w:szCs w:val="24"/>
        </w:rPr>
        <w:t xml:space="preserve">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is not responsible).</w:t>
      </w:r>
    </w:p>
    <w:p w14:paraId="53A117EF" w14:textId="77777777" w:rsidR="00F751CA" w:rsidRPr="008B5F46" w:rsidRDefault="00F751CA" w:rsidP="00D72549">
      <w:pPr>
        <w:pStyle w:val="ListParagraph"/>
        <w:spacing w:before="240" w:after="240"/>
        <w:ind w:left="1170"/>
        <w:jc w:val="both"/>
        <w:rPr>
          <w:rFonts w:ascii="Times New Roman" w:hAnsi="Times New Roman" w:cs="Times New Roman"/>
          <w:sz w:val="24"/>
          <w:szCs w:val="24"/>
        </w:rPr>
      </w:pPr>
    </w:p>
    <w:p w14:paraId="4C88BCD9" w14:textId="16916646" w:rsidR="008F1176" w:rsidRPr="008B5F46" w:rsidRDefault="003933AC" w:rsidP="009A1194">
      <w:pPr>
        <w:pStyle w:val="ListParagraph"/>
        <w:numPr>
          <w:ilvl w:val="1"/>
          <w:numId w:val="15"/>
        </w:numPr>
        <w:spacing w:before="240" w:after="240"/>
        <w:ind w:left="1170" w:hanging="744"/>
        <w:jc w:val="both"/>
        <w:rPr>
          <w:rFonts w:ascii="Times New Roman" w:hAnsi="Times New Roman" w:cs="Times New Roman"/>
          <w:sz w:val="24"/>
          <w:szCs w:val="24"/>
        </w:rPr>
      </w:pPr>
      <w:r w:rsidRPr="008B5F46">
        <w:rPr>
          <w:rFonts w:ascii="Times New Roman" w:hAnsi="Times New Roman" w:cs="Times New Roman"/>
          <w:sz w:val="24"/>
          <w:szCs w:val="24"/>
        </w:rPr>
        <w:lastRenderedPageBreak/>
        <w:t xml:space="preserve">In the event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provide</w:t>
      </w:r>
      <w:r w:rsidR="002048F1" w:rsidRPr="008B5F46">
        <w:rPr>
          <w:rFonts w:ascii="Times New Roman" w:hAnsi="Times New Roman" w:cs="Times New Roman"/>
          <w:sz w:val="24"/>
          <w:szCs w:val="24"/>
        </w:rPr>
        <w:t>s</w:t>
      </w:r>
      <w:r w:rsidRPr="008B5F46">
        <w:rPr>
          <w:rFonts w:ascii="Times New Roman" w:hAnsi="Times New Roman" w:cs="Times New Roman"/>
          <w:sz w:val="24"/>
          <w:szCs w:val="24"/>
        </w:rPr>
        <w:t xml:space="preserve"> less than an average </w:t>
      </w:r>
      <w:r w:rsidRPr="00D43990">
        <w:rPr>
          <w:rFonts w:ascii="Times New Roman" w:hAnsi="Times New Roman" w:cs="Times New Roman"/>
          <w:sz w:val="24"/>
          <w:szCs w:val="24"/>
        </w:rPr>
        <w:t>of [9</w:t>
      </w:r>
      <w:r w:rsidR="00A71849" w:rsidRPr="00D43990">
        <w:rPr>
          <w:rFonts w:ascii="Times New Roman" w:hAnsi="Times New Roman" w:cs="Times New Roman"/>
          <w:sz w:val="24"/>
          <w:szCs w:val="24"/>
        </w:rPr>
        <w:t>5</w:t>
      </w:r>
      <w:r w:rsidRPr="00D43990">
        <w:rPr>
          <w:rFonts w:ascii="Times New Roman" w:hAnsi="Times New Roman" w:cs="Times New Roman"/>
          <w:sz w:val="24"/>
          <w:szCs w:val="24"/>
        </w:rPr>
        <w:t>%]</w:t>
      </w:r>
      <w:r w:rsidRPr="008B5F46">
        <w:rPr>
          <w:rFonts w:ascii="Times New Roman" w:hAnsi="Times New Roman" w:cs="Times New Roman"/>
          <w:sz w:val="24"/>
          <w:szCs w:val="24"/>
        </w:rPr>
        <w:t xml:space="preserve"> power availability over </w:t>
      </w:r>
      <w:r w:rsidR="005C003B" w:rsidRPr="008B5F46">
        <w:rPr>
          <w:rFonts w:ascii="Times New Roman" w:hAnsi="Times New Roman" w:cs="Times New Roman"/>
          <w:sz w:val="24"/>
          <w:szCs w:val="24"/>
        </w:rPr>
        <w:t>3</w:t>
      </w:r>
      <w:r w:rsidRPr="008B5F46">
        <w:rPr>
          <w:rFonts w:ascii="Times New Roman" w:hAnsi="Times New Roman" w:cs="Times New Roman"/>
          <w:sz w:val="24"/>
          <w:szCs w:val="24"/>
        </w:rPr>
        <w:t xml:space="preserve"> consecutive months</w:t>
      </w:r>
      <w:r w:rsidR="005C003B" w:rsidRPr="008B5F46">
        <w:rPr>
          <w:rFonts w:ascii="Times New Roman" w:hAnsi="Times New Roman" w:cs="Times New Roman"/>
          <w:sz w:val="24"/>
          <w:szCs w:val="24"/>
        </w:rPr>
        <w:t xml:space="preserve">, </w:t>
      </w:r>
      <w:r w:rsidR="00016914" w:rsidRPr="008B5F46">
        <w:rPr>
          <w:rFonts w:ascii="Times New Roman" w:hAnsi="Times New Roman" w:cs="Times New Roman"/>
          <w:sz w:val="24"/>
          <w:szCs w:val="24"/>
        </w:rPr>
        <w:t>reviewed on a rolling basis</w:t>
      </w:r>
      <w:r w:rsidRPr="008B5F46">
        <w:rPr>
          <w:rFonts w:ascii="Times New Roman" w:hAnsi="Times New Roman" w:cs="Times New Roman"/>
          <w:sz w:val="24"/>
          <w:szCs w:val="24"/>
        </w:rPr>
        <w:t xml:space="preserve">, </w:t>
      </w:r>
      <w:r w:rsidR="008C6AAD" w:rsidRPr="008B5F46">
        <w:rPr>
          <w:rFonts w:ascii="Times New Roman" w:hAnsi="Times New Roman" w:cs="Times New Roman"/>
          <w:sz w:val="24"/>
          <w:szCs w:val="24"/>
        </w:rPr>
        <w:t>by reason</w:t>
      </w:r>
      <w:r w:rsidR="00EC3A5B" w:rsidRPr="008B5F46">
        <w:rPr>
          <w:rFonts w:ascii="Times New Roman" w:hAnsi="Times New Roman" w:cs="Times New Roman"/>
          <w:sz w:val="24"/>
          <w:szCs w:val="24"/>
        </w:rPr>
        <w:t>s</w:t>
      </w:r>
      <w:r w:rsidR="008C6AAD" w:rsidRPr="008B5F46">
        <w:rPr>
          <w:rFonts w:ascii="Times New Roman" w:hAnsi="Times New Roman" w:cs="Times New Roman"/>
          <w:sz w:val="24"/>
          <w:szCs w:val="24"/>
        </w:rPr>
        <w:t xml:space="preserve"> not due to a Force Majeure </w:t>
      </w:r>
      <w:r w:rsidR="00EC3A5B" w:rsidRPr="008B5F46">
        <w:rPr>
          <w:rFonts w:ascii="Times New Roman" w:hAnsi="Times New Roman" w:cs="Times New Roman"/>
          <w:sz w:val="24"/>
          <w:szCs w:val="24"/>
        </w:rPr>
        <w:t>e</w:t>
      </w:r>
      <w:r w:rsidR="008C6AAD" w:rsidRPr="008B5F46">
        <w:rPr>
          <w:rFonts w:ascii="Times New Roman" w:hAnsi="Times New Roman" w:cs="Times New Roman"/>
          <w:sz w:val="24"/>
          <w:szCs w:val="24"/>
        </w:rPr>
        <w:t>vent</w:t>
      </w:r>
      <w:r w:rsidR="00C10B40" w:rsidRPr="008B5F46">
        <w:rPr>
          <w:rFonts w:ascii="Times New Roman" w:hAnsi="Times New Roman" w:cs="Times New Roman"/>
          <w:sz w:val="24"/>
          <w:szCs w:val="24"/>
        </w:rPr>
        <w:t>, Transmission Network Failure,</w:t>
      </w:r>
      <w:r w:rsidR="008C6AAD" w:rsidRPr="008B5F46">
        <w:rPr>
          <w:rFonts w:ascii="Times New Roman" w:hAnsi="Times New Roman" w:cs="Times New Roman"/>
          <w:sz w:val="24"/>
          <w:szCs w:val="24"/>
        </w:rPr>
        <w:t xml:space="preserve"> or </w:t>
      </w:r>
      <w:r w:rsidR="00EC3A5B" w:rsidRPr="008B5F46">
        <w:rPr>
          <w:rFonts w:ascii="Times New Roman" w:hAnsi="Times New Roman" w:cs="Times New Roman"/>
          <w:sz w:val="24"/>
          <w:szCs w:val="24"/>
        </w:rPr>
        <w:t xml:space="preserve">breach by the Interconnected Customer of its obligations under this Agreement, </w:t>
      </w: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w:t>
      </w:r>
      <w:r w:rsidR="00C93F38" w:rsidRPr="008B5F46">
        <w:rPr>
          <w:rFonts w:ascii="Times New Roman" w:hAnsi="Times New Roman" w:cs="Times New Roman"/>
          <w:sz w:val="24"/>
          <w:szCs w:val="24"/>
        </w:rPr>
        <w:t xml:space="preserve">and the Interconnected Customer shall </w:t>
      </w:r>
      <w:r w:rsidR="004A5E13" w:rsidRPr="008B5F46">
        <w:rPr>
          <w:rFonts w:ascii="Times New Roman" w:hAnsi="Times New Roman" w:cs="Times New Roman"/>
          <w:sz w:val="24"/>
          <w:szCs w:val="24"/>
        </w:rPr>
        <w:t>pay the liquidated damages reflected in the table below</w:t>
      </w:r>
      <w:r w:rsidR="008F1176" w:rsidRPr="008B5F46">
        <w:rPr>
          <w:rFonts w:ascii="Times New Roman" w:hAnsi="Times New Roman" w:cs="Times New Roman"/>
          <w:sz w:val="24"/>
          <w:szCs w:val="24"/>
        </w:rPr>
        <w:t>.</w:t>
      </w:r>
    </w:p>
    <w:p w14:paraId="0F78F97A" w14:textId="74F280A1" w:rsidR="00A2558F" w:rsidRPr="008B5F46" w:rsidRDefault="00A2558F" w:rsidP="00A2558F">
      <w:pPr>
        <w:pStyle w:val="ListParagraph"/>
        <w:spacing w:before="240" w:after="240"/>
        <w:ind w:left="1170"/>
        <w:jc w:val="both"/>
        <w:rPr>
          <w:rFonts w:ascii="Times New Roman" w:hAnsi="Times New Roman" w:cs="Times New Roman"/>
          <w:sz w:val="24"/>
          <w:szCs w:val="24"/>
        </w:rPr>
      </w:pPr>
    </w:p>
    <w:tbl>
      <w:tblPr>
        <w:tblStyle w:val="TableGrid"/>
        <w:tblW w:w="0" w:type="auto"/>
        <w:tblInd w:w="1170" w:type="dxa"/>
        <w:tblLook w:val="04A0" w:firstRow="1" w:lastRow="0" w:firstColumn="1" w:lastColumn="0" w:noHBand="0" w:noVBand="1"/>
      </w:tblPr>
      <w:tblGrid>
        <w:gridCol w:w="3923"/>
        <w:gridCol w:w="3923"/>
      </w:tblGrid>
      <w:tr w:rsidR="00A2558F" w:rsidRPr="008B5F46" w14:paraId="3215DC9B" w14:textId="77777777" w:rsidTr="003055BF">
        <w:tc>
          <w:tcPr>
            <w:tcW w:w="3923" w:type="dxa"/>
          </w:tcPr>
          <w:p w14:paraId="79236EB2" w14:textId="30CC6CEE" w:rsidR="00A2558F" w:rsidRPr="008B5F46" w:rsidRDefault="007B58AD" w:rsidP="008F03E3">
            <w:pPr>
              <w:pStyle w:val="ListParagraph"/>
              <w:spacing w:before="240"/>
              <w:ind w:left="0"/>
              <w:jc w:val="center"/>
              <w:rPr>
                <w:rFonts w:ascii="Times New Roman" w:hAnsi="Times New Roman" w:cs="Times New Roman"/>
                <w:b/>
                <w:bCs/>
                <w:sz w:val="24"/>
                <w:szCs w:val="24"/>
              </w:rPr>
            </w:pPr>
            <w:r w:rsidRPr="008B5F46">
              <w:rPr>
                <w:rFonts w:ascii="Times New Roman" w:hAnsi="Times New Roman" w:cs="Times New Roman"/>
                <w:b/>
                <w:bCs/>
                <w:sz w:val="24"/>
                <w:szCs w:val="24"/>
              </w:rPr>
              <w:t>Power Producer</w:t>
            </w:r>
            <w:r w:rsidR="008F03E3" w:rsidRPr="008B5F46">
              <w:rPr>
                <w:rFonts w:ascii="Times New Roman" w:hAnsi="Times New Roman" w:cs="Times New Roman"/>
                <w:b/>
                <w:bCs/>
                <w:sz w:val="24"/>
                <w:szCs w:val="24"/>
              </w:rPr>
              <w:t xml:space="preserve"> Availability Standard Deviation</w:t>
            </w:r>
          </w:p>
        </w:tc>
        <w:tc>
          <w:tcPr>
            <w:tcW w:w="3923" w:type="dxa"/>
          </w:tcPr>
          <w:p w14:paraId="5F5A9BBF" w14:textId="49EA7E9B" w:rsidR="00A2558F" w:rsidRPr="008B5F46" w:rsidRDefault="00135A6B" w:rsidP="00135A6B">
            <w:pPr>
              <w:pStyle w:val="ListParagraph"/>
              <w:spacing w:before="240"/>
              <w:ind w:left="0"/>
              <w:jc w:val="center"/>
              <w:rPr>
                <w:rFonts w:ascii="Times New Roman" w:hAnsi="Times New Roman" w:cs="Times New Roman"/>
                <w:b/>
                <w:bCs/>
                <w:sz w:val="24"/>
                <w:szCs w:val="24"/>
              </w:rPr>
            </w:pPr>
            <w:r w:rsidRPr="008B5F46">
              <w:rPr>
                <w:rFonts w:ascii="Times New Roman" w:hAnsi="Times New Roman" w:cs="Times New Roman"/>
                <w:b/>
                <w:bCs/>
                <w:sz w:val="24"/>
                <w:szCs w:val="24"/>
              </w:rPr>
              <w:t>Liquidated Damages (% of Previous Month’s Blended Tariff)</w:t>
            </w:r>
          </w:p>
        </w:tc>
      </w:tr>
      <w:tr w:rsidR="008F03E3" w:rsidRPr="008B5F46" w14:paraId="15EAABE3" w14:textId="77777777" w:rsidTr="003055BF">
        <w:tc>
          <w:tcPr>
            <w:tcW w:w="3923" w:type="dxa"/>
          </w:tcPr>
          <w:p w14:paraId="0BBD0792" w14:textId="2D7BBC1B"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9</w:t>
            </w:r>
            <w:r w:rsidR="0082173A" w:rsidRPr="008B5F46">
              <w:rPr>
                <w:rFonts w:ascii="Times New Roman" w:hAnsi="Times New Roman" w:cs="Times New Roman"/>
                <w:sz w:val="24"/>
                <w:szCs w:val="24"/>
              </w:rPr>
              <w:t>5</w:t>
            </w:r>
            <w:r w:rsidRPr="008B5F46">
              <w:rPr>
                <w:rFonts w:ascii="Times New Roman" w:hAnsi="Times New Roman" w:cs="Times New Roman"/>
                <w:sz w:val="24"/>
                <w:szCs w:val="24"/>
              </w:rPr>
              <w:t xml:space="preserve"> – 100%</w:t>
            </w:r>
          </w:p>
        </w:tc>
        <w:tc>
          <w:tcPr>
            <w:tcW w:w="3923" w:type="dxa"/>
          </w:tcPr>
          <w:p w14:paraId="6DD816AC" w14:textId="47D62E6F"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0%</w:t>
            </w:r>
          </w:p>
        </w:tc>
      </w:tr>
      <w:tr w:rsidR="008F03E3" w:rsidRPr="008B5F46" w14:paraId="46D0DFEC" w14:textId="77777777" w:rsidTr="003055BF">
        <w:tc>
          <w:tcPr>
            <w:tcW w:w="3923" w:type="dxa"/>
          </w:tcPr>
          <w:p w14:paraId="66D0F06A" w14:textId="7EEC22E2"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9</w:t>
            </w:r>
            <w:r w:rsidR="004B0B2C" w:rsidRPr="008B5F46">
              <w:rPr>
                <w:rFonts w:ascii="Times New Roman" w:hAnsi="Times New Roman" w:cs="Times New Roman"/>
                <w:sz w:val="24"/>
                <w:szCs w:val="24"/>
              </w:rPr>
              <w:t>0</w:t>
            </w:r>
            <w:r w:rsidRPr="008B5F46">
              <w:rPr>
                <w:rFonts w:ascii="Times New Roman" w:hAnsi="Times New Roman" w:cs="Times New Roman"/>
                <w:sz w:val="24"/>
                <w:szCs w:val="24"/>
              </w:rPr>
              <w:t xml:space="preserve"> – 9</w:t>
            </w:r>
            <w:r w:rsidR="00043E03" w:rsidRPr="008B5F46">
              <w:rPr>
                <w:rFonts w:ascii="Times New Roman" w:hAnsi="Times New Roman" w:cs="Times New Roman"/>
                <w:sz w:val="24"/>
                <w:szCs w:val="24"/>
              </w:rPr>
              <w:t>4</w:t>
            </w:r>
            <w:r w:rsidRPr="008B5F46">
              <w:rPr>
                <w:rFonts w:ascii="Times New Roman" w:hAnsi="Times New Roman" w:cs="Times New Roman"/>
                <w:sz w:val="24"/>
                <w:szCs w:val="24"/>
              </w:rPr>
              <w:t>.9%</w:t>
            </w:r>
          </w:p>
        </w:tc>
        <w:tc>
          <w:tcPr>
            <w:tcW w:w="3923" w:type="dxa"/>
          </w:tcPr>
          <w:p w14:paraId="78A40140" w14:textId="7EC02293"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10%</w:t>
            </w:r>
          </w:p>
        </w:tc>
      </w:tr>
      <w:tr w:rsidR="008F03E3" w:rsidRPr="008B5F46" w14:paraId="49713433" w14:textId="77777777" w:rsidTr="003055BF">
        <w:tc>
          <w:tcPr>
            <w:tcW w:w="3923" w:type="dxa"/>
          </w:tcPr>
          <w:p w14:paraId="562B3B52" w14:textId="44033874" w:rsidR="008F03E3" w:rsidRPr="008B5F46" w:rsidRDefault="0085712B"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85</w:t>
            </w:r>
            <w:r w:rsidR="008F03E3" w:rsidRPr="008B5F46">
              <w:rPr>
                <w:rFonts w:ascii="Times New Roman" w:hAnsi="Times New Roman" w:cs="Times New Roman"/>
                <w:sz w:val="24"/>
                <w:szCs w:val="24"/>
              </w:rPr>
              <w:t xml:space="preserve"> – </w:t>
            </w:r>
            <w:r w:rsidRPr="008B5F46">
              <w:rPr>
                <w:rFonts w:ascii="Times New Roman" w:hAnsi="Times New Roman" w:cs="Times New Roman"/>
                <w:sz w:val="24"/>
                <w:szCs w:val="24"/>
              </w:rPr>
              <w:t>89</w:t>
            </w:r>
            <w:r w:rsidR="008F03E3" w:rsidRPr="008B5F46">
              <w:rPr>
                <w:rFonts w:ascii="Times New Roman" w:hAnsi="Times New Roman" w:cs="Times New Roman"/>
                <w:sz w:val="24"/>
                <w:szCs w:val="24"/>
              </w:rPr>
              <w:t xml:space="preserve">.9% </w:t>
            </w:r>
          </w:p>
        </w:tc>
        <w:tc>
          <w:tcPr>
            <w:tcW w:w="3923" w:type="dxa"/>
          </w:tcPr>
          <w:p w14:paraId="538FA9C8" w14:textId="2BFB61D5"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20%</w:t>
            </w:r>
          </w:p>
        </w:tc>
      </w:tr>
      <w:tr w:rsidR="008F03E3" w:rsidRPr="008B5F46" w14:paraId="594DC028" w14:textId="77777777" w:rsidTr="003055BF">
        <w:tc>
          <w:tcPr>
            <w:tcW w:w="3923" w:type="dxa"/>
          </w:tcPr>
          <w:p w14:paraId="16EC5A80" w14:textId="4A9999D3"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80 – 8</w:t>
            </w:r>
            <w:r w:rsidR="00DF1990" w:rsidRPr="008B5F46">
              <w:rPr>
                <w:rFonts w:ascii="Times New Roman" w:hAnsi="Times New Roman" w:cs="Times New Roman"/>
                <w:sz w:val="24"/>
                <w:szCs w:val="24"/>
              </w:rPr>
              <w:t>4</w:t>
            </w:r>
            <w:r w:rsidRPr="008B5F46">
              <w:rPr>
                <w:rFonts w:ascii="Times New Roman" w:hAnsi="Times New Roman" w:cs="Times New Roman"/>
                <w:sz w:val="24"/>
                <w:szCs w:val="24"/>
              </w:rPr>
              <w:t xml:space="preserve">.9% </w:t>
            </w:r>
          </w:p>
        </w:tc>
        <w:tc>
          <w:tcPr>
            <w:tcW w:w="3923" w:type="dxa"/>
          </w:tcPr>
          <w:p w14:paraId="0458AF67" w14:textId="65E4E8BE"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30%</w:t>
            </w:r>
          </w:p>
        </w:tc>
      </w:tr>
      <w:tr w:rsidR="008F03E3" w:rsidRPr="008B5F46" w14:paraId="36629CDA" w14:textId="77777777" w:rsidTr="003055BF">
        <w:tc>
          <w:tcPr>
            <w:tcW w:w="3923" w:type="dxa"/>
          </w:tcPr>
          <w:p w14:paraId="16D1B226" w14:textId="17A0A2F2"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70 – 79.9%</w:t>
            </w:r>
          </w:p>
        </w:tc>
        <w:tc>
          <w:tcPr>
            <w:tcW w:w="3923" w:type="dxa"/>
          </w:tcPr>
          <w:p w14:paraId="05AC19B3" w14:textId="19C19BFD"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40%</w:t>
            </w:r>
          </w:p>
        </w:tc>
      </w:tr>
      <w:tr w:rsidR="008F03E3" w:rsidRPr="008B5F46" w14:paraId="6247B0C5" w14:textId="77777777" w:rsidTr="003055BF">
        <w:tc>
          <w:tcPr>
            <w:tcW w:w="3923" w:type="dxa"/>
          </w:tcPr>
          <w:p w14:paraId="00283336" w14:textId="0897DC56"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60 – 69.9%</w:t>
            </w:r>
          </w:p>
        </w:tc>
        <w:tc>
          <w:tcPr>
            <w:tcW w:w="3923" w:type="dxa"/>
          </w:tcPr>
          <w:p w14:paraId="21415431" w14:textId="338A0005"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50%</w:t>
            </w:r>
          </w:p>
        </w:tc>
      </w:tr>
      <w:tr w:rsidR="008F03E3" w:rsidRPr="008B5F46" w14:paraId="0C16F5A2" w14:textId="77777777" w:rsidTr="003055BF">
        <w:tc>
          <w:tcPr>
            <w:tcW w:w="3923" w:type="dxa"/>
          </w:tcPr>
          <w:p w14:paraId="73555D0A" w14:textId="44EC7F1F"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50 – 59.9%</w:t>
            </w:r>
          </w:p>
        </w:tc>
        <w:tc>
          <w:tcPr>
            <w:tcW w:w="3923" w:type="dxa"/>
          </w:tcPr>
          <w:p w14:paraId="2CDF42EB" w14:textId="502F81C1"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60%</w:t>
            </w:r>
          </w:p>
        </w:tc>
      </w:tr>
      <w:tr w:rsidR="008F03E3" w:rsidRPr="008B5F46" w14:paraId="21652703" w14:textId="77777777" w:rsidTr="003055BF">
        <w:tc>
          <w:tcPr>
            <w:tcW w:w="3923" w:type="dxa"/>
          </w:tcPr>
          <w:p w14:paraId="536394AC" w14:textId="6902E43C"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49.99% or less</w:t>
            </w:r>
          </w:p>
        </w:tc>
        <w:tc>
          <w:tcPr>
            <w:tcW w:w="3923" w:type="dxa"/>
          </w:tcPr>
          <w:p w14:paraId="2E4B7F73" w14:textId="49919CF5" w:rsidR="008F03E3" w:rsidRPr="008B5F46" w:rsidRDefault="008F03E3" w:rsidP="008F03E3">
            <w:pPr>
              <w:pStyle w:val="ListParagraph"/>
              <w:spacing w:before="240"/>
              <w:ind w:left="0"/>
              <w:jc w:val="both"/>
              <w:rPr>
                <w:rFonts w:ascii="Times New Roman" w:hAnsi="Times New Roman" w:cs="Times New Roman"/>
                <w:sz w:val="24"/>
                <w:szCs w:val="24"/>
              </w:rPr>
            </w:pPr>
            <w:r w:rsidRPr="008B5F46">
              <w:rPr>
                <w:rFonts w:ascii="Times New Roman" w:hAnsi="Times New Roman" w:cs="Times New Roman"/>
                <w:sz w:val="24"/>
                <w:szCs w:val="24"/>
              </w:rPr>
              <w:t>100%</w:t>
            </w:r>
          </w:p>
        </w:tc>
      </w:tr>
    </w:tbl>
    <w:p w14:paraId="163D9DB2" w14:textId="77777777" w:rsidR="00A2558F" w:rsidRPr="008B5F46" w:rsidRDefault="00A2558F" w:rsidP="00A2558F">
      <w:pPr>
        <w:pStyle w:val="ListParagraph"/>
        <w:spacing w:before="240" w:after="240"/>
        <w:ind w:left="1170"/>
        <w:jc w:val="both"/>
        <w:rPr>
          <w:rFonts w:ascii="Times New Roman" w:hAnsi="Times New Roman" w:cs="Times New Roman"/>
          <w:sz w:val="24"/>
          <w:szCs w:val="24"/>
        </w:rPr>
      </w:pPr>
    </w:p>
    <w:p w14:paraId="15EF38F9" w14:textId="0F989163" w:rsidR="00B5533F" w:rsidRPr="008B5F46" w:rsidRDefault="00B5533F" w:rsidP="005B0E56">
      <w:pPr>
        <w:pStyle w:val="ListParagraph"/>
        <w:jc w:val="both"/>
        <w:rPr>
          <w:rFonts w:ascii="Times New Roman" w:hAnsi="Times New Roman" w:cs="Times New Roman"/>
          <w:sz w:val="24"/>
          <w:szCs w:val="24"/>
        </w:rPr>
      </w:pPr>
    </w:p>
    <w:p w14:paraId="156975B6" w14:textId="77777777" w:rsidR="0090776E" w:rsidRPr="008B5F46" w:rsidRDefault="007C39F4" w:rsidP="00D72549">
      <w:pPr>
        <w:pStyle w:val="ListParagraph"/>
        <w:spacing w:before="240" w:after="240"/>
        <w:ind w:left="1170"/>
        <w:jc w:val="both"/>
        <w:rPr>
          <w:rFonts w:ascii="Times New Roman" w:hAnsi="Times New Roman" w:cs="Times New Roman"/>
          <w:sz w:val="24"/>
          <w:szCs w:val="24"/>
        </w:rPr>
      </w:pPr>
      <w:r w:rsidRPr="008B5F46">
        <w:rPr>
          <w:rFonts w:ascii="Times New Roman" w:hAnsi="Times New Roman" w:cs="Times New Roman"/>
          <w:b/>
          <w:bCs/>
          <w:sz w:val="24"/>
          <w:szCs w:val="24"/>
        </w:rPr>
        <w:t>Underperformance by the DisCo</w:t>
      </w:r>
    </w:p>
    <w:p w14:paraId="09D58503" w14:textId="77777777" w:rsidR="0090776E" w:rsidRPr="008B5F46" w:rsidRDefault="0090776E" w:rsidP="00D72549">
      <w:pPr>
        <w:pStyle w:val="ListParagraph"/>
        <w:spacing w:before="240" w:after="240"/>
        <w:ind w:left="1170"/>
        <w:jc w:val="both"/>
        <w:rPr>
          <w:rFonts w:ascii="Times New Roman" w:hAnsi="Times New Roman" w:cs="Times New Roman"/>
          <w:sz w:val="24"/>
          <w:szCs w:val="24"/>
        </w:rPr>
      </w:pPr>
    </w:p>
    <w:p w14:paraId="3DC9CE01" w14:textId="3110DE94" w:rsidR="001B5942" w:rsidRPr="001B5942" w:rsidRDefault="00CF5EA9" w:rsidP="009A1194">
      <w:pPr>
        <w:pStyle w:val="ListParagraph"/>
        <w:numPr>
          <w:ilvl w:val="1"/>
          <w:numId w:val="15"/>
        </w:numPr>
        <w:spacing w:before="240" w:after="240"/>
        <w:ind w:left="1170" w:hanging="886"/>
        <w:jc w:val="both"/>
        <w:rPr>
          <w:rFonts w:ascii="Times New Roman" w:hAnsi="Times New Roman" w:cs="Times New Roman"/>
          <w:bCs/>
          <w:sz w:val="24"/>
          <w:szCs w:val="24"/>
        </w:rPr>
      </w:pPr>
      <w:r w:rsidRPr="001B5942">
        <w:rPr>
          <w:rFonts w:ascii="Times New Roman" w:hAnsi="Times New Roman" w:cs="Times New Roman"/>
          <w:sz w:val="24"/>
          <w:szCs w:val="24"/>
        </w:rPr>
        <w:t xml:space="preserve">In accordance with the obligation of the DisCo to meet the Grid Availability Standard under the terms as provided in Clause </w:t>
      </w:r>
      <w:r w:rsidR="00A9740F" w:rsidRPr="001B5942">
        <w:rPr>
          <w:rFonts w:ascii="Times New Roman" w:hAnsi="Times New Roman" w:cs="Times New Roman"/>
          <w:sz w:val="24"/>
          <w:szCs w:val="24"/>
        </w:rPr>
        <w:t>7</w:t>
      </w:r>
      <w:r w:rsidRPr="001B5942">
        <w:rPr>
          <w:rFonts w:ascii="Times New Roman" w:hAnsi="Times New Roman" w:cs="Times New Roman"/>
          <w:sz w:val="24"/>
          <w:szCs w:val="24"/>
        </w:rPr>
        <w:t xml:space="preserve">, the </w:t>
      </w:r>
      <w:r w:rsidR="007B58AD" w:rsidRPr="001B5942">
        <w:rPr>
          <w:rFonts w:ascii="Times New Roman" w:hAnsi="Times New Roman" w:cs="Times New Roman"/>
          <w:sz w:val="24"/>
          <w:szCs w:val="24"/>
        </w:rPr>
        <w:t>Power Producer</w:t>
      </w:r>
      <w:r w:rsidRPr="001B5942">
        <w:rPr>
          <w:rFonts w:ascii="Times New Roman" w:hAnsi="Times New Roman" w:cs="Times New Roman"/>
          <w:sz w:val="24"/>
          <w:szCs w:val="24"/>
        </w:rPr>
        <w:t xml:space="preserve"> shall purchase electricity from the DisCo in accordance with Clause </w:t>
      </w:r>
      <w:r w:rsidR="00A9740F" w:rsidRPr="001B5942">
        <w:rPr>
          <w:rFonts w:ascii="Times New Roman" w:hAnsi="Times New Roman" w:cs="Times New Roman"/>
          <w:sz w:val="24"/>
          <w:szCs w:val="24"/>
        </w:rPr>
        <w:t>9</w:t>
      </w:r>
      <w:r w:rsidRPr="001B5942">
        <w:rPr>
          <w:rFonts w:ascii="Times New Roman" w:hAnsi="Times New Roman" w:cs="Times New Roman"/>
          <w:sz w:val="24"/>
          <w:szCs w:val="24"/>
        </w:rPr>
        <w:t xml:space="preserve">.1. However, where electricity is not made available by the DisCo from the Distribution Network during the Grid Priority Hours as required in Clause </w:t>
      </w:r>
      <w:r w:rsidR="00A9740F" w:rsidRPr="001B5942">
        <w:rPr>
          <w:rFonts w:ascii="Times New Roman" w:hAnsi="Times New Roman" w:cs="Times New Roman"/>
          <w:sz w:val="24"/>
          <w:szCs w:val="24"/>
        </w:rPr>
        <w:t>7</w:t>
      </w:r>
      <w:r w:rsidRPr="001B5942">
        <w:rPr>
          <w:rFonts w:ascii="Times New Roman" w:hAnsi="Times New Roman" w:cs="Times New Roman"/>
          <w:sz w:val="24"/>
          <w:szCs w:val="24"/>
        </w:rPr>
        <w:t xml:space="preserve">.1, the </w:t>
      </w:r>
      <w:r w:rsidR="007B58AD" w:rsidRPr="001B5942">
        <w:rPr>
          <w:rFonts w:ascii="Times New Roman" w:hAnsi="Times New Roman" w:cs="Times New Roman"/>
          <w:sz w:val="24"/>
          <w:szCs w:val="24"/>
        </w:rPr>
        <w:t>Power Producer</w:t>
      </w:r>
      <w:r w:rsidRPr="001B5942">
        <w:rPr>
          <w:rFonts w:ascii="Times New Roman" w:hAnsi="Times New Roman" w:cs="Times New Roman"/>
          <w:sz w:val="24"/>
          <w:szCs w:val="24"/>
        </w:rPr>
        <w:t xml:space="preserve"> shall be required to supply electricity to the Interconnected Customer from its Generation Assets to maintain reliable supply to the Interconnected Customer. If the DisCo Distribution Network falls below the Grid Availability Standard during the Grid Priority Hours </w:t>
      </w:r>
      <w:proofErr w:type="gramStart"/>
      <w:r w:rsidRPr="001B5942">
        <w:rPr>
          <w:rFonts w:ascii="Times New Roman" w:hAnsi="Times New Roman" w:cs="Times New Roman"/>
          <w:sz w:val="24"/>
          <w:szCs w:val="24"/>
        </w:rPr>
        <w:t>in a given</w:t>
      </w:r>
      <w:proofErr w:type="gramEnd"/>
      <w:r w:rsidRPr="001B5942">
        <w:rPr>
          <w:rFonts w:ascii="Times New Roman" w:hAnsi="Times New Roman" w:cs="Times New Roman"/>
          <w:sz w:val="24"/>
          <w:szCs w:val="24"/>
        </w:rPr>
        <w:t xml:space="preserve"> calendar month, the DisCo will be liable to pay the </w:t>
      </w:r>
      <w:r w:rsidR="007B58AD" w:rsidRPr="001B5942">
        <w:rPr>
          <w:rFonts w:ascii="Times New Roman" w:hAnsi="Times New Roman" w:cs="Times New Roman"/>
          <w:sz w:val="24"/>
          <w:szCs w:val="24"/>
        </w:rPr>
        <w:t>Power Producer</w:t>
      </w:r>
      <w:r w:rsidRPr="001B5942">
        <w:rPr>
          <w:rFonts w:ascii="Times New Roman" w:hAnsi="Times New Roman" w:cs="Times New Roman"/>
          <w:sz w:val="24"/>
          <w:szCs w:val="24"/>
        </w:rPr>
        <w:t xml:space="preserve"> the </w:t>
      </w:r>
      <w:r w:rsidRPr="001B5942">
        <w:rPr>
          <w:rFonts w:ascii="Times New Roman" w:hAnsi="Times New Roman" w:cs="Times New Roman"/>
          <w:b/>
          <w:bCs/>
          <w:sz w:val="24"/>
          <w:szCs w:val="24"/>
        </w:rPr>
        <w:t>Recoverable Expenditure</w:t>
      </w:r>
      <w:r w:rsidR="001B5942" w:rsidRPr="00AD062D">
        <w:rPr>
          <w:rFonts w:ascii="Times New Roman" w:hAnsi="Times New Roman" w:cs="Times New Roman"/>
          <w:sz w:val="24"/>
          <w:szCs w:val="24"/>
        </w:rPr>
        <w:t xml:space="preserve">, to be deducted from </w:t>
      </w:r>
      <w:r w:rsidR="00CF2D3D">
        <w:rPr>
          <w:rFonts w:ascii="Times New Roman" w:hAnsi="Times New Roman" w:cs="Times New Roman"/>
          <w:sz w:val="24"/>
          <w:szCs w:val="24"/>
        </w:rPr>
        <w:t xml:space="preserve">the Premium Fee portion in the DisCo invoice (paid by the operator </w:t>
      </w:r>
      <w:r w:rsidR="00CF2D3D" w:rsidRPr="004F3EB5">
        <w:rPr>
          <w:rFonts w:ascii="Times New Roman" w:hAnsi="Times New Roman" w:cs="Times New Roman"/>
          <w:sz w:val="24"/>
          <w:szCs w:val="24"/>
          <w:highlight w:val="yellow"/>
        </w:rPr>
        <w:t>quarterly</w:t>
      </w:r>
      <w:r w:rsidR="00CF2D3D">
        <w:rPr>
          <w:rFonts w:ascii="Times New Roman" w:hAnsi="Times New Roman" w:cs="Times New Roman"/>
          <w:sz w:val="24"/>
          <w:szCs w:val="24"/>
        </w:rPr>
        <w:t>)</w:t>
      </w:r>
      <w:r w:rsidR="001B5942" w:rsidRPr="00AD062D">
        <w:rPr>
          <w:rFonts w:ascii="Times New Roman" w:hAnsi="Times New Roman" w:cs="Times New Roman"/>
          <w:sz w:val="24"/>
          <w:szCs w:val="24"/>
        </w:rPr>
        <w:t>.</w:t>
      </w:r>
    </w:p>
    <w:p w14:paraId="0CFA59B6" w14:textId="77777777" w:rsidR="001B5942" w:rsidRDefault="001B5942" w:rsidP="001B5942">
      <w:pPr>
        <w:pStyle w:val="ListParagraph"/>
        <w:spacing w:before="240" w:after="240"/>
        <w:ind w:left="1170"/>
        <w:jc w:val="both"/>
        <w:rPr>
          <w:rFonts w:ascii="Times New Roman" w:hAnsi="Times New Roman" w:cs="Times New Roman"/>
          <w:sz w:val="24"/>
          <w:szCs w:val="24"/>
        </w:rPr>
      </w:pPr>
    </w:p>
    <w:p w14:paraId="42133F64" w14:textId="7683CA64" w:rsidR="003A2957" w:rsidRPr="008B5F46" w:rsidRDefault="001B5942" w:rsidP="00E36145">
      <w:pPr>
        <w:pStyle w:val="ListParagraph"/>
        <w:spacing w:before="240" w:after="240"/>
        <w:ind w:left="1170"/>
        <w:jc w:val="both"/>
        <w:rPr>
          <w:rFonts w:ascii="Times New Roman" w:hAnsi="Times New Roman" w:cs="Times New Roman"/>
          <w:b/>
          <w:sz w:val="24"/>
          <w:szCs w:val="24"/>
        </w:rPr>
      </w:pPr>
      <w:r w:rsidRPr="00AD062D">
        <w:rPr>
          <w:rFonts w:ascii="Times New Roman" w:hAnsi="Times New Roman" w:cs="Times New Roman"/>
          <w:sz w:val="24"/>
          <w:szCs w:val="24"/>
        </w:rPr>
        <w:t>The Recoverable Expenditure</w:t>
      </w:r>
      <w:r w:rsidRPr="00AD062D">
        <w:rPr>
          <w:rFonts w:ascii="Times New Roman" w:hAnsi="Times New Roman" w:cs="Times New Roman"/>
          <w:b/>
          <w:bCs/>
          <w:sz w:val="24"/>
          <w:szCs w:val="24"/>
        </w:rPr>
        <w:t xml:space="preserve"> </w:t>
      </w:r>
      <w:r w:rsidRPr="00AD062D">
        <w:rPr>
          <w:rFonts w:ascii="Times New Roman" w:hAnsi="Times New Roman" w:cs="Times New Roman"/>
          <w:sz w:val="24"/>
          <w:szCs w:val="24"/>
        </w:rPr>
        <w:t xml:space="preserve">for any given month is calculated by subtracting the percentage availability of the grid during the Grid Priority Hours during the month from </w:t>
      </w:r>
      <w:r w:rsidR="00E36145">
        <w:rPr>
          <w:rFonts w:ascii="Times New Roman" w:hAnsi="Times New Roman" w:cs="Times New Roman"/>
          <w:sz w:val="24"/>
          <w:szCs w:val="24"/>
          <w:highlight w:val="yellow"/>
        </w:rPr>
        <w:t>XX</w:t>
      </w:r>
      <w:r w:rsidRPr="00E73DA4">
        <w:rPr>
          <w:rFonts w:ascii="Times New Roman" w:hAnsi="Times New Roman" w:cs="Times New Roman"/>
          <w:sz w:val="24"/>
          <w:szCs w:val="24"/>
          <w:highlight w:val="yellow"/>
        </w:rPr>
        <w:t>%,</w:t>
      </w:r>
      <w:r w:rsidRPr="00201A78">
        <w:rPr>
          <w:rFonts w:ascii="Times New Roman" w:hAnsi="Times New Roman" w:cs="Times New Roman"/>
          <w:sz w:val="24"/>
          <w:szCs w:val="24"/>
        </w:rPr>
        <w:t xml:space="preserve"> and then multiplying it by the total kWh supplied during Grid Priority Hours during the respective month and multiplying that by the </w:t>
      </w:r>
      <w:r w:rsidRPr="00E36145">
        <w:rPr>
          <w:rFonts w:ascii="Times New Roman" w:hAnsi="Times New Roman" w:cs="Times New Roman"/>
          <w:sz w:val="24"/>
          <w:szCs w:val="24"/>
          <w:highlight w:val="yellow"/>
        </w:rPr>
        <w:t xml:space="preserve">DisCo </w:t>
      </w:r>
      <w:r w:rsidR="00E36145" w:rsidRPr="00E36145">
        <w:rPr>
          <w:rFonts w:ascii="Times New Roman" w:hAnsi="Times New Roman" w:cs="Times New Roman"/>
          <w:sz w:val="24"/>
          <w:szCs w:val="24"/>
          <w:highlight w:val="yellow"/>
        </w:rPr>
        <w:t xml:space="preserve">Premium </w:t>
      </w:r>
      <w:r w:rsidR="00E36145" w:rsidRPr="003F5CD5">
        <w:rPr>
          <w:rFonts w:ascii="Times New Roman" w:hAnsi="Times New Roman" w:cs="Times New Roman"/>
          <w:sz w:val="24"/>
          <w:szCs w:val="24"/>
          <w:highlight w:val="yellow"/>
        </w:rPr>
        <w:t>Fee or Extraordinary Backup Tariff.</w:t>
      </w:r>
    </w:p>
    <w:p w14:paraId="513DE456" w14:textId="793E1503" w:rsidR="001B5942" w:rsidRPr="00AB6BE6" w:rsidRDefault="001B5942" w:rsidP="001B5942">
      <w:pPr>
        <w:ind w:left="864"/>
        <w:jc w:val="both"/>
        <w:rPr>
          <w:rFonts w:ascii="Times New Roman" w:hAnsi="Times New Roman" w:cs="Times New Roman"/>
          <w:b/>
          <w:sz w:val="22"/>
          <w:szCs w:val="22"/>
        </w:rPr>
      </w:pPr>
      <m:oMathPara>
        <m:oMath>
          <m:r>
            <m:rPr>
              <m:sty m:val="b"/>
            </m:rPr>
            <w:rPr>
              <w:rFonts w:cs="Times New Roman"/>
              <w:sz w:val="22"/>
              <w:szCs w:val="22"/>
            </w:rPr>
            <w:lastRenderedPageBreak/>
            <m:t>Recoverable Expenditure</m:t>
          </m:r>
          <m:r>
            <m:rPr>
              <m:sty m:val="bi"/>
            </m:rPr>
            <w:rPr>
              <w:rFonts w:cs="Times New Roman"/>
              <w:sz w:val="22"/>
              <w:szCs w:val="22"/>
            </w:rPr>
            <m:t xml:space="preserve"> </m:t>
          </m:r>
          <m:d>
            <m:dPr>
              <m:begChr m:val="["/>
              <m:endChr m:val="]"/>
              <m:ctrlPr>
                <w:rPr>
                  <w:rFonts w:cs="Times New Roman"/>
                  <w:b/>
                  <w:i/>
                  <w:sz w:val="22"/>
                  <w:szCs w:val="22"/>
                </w:rPr>
              </m:ctrlPr>
            </m:dPr>
            <m:e>
              <m:r>
                <m:rPr>
                  <m:sty m:val="bi"/>
                </m:rPr>
                <w:rPr>
                  <w:rFonts w:cs="Times New Roman"/>
                  <w:sz w:val="22"/>
                  <w:szCs w:val="22"/>
                </w:rPr>
                <m:t>NGN</m:t>
              </m:r>
            </m:e>
          </m:d>
          <m:r>
            <m:rPr>
              <m:sty m:val="b"/>
            </m:rPr>
            <w:rPr>
              <w:rFonts w:cs="Times New Roman"/>
              <w:sz w:val="22"/>
              <w:szCs w:val="22"/>
            </w:rPr>
            <m:t>=</m:t>
          </m:r>
          <m:d>
            <m:dPr>
              <m:ctrlPr>
                <w:rPr>
                  <w:rFonts w:cs="Times New Roman"/>
                  <w:b/>
                  <w:iCs/>
                  <w:sz w:val="22"/>
                  <w:szCs w:val="22"/>
                </w:rPr>
              </m:ctrlPr>
            </m:dPr>
            <m:e>
              <m:r>
                <m:rPr>
                  <m:sty m:val="bi"/>
                </m:rPr>
                <w:rPr>
                  <w:rFonts w:cs="Times New Roman"/>
                  <w:sz w:val="22"/>
                  <w:szCs w:val="22"/>
                  <w:highlight w:val="yellow"/>
                </w:rPr>
                <m:t>90%</m:t>
              </m:r>
              <m:r>
                <m:rPr>
                  <m:sty m:val="bi"/>
                </m:rPr>
                <w:rPr>
                  <w:rStyle w:val="FootnoteReference"/>
                  <w:rFonts w:cs="Times New Roman"/>
                  <w:b/>
                  <w:i/>
                  <w:sz w:val="22"/>
                  <w:szCs w:val="22"/>
                  <w:highlight w:val="yellow"/>
                </w:rPr>
                <w:footnoteReference w:id="4"/>
              </m:r>
              <m:r>
                <m:rPr>
                  <m:sty m:val="bi"/>
                </m:rPr>
                <w:rPr>
                  <w:rFonts w:cs="Times New Roman"/>
                  <w:sz w:val="22"/>
                  <w:szCs w:val="22"/>
                </w:rPr>
                <m:t>-</m:t>
              </m:r>
              <m:r>
                <m:rPr>
                  <m:sty m:val="b"/>
                </m:rPr>
                <w:rPr>
                  <w:rFonts w:cs="Times New Roman"/>
                  <w:sz w:val="22"/>
                  <w:szCs w:val="22"/>
                </w:rPr>
                <m:t xml:space="preserve">% </m:t>
              </m:r>
              <m:r>
                <m:rPr>
                  <m:sty m:val="bi"/>
                </m:rPr>
                <w:rPr>
                  <w:rFonts w:cs="Times New Roman"/>
                  <w:sz w:val="22"/>
                  <w:szCs w:val="22"/>
                </w:rPr>
                <m:t>Availability of Grid during Grid Priority Hours</m:t>
              </m:r>
              <m:ctrlPr>
                <w:rPr>
                  <w:rFonts w:cs="Times New Roman"/>
                  <w:b/>
                  <w:i/>
                  <w:sz w:val="22"/>
                  <w:szCs w:val="22"/>
                </w:rPr>
              </m:ctrlPr>
            </m:e>
          </m:d>
          <m:r>
            <m:rPr>
              <m:sty m:val="bi"/>
            </m:rPr>
            <w:rPr>
              <w:rFonts w:cs="Times New Roman"/>
              <w:sz w:val="22"/>
              <w:szCs w:val="22"/>
            </w:rPr>
            <m:t xml:space="preserve">×Total kWh Supplied To Customer During Grid Priority Hours </m:t>
          </m:r>
          <m:d>
            <m:dPr>
              <m:begChr m:val="["/>
              <m:endChr m:val="]"/>
              <m:ctrlPr>
                <w:rPr>
                  <w:rFonts w:cs="Times New Roman"/>
                  <w:b/>
                  <w:i/>
                  <w:sz w:val="22"/>
                  <w:szCs w:val="22"/>
                </w:rPr>
              </m:ctrlPr>
            </m:dPr>
            <m:e>
              <m:r>
                <m:rPr>
                  <m:sty m:val="bi"/>
                </m:rPr>
                <w:rPr>
                  <w:rFonts w:cs="Times New Roman"/>
                  <w:sz w:val="22"/>
                  <w:szCs w:val="22"/>
                </w:rPr>
                <m:t>kWh</m:t>
              </m:r>
            </m:e>
          </m:d>
          <m:r>
            <m:rPr>
              <m:sty m:val="bi"/>
            </m:rPr>
            <w:rPr>
              <w:rFonts w:cs="Times New Roman"/>
              <w:sz w:val="22"/>
              <w:szCs w:val="22"/>
            </w:rPr>
            <m:t xml:space="preserve"> </m:t>
          </m:r>
          <m:r>
            <m:rPr>
              <m:sty m:val="bi"/>
            </m:rPr>
            <w:rPr>
              <w:rFonts w:cs="Times New Roman"/>
              <w:sz w:val="22"/>
              <w:szCs w:val="22"/>
              <w:highlight w:val="yellow"/>
            </w:rPr>
            <m:t>× DisCo Premium Fee</m:t>
          </m:r>
          <m:d>
            <m:dPr>
              <m:begChr m:val="["/>
              <m:endChr m:val="]"/>
              <m:ctrlPr>
                <w:rPr>
                  <w:rFonts w:cs="Times New Roman"/>
                  <w:b/>
                  <w:i/>
                  <w:sz w:val="22"/>
                  <w:szCs w:val="22"/>
                </w:rPr>
              </m:ctrlPr>
            </m:dPr>
            <m:e>
              <m:f>
                <m:fPr>
                  <m:ctrlPr>
                    <w:rPr>
                      <w:rFonts w:cs="Times New Roman"/>
                      <w:b/>
                      <w:i/>
                      <w:sz w:val="22"/>
                      <w:szCs w:val="22"/>
                    </w:rPr>
                  </m:ctrlPr>
                </m:fPr>
                <m:num>
                  <m:r>
                    <m:rPr>
                      <m:sty m:val="bi"/>
                    </m:rPr>
                    <w:rPr>
                      <w:rFonts w:cs="Times New Roman"/>
                      <w:sz w:val="22"/>
                      <w:szCs w:val="22"/>
                    </w:rPr>
                    <m:t>NGN</m:t>
                  </m:r>
                </m:num>
                <m:den>
                  <m:r>
                    <m:rPr>
                      <m:sty m:val="bi"/>
                    </m:rPr>
                    <w:rPr>
                      <w:rFonts w:cs="Times New Roman"/>
                      <w:sz w:val="22"/>
                      <w:szCs w:val="22"/>
                    </w:rPr>
                    <m:t>kWh</m:t>
                  </m:r>
                </m:den>
              </m:f>
            </m:e>
          </m:d>
          <m:r>
            <m:rPr>
              <m:sty m:val="bi"/>
            </m:rPr>
            <w:rPr>
              <w:rStyle w:val="FootnoteReference"/>
              <w:rFonts w:cs="Times New Roman"/>
              <w:b/>
              <w:i/>
              <w:sz w:val="22"/>
              <w:szCs w:val="22"/>
              <w:highlight w:val="green"/>
            </w:rPr>
            <w:footnoteReference w:id="5"/>
          </m:r>
        </m:oMath>
      </m:oMathPara>
    </w:p>
    <w:p w14:paraId="2E6DEE77" w14:textId="77777777" w:rsidR="003A2957" w:rsidRPr="008B5F46" w:rsidRDefault="003A2957" w:rsidP="00D72549">
      <w:pPr>
        <w:pStyle w:val="ListParagraph"/>
        <w:spacing w:before="240" w:after="240"/>
        <w:ind w:left="1080"/>
        <w:jc w:val="both"/>
        <w:rPr>
          <w:rFonts w:ascii="Times New Roman" w:hAnsi="Times New Roman" w:cs="Times New Roman"/>
          <w:b/>
          <w:sz w:val="24"/>
          <w:szCs w:val="24"/>
        </w:rPr>
      </w:pPr>
    </w:p>
    <w:p w14:paraId="31380098" w14:textId="6446A9C3" w:rsidR="003A2957" w:rsidRPr="007F7826" w:rsidRDefault="00CF5EA9" w:rsidP="009A1194">
      <w:pPr>
        <w:pStyle w:val="ListParagraph"/>
        <w:numPr>
          <w:ilvl w:val="1"/>
          <w:numId w:val="15"/>
        </w:numPr>
        <w:spacing w:before="240" w:after="240"/>
        <w:jc w:val="both"/>
        <w:rPr>
          <w:rFonts w:ascii="Times New Roman" w:hAnsi="Times New Roman" w:cs="Times New Roman"/>
          <w:b/>
          <w:sz w:val="24"/>
          <w:szCs w:val="24"/>
        </w:rPr>
      </w:pPr>
      <w:r w:rsidRPr="008B5F46">
        <w:rPr>
          <w:rFonts w:ascii="Times New Roman" w:hAnsi="Times New Roman" w:cs="Times New Roman"/>
          <w:bCs/>
          <w:sz w:val="24"/>
          <w:szCs w:val="24"/>
        </w:rPr>
        <w:t xml:space="preserve">The Recoverable Expenditure will be subtracted from the </w:t>
      </w:r>
      <w:r w:rsidR="00CF2D3D">
        <w:rPr>
          <w:rFonts w:ascii="Times New Roman" w:hAnsi="Times New Roman" w:cs="Times New Roman"/>
          <w:bCs/>
          <w:sz w:val="24"/>
          <w:szCs w:val="24"/>
        </w:rPr>
        <w:t xml:space="preserve">Premium Fee </w:t>
      </w:r>
      <w:r w:rsidRPr="008B5F46">
        <w:rPr>
          <w:rFonts w:ascii="Times New Roman" w:hAnsi="Times New Roman" w:cs="Times New Roman"/>
          <w:bCs/>
          <w:sz w:val="24"/>
          <w:szCs w:val="24"/>
        </w:rPr>
        <w:t xml:space="preserve">amount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owes the DisCo for electricity supplied from the Distribution Network each </w:t>
      </w:r>
      <w:r w:rsidR="00E36145" w:rsidRPr="00E36145">
        <w:rPr>
          <w:rFonts w:ascii="Times New Roman" w:hAnsi="Times New Roman" w:cs="Times New Roman"/>
          <w:bCs/>
          <w:sz w:val="24"/>
          <w:szCs w:val="24"/>
        </w:rPr>
        <w:t>month</w:t>
      </w:r>
      <w:r w:rsidRPr="00E36145">
        <w:rPr>
          <w:rFonts w:ascii="Times New Roman" w:hAnsi="Times New Roman" w:cs="Times New Roman"/>
          <w:bCs/>
          <w:sz w:val="24"/>
          <w:szCs w:val="24"/>
        </w:rPr>
        <w:t>.</w:t>
      </w:r>
      <w:r w:rsidRPr="008B5F46">
        <w:rPr>
          <w:rFonts w:ascii="Times New Roman" w:hAnsi="Times New Roman" w:cs="Times New Roman"/>
          <w:bCs/>
          <w:sz w:val="24"/>
          <w:szCs w:val="24"/>
        </w:rPr>
        <w:t xml:space="preserve"> When the Recoverable Expenditure is greater than the amount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owes the DisCo for electricity supplied from the Distribution Network for a given </w:t>
      </w:r>
      <w:r w:rsidR="00E36145">
        <w:rPr>
          <w:rFonts w:ascii="Times New Roman" w:hAnsi="Times New Roman" w:cs="Times New Roman"/>
          <w:bCs/>
          <w:sz w:val="24"/>
          <w:szCs w:val="24"/>
        </w:rPr>
        <w:t>month</w:t>
      </w:r>
      <w:r w:rsidRPr="008B5F46">
        <w:rPr>
          <w:rFonts w:ascii="Times New Roman" w:hAnsi="Times New Roman" w:cs="Times New Roman"/>
          <w:bCs/>
          <w:sz w:val="24"/>
          <w:szCs w:val="24"/>
        </w:rPr>
        <w:t xml:space="preserve">, the remaining liability the DisCo owes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will be carried over to the subsequent invoice(s) until the full amount is recovered. Each twelve (12) months, the DisCo will settle any debts owed to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for the Electricity Supply Discrepancy within 60 days of receiving an invoice from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w:t>
      </w:r>
      <w:r w:rsidR="002D5034">
        <w:rPr>
          <w:rFonts w:ascii="Times New Roman" w:hAnsi="Times New Roman" w:cs="Times New Roman"/>
          <w:bCs/>
          <w:sz w:val="24"/>
          <w:szCs w:val="24"/>
        </w:rPr>
        <w:t xml:space="preserve"> </w:t>
      </w:r>
      <w:r w:rsidR="002D5034" w:rsidRPr="00744767">
        <w:rPr>
          <w:rFonts w:ascii="Times New Roman" w:hAnsi="Times New Roman" w:cs="Times New Roman"/>
          <w:sz w:val="24"/>
          <w:szCs w:val="24"/>
        </w:rPr>
        <w:t xml:space="preserve">In the event of termination or expiration of this Agreement, the </w:t>
      </w:r>
      <w:r w:rsidR="002D5034">
        <w:rPr>
          <w:rFonts w:ascii="Times New Roman" w:hAnsi="Times New Roman" w:cs="Times New Roman"/>
          <w:sz w:val="24"/>
          <w:szCs w:val="24"/>
        </w:rPr>
        <w:t xml:space="preserve">DisCo </w:t>
      </w:r>
      <w:r w:rsidR="002D5034" w:rsidRPr="00744767">
        <w:rPr>
          <w:rFonts w:ascii="Times New Roman" w:hAnsi="Times New Roman" w:cs="Times New Roman"/>
          <w:sz w:val="24"/>
          <w:szCs w:val="24"/>
        </w:rPr>
        <w:t xml:space="preserve">shall pay </w:t>
      </w:r>
      <w:r w:rsidR="002D5034">
        <w:rPr>
          <w:rFonts w:ascii="Times New Roman" w:hAnsi="Times New Roman" w:cs="Times New Roman"/>
          <w:sz w:val="24"/>
          <w:szCs w:val="24"/>
        </w:rPr>
        <w:t>any outstanding</w:t>
      </w:r>
      <w:r w:rsidR="002D5034" w:rsidRPr="00744767">
        <w:rPr>
          <w:rFonts w:ascii="Times New Roman" w:hAnsi="Times New Roman" w:cs="Times New Roman"/>
          <w:sz w:val="24"/>
          <w:szCs w:val="24"/>
        </w:rPr>
        <w:t xml:space="preserve"> </w:t>
      </w:r>
      <w:r w:rsidR="002D5034" w:rsidRPr="00B27C5F">
        <w:rPr>
          <w:rFonts w:ascii="Times New Roman" w:hAnsi="Times New Roman" w:cs="Times New Roman"/>
          <w:sz w:val="24"/>
          <w:szCs w:val="24"/>
        </w:rPr>
        <w:t>Recoverable Expenditure</w:t>
      </w:r>
      <w:r w:rsidR="002D5034">
        <w:rPr>
          <w:rFonts w:ascii="Times New Roman" w:hAnsi="Times New Roman" w:cs="Times New Roman"/>
          <w:sz w:val="24"/>
          <w:szCs w:val="24"/>
        </w:rPr>
        <w:t xml:space="preserve"> within 60 days of the </w:t>
      </w:r>
      <w:r w:rsidR="002D5034" w:rsidRPr="00744767">
        <w:rPr>
          <w:rFonts w:ascii="Times New Roman" w:hAnsi="Times New Roman" w:cs="Times New Roman"/>
          <w:sz w:val="24"/>
          <w:szCs w:val="24"/>
        </w:rPr>
        <w:t>termination or expiration of the Agreement.</w:t>
      </w:r>
    </w:p>
    <w:p w14:paraId="3E9643B1" w14:textId="77777777" w:rsidR="007F7826" w:rsidRPr="007F7826" w:rsidRDefault="007F7826" w:rsidP="007F7826">
      <w:pPr>
        <w:pStyle w:val="ListParagraph"/>
        <w:spacing w:before="240" w:after="240"/>
        <w:ind w:left="1080"/>
        <w:jc w:val="both"/>
        <w:rPr>
          <w:rFonts w:ascii="Times New Roman" w:hAnsi="Times New Roman" w:cs="Times New Roman"/>
          <w:b/>
          <w:sz w:val="24"/>
          <w:szCs w:val="24"/>
        </w:rPr>
      </w:pPr>
    </w:p>
    <w:p w14:paraId="784F5BC9" w14:textId="651B1A3D" w:rsidR="009D0234" w:rsidRPr="008B5F46" w:rsidRDefault="003346E8" w:rsidP="009A1194">
      <w:pPr>
        <w:pStyle w:val="Heading1"/>
        <w:numPr>
          <w:ilvl w:val="0"/>
          <w:numId w:val="26"/>
        </w:numPr>
        <w:rPr>
          <w:rFonts w:ascii="Times New Roman" w:hAnsi="Times New Roman" w:cs="Times New Roman"/>
          <w:b w:val="0"/>
          <w:bCs w:val="0"/>
          <w:sz w:val="24"/>
          <w:szCs w:val="24"/>
        </w:rPr>
      </w:pPr>
      <w:bookmarkStart w:id="285" w:name="_Toc112342319"/>
      <w:bookmarkStart w:id="286" w:name="_Toc145480818"/>
      <w:r w:rsidRPr="008B5F46">
        <w:rPr>
          <w:rFonts w:ascii="Times New Roman" w:hAnsi="Times New Roman" w:cs="Times New Roman"/>
          <w:sz w:val="24"/>
          <w:szCs w:val="24"/>
        </w:rPr>
        <w:t>PAYMENT TERMS</w:t>
      </w:r>
      <w:bookmarkEnd w:id="285"/>
      <w:bookmarkEnd w:id="286"/>
    </w:p>
    <w:p w14:paraId="5EBDF9E9" w14:textId="716F7012" w:rsidR="005A06A5" w:rsidRPr="008B5F46" w:rsidRDefault="005A06A5" w:rsidP="009A1194">
      <w:pPr>
        <w:pStyle w:val="ListParagraph"/>
        <w:numPr>
          <w:ilvl w:val="1"/>
          <w:numId w:val="26"/>
        </w:num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By the </w:t>
      </w:r>
      <w:r w:rsidR="00CF2D3D">
        <w:rPr>
          <w:rFonts w:ascii="Times New Roman" w:hAnsi="Times New Roman" w:cs="Times New Roman"/>
          <w:sz w:val="24"/>
          <w:szCs w:val="24"/>
        </w:rPr>
        <w:t>5</w:t>
      </w:r>
      <w:r w:rsidR="00CF2D3D" w:rsidRPr="00CF2D3D">
        <w:rPr>
          <w:rFonts w:ascii="Times New Roman" w:hAnsi="Times New Roman" w:cs="Times New Roman"/>
          <w:sz w:val="24"/>
          <w:szCs w:val="24"/>
          <w:vertAlign w:val="superscript"/>
        </w:rPr>
        <w:t>th</w:t>
      </w:r>
      <w:r w:rsidR="00CF2D3D">
        <w:rPr>
          <w:rFonts w:ascii="Times New Roman" w:hAnsi="Times New Roman" w:cs="Times New Roman"/>
          <w:sz w:val="24"/>
          <w:szCs w:val="24"/>
        </w:rPr>
        <w:t xml:space="preserve"> </w:t>
      </w:r>
      <w:r w:rsidRPr="008B5F46">
        <w:rPr>
          <w:rFonts w:ascii="Times New Roman" w:hAnsi="Times New Roman" w:cs="Times New Roman"/>
          <w:sz w:val="24"/>
          <w:szCs w:val="24"/>
        </w:rPr>
        <w:t xml:space="preserve">Business Day following the last day of the month for each month of the Agreement period,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 provide the DisCo with a schedule for the prior month detailing any amounts due by the DisCo to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including for the repayment of the financing for the Necessary Prior Distribution Network Upgrades detailed in Clause </w:t>
      </w:r>
      <w:r w:rsidR="002C5DCF" w:rsidRPr="008B5F46">
        <w:rPr>
          <w:rFonts w:ascii="Times New Roman" w:hAnsi="Times New Roman" w:cs="Times New Roman"/>
          <w:sz w:val="24"/>
          <w:szCs w:val="24"/>
        </w:rPr>
        <w:t>13</w:t>
      </w:r>
      <w:r w:rsidRPr="008B5F46">
        <w:rPr>
          <w:rFonts w:ascii="Times New Roman" w:hAnsi="Times New Roman" w:cs="Times New Roman"/>
          <w:sz w:val="24"/>
          <w:szCs w:val="24"/>
        </w:rPr>
        <w:t>.8 and any Recoverable Expenditure as detailed in Clause 1</w:t>
      </w:r>
      <w:r w:rsidR="002C5DCF" w:rsidRPr="008B5F46">
        <w:rPr>
          <w:rFonts w:ascii="Times New Roman" w:hAnsi="Times New Roman" w:cs="Times New Roman"/>
          <w:sz w:val="24"/>
          <w:szCs w:val="24"/>
        </w:rPr>
        <w:t>0</w:t>
      </w:r>
      <w:r w:rsidRPr="008B5F46">
        <w:rPr>
          <w:rFonts w:ascii="Times New Roman" w:hAnsi="Times New Roman" w:cs="Times New Roman"/>
          <w:sz w:val="24"/>
          <w:szCs w:val="24"/>
        </w:rPr>
        <w:t>.</w:t>
      </w:r>
    </w:p>
    <w:p w14:paraId="731F23DD" w14:textId="77777777" w:rsidR="003A4640" w:rsidRPr="008B5F46" w:rsidRDefault="003A4640" w:rsidP="003A4640">
      <w:pPr>
        <w:pStyle w:val="ListParagraph"/>
        <w:spacing w:before="240" w:after="240"/>
        <w:ind w:left="792"/>
        <w:jc w:val="both"/>
        <w:rPr>
          <w:rFonts w:ascii="Times New Roman" w:hAnsi="Times New Roman" w:cs="Times New Roman"/>
          <w:sz w:val="24"/>
          <w:szCs w:val="24"/>
        </w:rPr>
      </w:pPr>
    </w:p>
    <w:p w14:paraId="6DDFC0CA" w14:textId="29838FB1" w:rsidR="003A4640" w:rsidRPr="008B5F46" w:rsidRDefault="003A4640" w:rsidP="009A1194">
      <w:pPr>
        <w:pStyle w:val="ListParagraph"/>
        <w:numPr>
          <w:ilvl w:val="1"/>
          <w:numId w:val="26"/>
        </w:num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By the </w:t>
      </w:r>
      <w:r w:rsidR="00CF2D3D">
        <w:rPr>
          <w:rFonts w:ascii="Times New Roman" w:hAnsi="Times New Roman" w:cs="Times New Roman"/>
          <w:sz w:val="24"/>
          <w:szCs w:val="24"/>
        </w:rPr>
        <w:t>7</w:t>
      </w:r>
      <w:r w:rsidRPr="008B5F46">
        <w:rPr>
          <w:rFonts w:ascii="Times New Roman" w:hAnsi="Times New Roman" w:cs="Times New Roman"/>
          <w:sz w:val="24"/>
          <w:szCs w:val="24"/>
          <w:vertAlign w:val="superscript"/>
        </w:rPr>
        <w:t>th</w:t>
      </w:r>
      <w:r w:rsidRPr="008B5F46">
        <w:rPr>
          <w:rFonts w:ascii="Times New Roman" w:hAnsi="Times New Roman" w:cs="Times New Roman"/>
          <w:sz w:val="24"/>
          <w:szCs w:val="24"/>
        </w:rPr>
        <w:t xml:space="preserve"> Business Day following the last day of the month for each month of the Agreement period, the DisCo shall provide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with an invoice for the prior month detailing the net amount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owes the DisCo or the DisCo owes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The invoice will detail the amount of electricity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purchased from the DisCo and any amounts due by the DisCo from the schedule detailed in Clause 1</w:t>
      </w:r>
      <w:r w:rsidR="002C5DCF" w:rsidRPr="008B5F46">
        <w:rPr>
          <w:rFonts w:ascii="Times New Roman" w:hAnsi="Times New Roman" w:cs="Times New Roman"/>
          <w:sz w:val="24"/>
          <w:szCs w:val="24"/>
        </w:rPr>
        <w:t>1</w:t>
      </w:r>
      <w:r w:rsidRPr="008B5F46">
        <w:rPr>
          <w:rFonts w:ascii="Times New Roman" w:hAnsi="Times New Roman" w:cs="Times New Roman"/>
          <w:sz w:val="24"/>
          <w:szCs w:val="24"/>
        </w:rPr>
        <w:t>.1.</w:t>
      </w:r>
    </w:p>
    <w:p w14:paraId="4B7F75AE" w14:textId="0A8D4178" w:rsidR="00773936" w:rsidRPr="00AD062D" w:rsidRDefault="00773936" w:rsidP="009A1194">
      <w:pPr>
        <w:pStyle w:val="ListParagraph"/>
        <w:numPr>
          <w:ilvl w:val="1"/>
          <w:numId w:val="26"/>
        </w:numPr>
        <w:spacing w:before="240" w:after="240"/>
        <w:jc w:val="both"/>
        <w:rPr>
          <w:rFonts w:ascii="Times New Roman" w:hAnsi="Times New Roman" w:cs="Times New Roman"/>
          <w:sz w:val="24"/>
          <w:szCs w:val="24"/>
        </w:rPr>
      </w:pPr>
      <w:r w:rsidRPr="00AD062D">
        <w:rPr>
          <w:rFonts w:ascii="Times New Roman" w:hAnsi="Times New Roman" w:cs="Times New Roman"/>
          <w:sz w:val="24"/>
          <w:szCs w:val="24"/>
        </w:rPr>
        <w:t xml:space="preserve">Within </w:t>
      </w:r>
      <w:r w:rsidR="00CF2D3D">
        <w:rPr>
          <w:rFonts w:ascii="Times New Roman" w:hAnsi="Times New Roman" w:cs="Times New Roman"/>
          <w:sz w:val="24"/>
          <w:szCs w:val="24"/>
        </w:rPr>
        <w:t>14 business</w:t>
      </w:r>
      <w:r w:rsidRPr="00AD062D">
        <w:rPr>
          <w:rFonts w:ascii="Times New Roman" w:hAnsi="Times New Roman" w:cs="Times New Roman"/>
          <w:sz w:val="24"/>
          <w:szCs w:val="24"/>
        </w:rPr>
        <w:t xml:space="preserve"> days following the issuance of an invoice from the DisCo, the net amount the </w:t>
      </w:r>
      <w:r>
        <w:rPr>
          <w:rFonts w:ascii="Times New Roman" w:hAnsi="Times New Roman" w:cs="Times New Roman"/>
          <w:sz w:val="24"/>
          <w:szCs w:val="24"/>
        </w:rPr>
        <w:t xml:space="preserve">Power Producer </w:t>
      </w:r>
      <w:r w:rsidRPr="00AD062D">
        <w:rPr>
          <w:rFonts w:ascii="Times New Roman" w:hAnsi="Times New Roman" w:cs="Times New Roman"/>
          <w:sz w:val="24"/>
          <w:szCs w:val="24"/>
        </w:rPr>
        <w:t xml:space="preserve">owes the DisCo shall be payable into a bank account designated by the DisCo. </w:t>
      </w:r>
    </w:p>
    <w:p w14:paraId="4C6573EC" w14:textId="77777777" w:rsidR="003A4640" w:rsidRPr="008B5F46" w:rsidRDefault="003A4640" w:rsidP="003A4640">
      <w:pPr>
        <w:pStyle w:val="ListParagraph"/>
        <w:jc w:val="both"/>
        <w:rPr>
          <w:rFonts w:ascii="Times New Roman" w:hAnsi="Times New Roman" w:cs="Times New Roman"/>
          <w:sz w:val="24"/>
          <w:szCs w:val="24"/>
        </w:rPr>
      </w:pPr>
    </w:p>
    <w:p w14:paraId="6B1CFB6D" w14:textId="1871AC71" w:rsidR="003A4640" w:rsidRPr="00773936" w:rsidRDefault="003A4640" w:rsidP="009A1194">
      <w:pPr>
        <w:pStyle w:val="ListParagraph"/>
        <w:numPr>
          <w:ilvl w:val="1"/>
          <w:numId w:val="26"/>
        </w:numPr>
        <w:rPr>
          <w:rFonts w:ascii="Times New Roman" w:hAnsi="Times New Roman" w:cs="Times New Roman"/>
          <w:sz w:val="24"/>
          <w:szCs w:val="24"/>
        </w:rPr>
      </w:pPr>
      <w:r w:rsidRPr="00773936">
        <w:rPr>
          <w:rFonts w:ascii="Times New Roman" w:hAnsi="Times New Roman" w:cs="Times New Roman"/>
          <w:sz w:val="24"/>
          <w:szCs w:val="24"/>
        </w:rPr>
        <w:t xml:space="preserve">Where the </w:t>
      </w:r>
      <w:r w:rsidR="007B58AD" w:rsidRPr="00773936">
        <w:rPr>
          <w:rFonts w:ascii="Times New Roman" w:hAnsi="Times New Roman" w:cs="Times New Roman"/>
          <w:sz w:val="24"/>
          <w:szCs w:val="24"/>
        </w:rPr>
        <w:t>Power Producer</w:t>
      </w:r>
      <w:r w:rsidRPr="00773936">
        <w:rPr>
          <w:rFonts w:ascii="Times New Roman" w:hAnsi="Times New Roman" w:cs="Times New Roman"/>
          <w:sz w:val="24"/>
          <w:szCs w:val="24"/>
        </w:rPr>
        <w:t xml:space="preserve"> fails to pay the DisCo for the net of any amounts due to the DisCo pursuant to Clause 1</w:t>
      </w:r>
      <w:r w:rsidR="002C5DCF" w:rsidRPr="00773936">
        <w:rPr>
          <w:rFonts w:ascii="Times New Roman" w:hAnsi="Times New Roman" w:cs="Times New Roman"/>
          <w:sz w:val="24"/>
          <w:szCs w:val="24"/>
        </w:rPr>
        <w:t>1</w:t>
      </w:r>
      <w:r w:rsidRPr="00773936">
        <w:rPr>
          <w:rFonts w:ascii="Times New Roman" w:hAnsi="Times New Roman" w:cs="Times New Roman"/>
          <w:sz w:val="24"/>
          <w:szCs w:val="24"/>
        </w:rPr>
        <w:t xml:space="preserve">.3, on the day it is due and payable, interest shall accrue at the Default Interest Rate on the unpaid balance from the date on which payment is due until the date on which payment is received by the DisCo. </w:t>
      </w:r>
      <w:r w:rsidR="00773936" w:rsidRPr="00773936">
        <w:rPr>
          <w:rFonts w:ascii="Times New Roman" w:hAnsi="Times New Roman" w:cs="Times New Roman"/>
          <w:sz w:val="24"/>
          <w:szCs w:val="24"/>
        </w:rPr>
        <w:t xml:space="preserve">Where the </w:t>
      </w:r>
      <w:r w:rsidR="00773936">
        <w:rPr>
          <w:rFonts w:ascii="Times New Roman" w:hAnsi="Times New Roman" w:cs="Times New Roman"/>
          <w:sz w:val="24"/>
          <w:szCs w:val="24"/>
        </w:rPr>
        <w:t>Power Producer</w:t>
      </w:r>
      <w:r w:rsidR="00773936" w:rsidRPr="00773936">
        <w:rPr>
          <w:rFonts w:ascii="Times New Roman" w:hAnsi="Times New Roman" w:cs="Times New Roman"/>
          <w:sz w:val="24"/>
          <w:szCs w:val="24"/>
        </w:rPr>
        <w:t xml:space="preserve"> fails to pay the DisCo for two consecutive invoices, the DisCo has the right to bill the DisCo Grid Tariff to the customer directly. The </w:t>
      </w:r>
      <w:r w:rsidR="00773936">
        <w:rPr>
          <w:rFonts w:ascii="Times New Roman" w:hAnsi="Times New Roman" w:cs="Times New Roman"/>
          <w:sz w:val="24"/>
          <w:szCs w:val="24"/>
        </w:rPr>
        <w:t>Power Producer</w:t>
      </w:r>
      <w:r w:rsidR="00773936" w:rsidRPr="00773936">
        <w:rPr>
          <w:rFonts w:ascii="Times New Roman" w:hAnsi="Times New Roman" w:cs="Times New Roman"/>
          <w:sz w:val="24"/>
          <w:szCs w:val="24"/>
        </w:rPr>
        <w:t xml:space="preserve"> </w:t>
      </w:r>
      <w:r w:rsidR="00773936" w:rsidRPr="00773936">
        <w:rPr>
          <w:rFonts w:ascii="Times New Roman" w:hAnsi="Times New Roman" w:cs="Times New Roman"/>
          <w:sz w:val="24"/>
          <w:szCs w:val="24"/>
        </w:rPr>
        <w:lastRenderedPageBreak/>
        <w:t>still reserves the billing for grid premium fee to guarantee supply during Grid priority period.</w:t>
      </w:r>
    </w:p>
    <w:p w14:paraId="51E66481" w14:textId="77777777" w:rsidR="003A4640" w:rsidRPr="008B5F46" w:rsidRDefault="003A4640" w:rsidP="003A4640">
      <w:pPr>
        <w:pStyle w:val="ListParagraph"/>
        <w:spacing w:before="240" w:after="240"/>
        <w:ind w:left="1170"/>
        <w:jc w:val="both"/>
        <w:rPr>
          <w:rFonts w:ascii="Times New Roman" w:hAnsi="Times New Roman" w:cs="Times New Roman"/>
          <w:sz w:val="24"/>
          <w:szCs w:val="24"/>
        </w:rPr>
      </w:pPr>
    </w:p>
    <w:p w14:paraId="0EAA95E3" w14:textId="6A0D94F0" w:rsidR="003A4640" w:rsidRPr="008B5F46" w:rsidRDefault="003A4640" w:rsidP="009A1194">
      <w:pPr>
        <w:pStyle w:val="ListParagraph"/>
        <w:numPr>
          <w:ilvl w:val="1"/>
          <w:numId w:val="26"/>
        </w:num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Pursuant to Clause 1</w:t>
      </w:r>
      <w:r w:rsidR="002C5DCF" w:rsidRPr="008B5F46">
        <w:rPr>
          <w:rFonts w:ascii="Times New Roman" w:hAnsi="Times New Roman" w:cs="Times New Roman"/>
          <w:sz w:val="24"/>
          <w:szCs w:val="24"/>
        </w:rPr>
        <w:t>1</w:t>
      </w:r>
      <w:r w:rsidRPr="008B5F46">
        <w:rPr>
          <w:rFonts w:ascii="Times New Roman" w:hAnsi="Times New Roman" w:cs="Times New Roman"/>
          <w:sz w:val="24"/>
          <w:szCs w:val="24"/>
        </w:rPr>
        <w:t>.5, e</w:t>
      </w:r>
      <w:r w:rsidRPr="008B5F46">
        <w:rPr>
          <w:rFonts w:ascii="Times New Roman" w:hAnsi="Times New Roman" w:cs="Times New Roman"/>
          <w:bCs/>
          <w:sz w:val="24"/>
          <w:szCs w:val="24"/>
        </w:rPr>
        <w:t xml:space="preserve">ach twelve (12) months, the DisCo will settle any debts owed to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for the Electricity Supply Discrepancy within </w:t>
      </w:r>
      <w:r w:rsidR="00CE5A29" w:rsidRPr="008B5F46">
        <w:rPr>
          <w:rFonts w:ascii="Times New Roman" w:hAnsi="Times New Roman" w:cs="Times New Roman"/>
          <w:bCs/>
          <w:sz w:val="24"/>
          <w:szCs w:val="24"/>
        </w:rPr>
        <w:t>3</w:t>
      </w:r>
      <w:r w:rsidRPr="008B5F46">
        <w:rPr>
          <w:rFonts w:ascii="Times New Roman" w:hAnsi="Times New Roman" w:cs="Times New Roman"/>
          <w:bCs/>
          <w:sz w:val="24"/>
          <w:szCs w:val="24"/>
        </w:rPr>
        <w:t xml:space="preserve">0 days of </w:t>
      </w: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issuing an invoice to the DisCo.</w:t>
      </w:r>
      <w:r w:rsidR="00CE5A29" w:rsidRPr="008B5F46">
        <w:rPr>
          <w:rFonts w:ascii="Times New Roman" w:hAnsi="Times New Roman" w:cs="Times New Roman"/>
          <w:sz w:val="24"/>
          <w:szCs w:val="24"/>
        </w:rPr>
        <w:t xml:space="preserve"> Where the DisCo fails to pay the invoice on the date it is due and payable, </w:t>
      </w:r>
      <w:r w:rsidR="00524FDF" w:rsidRPr="008B5F46">
        <w:rPr>
          <w:rFonts w:ascii="Times New Roman" w:hAnsi="Times New Roman" w:cs="Times New Roman"/>
          <w:sz w:val="24"/>
          <w:szCs w:val="24"/>
        </w:rPr>
        <w:t>interest</w:t>
      </w:r>
      <w:r w:rsidR="00CE5A29" w:rsidRPr="008B5F46">
        <w:rPr>
          <w:rFonts w:ascii="Times New Roman" w:hAnsi="Times New Roman" w:cs="Times New Roman"/>
          <w:sz w:val="24"/>
          <w:szCs w:val="24"/>
        </w:rPr>
        <w:t xml:space="preserve"> shall accrue at the Default Interest Rate on the unpaid balance from the date on which payment is due until the date on which payment is received by the Power Producer.</w:t>
      </w:r>
    </w:p>
    <w:p w14:paraId="4144E3F5" w14:textId="77777777" w:rsidR="003A4640" w:rsidRPr="008B5F46" w:rsidRDefault="003A4640" w:rsidP="003A4640">
      <w:pPr>
        <w:pStyle w:val="ListParagraph"/>
        <w:spacing w:before="240" w:after="240"/>
        <w:ind w:left="1170"/>
        <w:jc w:val="both"/>
        <w:rPr>
          <w:rFonts w:ascii="Times New Roman" w:hAnsi="Times New Roman" w:cs="Times New Roman"/>
          <w:b/>
          <w:sz w:val="24"/>
          <w:szCs w:val="24"/>
        </w:rPr>
      </w:pPr>
    </w:p>
    <w:p w14:paraId="0AE9F437" w14:textId="2BC9089F" w:rsidR="003A4640" w:rsidRPr="008B5F46" w:rsidRDefault="003A4640" w:rsidP="009A1194">
      <w:pPr>
        <w:pStyle w:val="ListParagraph"/>
        <w:numPr>
          <w:ilvl w:val="1"/>
          <w:numId w:val="26"/>
        </w:num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By the </w:t>
      </w:r>
      <w:r w:rsidR="00773936">
        <w:rPr>
          <w:rFonts w:ascii="Times New Roman" w:hAnsi="Times New Roman" w:cs="Times New Roman"/>
          <w:sz w:val="24"/>
          <w:szCs w:val="24"/>
        </w:rPr>
        <w:t>5</w:t>
      </w:r>
      <w:r w:rsidRPr="008B5F46">
        <w:rPr>
          <w:rFonts w:ascii="Times New Roman" w:hAnsi="Times New Roman" w:cs="Times New Roman"/>
          <w:sz w:val="24"/>
          <w:szCs w:val="24"/>
          <w:vertAlign w:val="superscript"/>
        </w:rPr>
        <w:t>th</w:t>
      </w:r>
      <w:r w:rsidRPr="008B5F46">
        <w:rPr>
          <w:rFonts w:ascii="Times New Roman" w:hAnsi="Times New Roman" w:cs="Times New Roman"/>
          <w:sz w:val="24"/>
          <w:szCs w:val="24"/>
        </w:rPr>
        <w:t xml:space="preserve"> Business Day following the last day of the month for each month of the Agreement period,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 provide the Interconnected Customer with an invoice for electricity supplied during the prior month. </w:t>
      </w:r>
    </w:p>
    <w:p w14:paraId="4C4A9D06" w14:textId="77777777" w:rsidR="003A4640" w:rsidRPr="008B5F46" w:rsidRDefault="003A4640" w:rsidP="003A4640">
      <w:pPr>
        <w:pStyle w:val="ListParagraph"/>
        <w:jc w:val="both"/>
        <w:rPr>
          <w:rFonts w:ascii="Times New Roman" w:hAnsi="Times New Roman" w:cs="Times New Roman"/>
          <w:sz w:val="24"/>
          <w:szCs w:val="24"/>
        </w:rPr>
      </w:pPr>
    </w:p>
    <w:p w14:paraId="6576CE1D" w14:textId="1BEDB07D" w:rsidR="003A4640" w:rsidRPr="008B5F46" w:rsidRDefault="00023D00" w:rsidP="009A1194">
      <w:pPr>
        <w:pStyle w:val="ListParagraph"/>
        <w:numPr>
          <w:ilvl w:val="1"/>
          <w:numId w:val="26"/>
        </w:num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Within </w:t>
      </w:r>
      <w:r w:rsidR="00CF2D3D">
        <w:rPr>
          <w:rFonts w:ascii="Times New Roman" w:hAnsi="Times New Roman" w:cs="Times New Roman"/>
          <w:sz w:val="24"/>
          <w:szCs w:val="24"/>
        </w:rPr>
        <w:t>15</w:t>
      </w:r>
      <w:r>
        <w:rPr>
          <w:rFonts w:ascii="Times New Roman" w:hAnsi="Times New Roman" w:cs="Times New Roman"/>
          <w:sz w:val="24"/>
          <w:szCs w:val="24"/>
        </w:rPr>
        <w:t xml:space="preserve"> days</w:t>
      </w:r>
      <w:r w:rsidR="003A4640" w:rsidRPr="008B5F46">
        <w:rPr>
          <w:rFonts w:ascii="Times New Roman" w:hAnsi="Times New Roman" w:cs="Times New Roman"/>
          <w:sz w:val="24"/>
          <w:szCs w:val="24"/>
        </w:rPr>
        <w:t xml:space="preserve"> following the issuance of an invoice from the </w:t>
      </w:r>
      <w:r w:rsidR="007B58AD" w:rsidRPr="008B5F46">
        <w:rPr>
          <w:rFonts w:ascii="Times New Roman" w:hAnsi="Times New Roman" w:cs="Times New Roman"/>
          <w:sz w:val="24"/>
          <w:szCs w:val="24"/>
        </w:rPr>
        <w:t>Power Producer</w:t>
      </w:r>
      <w:r w:rsidR="003A4640" w:rsidRPr="008B5F46">
        <w:rPr>
          <w:rFonts w:ascii="Times New Roman" w:hAnsi="Times New Roman" w:cs="Times New Roman"/>
          <w:sz w:val="24"/>
          <w:szCs w:val="24"/>
        </w:rPr>
        <w:t xml:space="preserve">, the amount the Interconnected Customer owes the </w:t>
      </w:r>
      <w:r w:rsidR="007B58AD" w:rsidRPr="008B5F46">
        <w:rPr>
          <w:rFonts w:ascii="Times New Roman" w:hAnsi="Times New Roman" w:cs="Times New Roman"/>
          <w:sz w:val="24"/>
          <w:szCs w:val="24"/>
        </w:rPr>
        <w:t>Power Producer</w:t>
      </w:r>
      <w:r w:rsidR="003A4640" w:rsidRPr="008B5F46">
        <w:rPr>
          <w:rFonts w:ascii="Times New Roman" w:hAnsi="Times New Roman" w:cs="Times New Roman"/>
          <w:sz w:val="24"/>
          <w:szCs w:val="24"/>
        </w:rPr>
        <w:t xml:space="preserve"> shall be payable into a bank account designated by the </w:t>
      </w:r>
      <w:r w:rsidR="007B58AD" w:rsidRPr="008B5F46">
        <w:rPr>
          <w:rFonts w:ascii="Times New Roman" w:hAnsi="Times New Roman" w:cs="Times New Roman"/>
          <w:sz w:val="24"/>
          <w:szCs w:val="24"/>
        </w:rPr>
        <w:t>Power Producer</w:t>
      </w:r>
      <w:r w:rsidR="003A4640" w:rsidRPr="008B5F46">
        <w:rPr>
          <w:rFonts w:ascii="Times New Roman" w:hAnsi="Times New Roman" w:cs="Times New Roman"/>
          <w:sz w:val="24"/>
          <w:szCs w:val="24"/>
        </w:rPr>
        <w:t xml:space="preserve">. </w:t>
      </w:r>
    </w:p>
    <w:p w14:paraId="19CE0DB2" w14:textId="77777777" w:rsidR="003A4640" w:rsidRPr="008B5F46" w:rsidRDefault="003A4640" w:rsidP="003A4640">
      <w:pPr>
        <w:pStyle w:val="ListParagraph"/>
        <w:jc w:val="both"/>
        <w:rPr>
          <w:rFonts w:ascii="Times New Roman" w:hAnsi="Times New Roman" w:cs="Times New Roman"/>
          <w:sz w:val="24"/>
          <w:szCs w:val="24"/>
        </w:rPr>
      </w:pPr>
    </w:p>
    <w:p w14:paraId="6719411F" w14:textId="7BF2CD8B" w:rsidR="00023D00" w:rsidRPr="00CF2D3D" w:rsidRDefault="003A4640" w:rsidP="009A1194">
      <w:pPr>
        <w:pStyle w:val="ListParagraph"/>
        <w:numPr>
          <w:ilvl w:val="1"/>
          <w:numId w:val="26"/>
        </w:numPr>
        <w:spacing w:before="240" w:after="240"/>
        <w:jc w:val="both"/>
        <w:rPr>
          <w:rFonts w:ascii="Times New Roman" w:hAnsi="Times New Roman" w:cs="Times New Roman"/>
          <w:b/>
          <w:sz w:val="24"/>
          <w:szCs w:val="24"/>
        </w:rPr>
      </w:pPr>
      <w:r w:rsidRPr="008B5F46">
        <w:rPr>
          <w:rFonts w:ascii="Times New Roman" w:hAnsi="Times New Roman" w:cs="Times New Roman"/>
          <w:sz w:val="24"/>
          <w:szCs w:val="24"/>
        </w:rPr>
        <w:t xml:space="preserve">Where the Interconnected Customer fails to pay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for electricity supplied pursuant to Clause </w:t>
      </w:r>
      <w:r w:rsidR="00DB1663" w:rsidRPr="008B5F46">
        <w:rPr>
          <w:rFonts w:ascii="Times New Roman" w:hAnsi="Times New Roman" w:cs="Times New Roman"/>
          <w:sz w:val="24"/>
          <w:szCs w:val="24"/>
        </w:rPr>
        <w:t>11</w:t>
      </w:r>
      <w:r w:rsidRPr="008B5F46">
        <w:rPr>
          <w:rFonts w:ascii="Times New Roman" w:hAnsi="Times New Roman" w:cs="Times New Roman"/>
          <w:sz w:val="24"/>
          <w:szCs w:val="24"/>
        </w:rPr>
        <w:t xml:space="preserve">.8, on the day it is due and payable, interest shall accrue at the Default Interest Rate on the unpaid balance from the date on which payment is due until the date on which payment is received by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w:t>
      </w:r>
      <w:r w:rsidR="00E36145">
        <w:rPr>
          <w:rStyle w:val="FootnoteReference"/>
          <w:rFonts w:ascii="Times New Roman" w:hAnsi="Times New Roman" w:cs="Times New Roman"/>
          <w:sz w:val="24"/>
          <w:szCs w:val="24"/>
        </w:rPr>
        <w:footnoteReference w:id="6"/>
      </w:r>
      <w:r w:rsidR="00CF2D3D" w:rsidRPr="00E36145">
        <w:rPr>
          <w:rFonts w:ascii="Times New Roman" w:hAnsi="Times New Roman" w:cs="Times New Roman"/>
          <w:sz w:val="24"/>
          <w:szCs w:val="24"/>
          <w:highlight w:val="yellow"/>
        </w:rPr>
        <w:t>Furthermore, where the payment of any invoice issued to the Interconnected Customer under this Agreement is overdue: the Operator shall have the right to not procure or pay for diesel; and the Interconnected Customer shall have the obligation to procure and pay for diesel from the Operator’s diesel vendor (or such other diesel vendor acceptable to the Operator) by (1) directly paying the invoice of the diesel vendor or (2) prepaying for diesel to the Operator for onward payment of the invoice of the diesel vendor, which prepayment shall be reflected in the invoice for the Blended Tariff.</w:t>
      </w:r>
    </w:p>
    <w:p w14:paraId="64D13A13" w14:textId="77777777" w:rsidR="00CF2D3D" w:rsidRPr="00CF2D3D" w:rsidRDefault="00CF2D3D" w:rsidP="00CF2D3D">
      <w:pPr>
        <w:pStyle w:val="ListParagraph"/>
        <w:rPr>
          <w:rFonts w:ascii="Times New Roman" w:hAnsi="Times New Roman" w:cs="Times New Roman"/>
          <w:b/>
          <w:sz w:val="24"/>
          <w:szCs w:val="24"/>
        </w:rPr>
      </w:pPr>
    </w:p>
    <w:p w14:paraId="4E59C46C" w14:textId="77777777" w:rsidR="00CF2D3D" w:rsidRPr="00CF2D3D" w:rsidRDefault="00CF2D3D" w:rsidP="00CF2D3D">
      <w:pPr>
        <w:pStyle w:val="ListParagraph"/>
        <w:spacing w:before="240" w:after="240"/>
        <w:ind w:left="792"/>
        <w:jc w:val="both"/>
        <w:rPr>
          <w:rFonts w:ascii="Times New Roman" w:hAnsi="Times New Roman" w:cs="Times New Roman"/>
          <w:b/>
          <w:sz w:val="24"/>
          <w:szCs w:val="24"/>
        </w:rPr>
      </w:pPr>
    </w:p>
    <w:p w14:paraId="002C3AD6" w14:textId="59454EB9" w:rsidR="00A37E88" w:rsidRPr="00023D00" w:rsidRDefault="003A4640" w:rsidP="009A1194">
      <w:pPr>
        <w:pStyle w:val="ListParagraph"/>
        <w:numPr>
          <w:ilvl w:val="1"/>
          <w:numId w:val="26"/>
        </w:numPr>
        <w:spacing w:before="240" w:after="240"/>
        <w:jc w:val="both"/>
        <w:rPr>
          <w:rFonts w:ascii="Times New Roman" w:hAnsi="Times New Roman" w:cs="Times New Roman"/>
          <w:bCs/>
          <w:sz w:val="24"/>
          <w:szCs w:val="24"/>
        </w:rPr>
      </w:pPr>
      <w:r w:rsidRPr="008B5F46">
        <w:rPr>
          <w:rFonts w:ascii="Times New Roman" w:hAnsi="Times New Roman" w:cs="Times New Roman"/>
          <w:bCs/>
          <w:sz w:val="24"/>
          <w:szCs w:val="24"/>
        </w:rPr>
        <w:t xml:space="preserve">In the event that Interconnected Customer fails to make full or timely payments (in accordance with the provisions of this Agreement), of any sums due under this Agreement after same has been demanded,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may, upon the expiration of five (5) days after making a demand for outstanding sum(s) due from Interconnected Customer, whether pursuant to an invoice by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or otherwise</w:t>
      </w:r>
      <w:r w:rsidR="00CF2D3D">
        <w:rPr>
          <w:rFonts w:ascii="Times New Roman" w:hAnsi="Times New Roman" w:cs="Times New Roman"/>
          <w:bCs/>
          <w:sz w:val="24"/>
          <w:szCs w:val="24"/>
        </w:rPr>
        <w:t>. T</w:t>
      </w:r>
      <w:r w:rsidRPr="008B5F46">
        <w:rPr>
          <w:rFonts w:ascii="Times New Roman" w:hAnsi="Times New Roman" w:cs="Times New Roman"/>
          <w:bCs/>
          <w:sz w:val="24"/>
          <w:szCs w:val="24"/>
        </w:rPr>
        <w:t xml:space="preserve">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shall also have the right to terminate this Agreement in accordance with Clause 1</w:t>
      </w:r>
      <w:r w:rsidR="00AD71A0" w:rsidRPr="008B5F46">
        <w:rPr>
          <w:rFonts w:ascii="Times New Roman" w:hAnsi="Times New Roman" w:cs="Times New Roman"/>
          <w:bCs/>
          <w:sz w:val="24"/>
          <w:szCs w:val="24"/>
        </w:rPr>
        <w:t>5</w:t>
      </w:r>
      <w:r w:rsidRPr="008B5F46">
        <w:rPr>
          <w:rFonts w:ascii="Times New Roman" w:hAnsi="Times New Roman" w:cs="Times New Roman"/>
          <w:bCs/>
          <w:sz w:val="24"/>
          <w:szCs w:val="24"/>
        </w:rPr>
        <w:t>.3 and Clause 1</w:t>
      </w:r>
      <w:r w:rsidR="00AD71A0" w:rsidRPr="008B5F46">
        <w:rPr>
          <w:rFonts w:ascii="Times New Roman" w:hAnsi="Times New Roman" w:cs="Times New Roman"/>
          <w:bCs/>
          <w:sz w:val="24"/>
          <w:szCs w:val="24"/>
        </w:rPr>
        <w:t>5</w:t>
      </w:r>
      <w:r w:rsidRPr="008B5F46">
        <w:rPr>
          <w:rFonts w:ascii="Times New Roman" w:hAnsi="Times New Roman" w:cs="Times New Roman"/>
          <w:bCs/>
          <w:sz w:val="24"/>
          <w:szCs w:val="24"/>
        </w:rPr>
        <w:t>.5.2(b) or temporarily cease delivery of the electrical power to Interconnected Customer.</w:t>
      </w:r>
    </w:p>
    <w:p w14:paraId="07793864" w14:textId="77777777" w:rsidR="00CD25B0" w:rsidRPr="008B5F46" w:rsidRDefault="00CD25B0" w:rsidP="003A4640">
      <w:pPr>
        <w:rPr>
          <w:rFonts w:ascii="Times New Roman" w:hAnsi="Times New Roman" w:cs="Times New Roman"/>
          <w:bCs/>
          <w:sz w:val="24"/>
          <w:szCs w:val="24"/>
        </w:rPr>
      </w:pPr>
    </w:p>
    <w:p w14:paraId="5EA2BFAB" w14:textId="3760C9D8" w:rsidR="004B5992" w:rsidRPr="008B5F46" w:rsidRDefault="004B5992" w:rsidP="009A1194">
      <w:pPr>
        <w:pStyle w:val="Heading1"/>
        <w:numPr>
          <w:ilvl w:val="0"/>
          <w:numId w:val="26"/>
        </w:numPr>
        <w:rPr>
          <w:rFonts w:ascii="Times New Roman" w:hAnsi="Times New Roman" w:cs="Times New Roman"/>
          <w:sz w:val="24"/>
          <w:szCs w:val="24"/>
        </w:rPr>
      </w:pPr>
      <w:bookmarkStart w:id="287" w:name="_Toc145480819"/>
      <w:r w:rsidRPr="008B5F46">
        <w:rPr>
          <w:rFonts w:ascii="Times New Roman" w:hAnsi="Times New Roman" w:cs="Times New Roman"/>
          <w:sz w:val="24"/>
          <w:szCs w:val="24"/>
        </w:rPr>
        <w:t>TARIFF SCHEDULE AND ADJUSTMENTS</w:t>
      </w:r>
      <w:bookmarkEnd w:id="287"/>
    </w:p>
    <w:p w14:paraId="2776BFAF" w14:textId="32FAFC3F" w:rsidR="009D0234" w:rsidRPr="008B5F46" w:rsidRDefault="003346E8" w:rsidP="009A1194">
      <w:pPr>
        <w:pStyle w:val="ListParagraph"/>
        <w:numPr>
          <w:ilvl w:val="1"/>
          <w:numId w:val="27"/>
        </w:numPr>
        <w:spacing w:before="240" w:after="240"/>
        <w:jc w:val="both"/>
        <w:rPr>
          <w:rFonts w:ascii="Times New Roman" w:hAnsi="Times New Roman" w:cs="Times New Roman"/>
          <w:sz w:val="24"/>
          <w:szCs w:val="24"/>
        </w:rPr>
      </w:pPr>
      <w:bookmarkStart w:id="288" w:name="_Toc112342321"/>
      <w:bookmarkEnd w:id="288"/>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 provide electricity to the Interconnected Customer at the tariffs agreed by Parties </w:t>
      </w:r>
      <w:r w:rsidR="002628B0" w:rsidRPr="008B5F46">
        <w:rPr>
          <w:rFonts w:ascii="Times New Roman" w:hAnsi="Times New Roman" w:cs="Times New Roman"/>
          <w:sz w:val="24"/>
          <w:szCs w:val="24"/>
        </w:rPr>
        <w:t>in</w:t>
      </w:r>
      <w:r w:rsidRPr="008B5F46">
        <w:rPr>
          <w:rFonts w:ascii="Times New Roman" w:hAnsi="Times New Roman" w:cs="Times New Roman"/>
          <w:sz w:val="24"/>
          <w:szCs w:val="24"/>
        </w:rPr>
        <w:t xml:space="preserve"> this Agreement and as outlined in Schedule 6.</w:t>
      </w:r>
    </w:p>
    <w:p w14:paraId="2776BFB0" w14:textId="77777777" w:rsidR="009D0234" w:rsidRPr="008B5F46" w:rsidRDefault="009D0234" w:rsidP="00D72549">
      <w:pPr>
        <w:pStyle w:val="ListParagraph"/>
        <w:spacing w:before="240" w:after="240"/>
        <w:ind w:left="1080"/>
        <w:jc w:val="both"/>
        <w:rPr>
          <w:rFonts w:ascii="Times New Roman" w:hAnsi="Times New Roman" w:cs="Times New Roman"/>
          <w:sz w:val="24"/>
          <w:szCs w:val="24"/>
        </w:rPr>
      </w:pPr>
    </w:p>
    <w:p w14:paraId="2776BFB3" w14:textId="0F58A264" w:rsidR="009D0234" w:rsidRPr="008B5F46" w:rsidRDefault="7448BB28" w:rsidP="009A1194">
      <w:pPr>
        <w:pStyle w:val="ListParagraph"/>
        <w:numPr>
          <w:ilvl w:val="1"/>
          <w:numId w:val="27"/>
        </w:numPr>
        <w:spacing w:before="240" w:after="240"/>
        <w:jc w:val="both"/>
        <w:rPr>
          <w:rFonts w:ascii="Times New Roman" w:hAnsi="Times New Roman" w:cs="Times New Roman"/>
          <w:b/>
          <w:bCs/>
          <w:sz w:val="24"/>
          <w:szCs w:val="24"/>
        </w:rPr>
      </w:pPr>
      <w:r w:rsidRPr="008B5F46">
        <w:rPr>
          <w:rFonts w:ascii="Times New Roman" w:hAnsi="Times New Roman" w:cs="Times New Roman"/>
          <w:sz w:val="24"/>
          <w:szCs w:val="24"/>
        </w:rPr>
        <w:t>Parties</w:t>
      </w:r>
      <w:r w:rsidR="447BCD4C" w:rsidRPr="008B5F46">
        <w:rPr>
          <w:rFonts w:ascii="Times New Roman" w:hAnsi="Times New Roman" w:cs="Times New Roman"/>
          <w:sz w:val="24"/>
          <w:szCs w:val="24"/>
        </w:rPr>
        <w:t xml:space="preserve"> agree that the initial Blended Tariff referred to in Clause </w:t>
      </w:r>
      <w:r w:rsidR="00AD71A0" w:rsidRPr="008B5F46">
        <w:rPr>
          <w:rFonts w:ascii="Times New Roman" w:hAnsi="Times New Roman" w:cs="Times New Roman"/>
          <w:sz w:val="24"/>
          <w:szCs w:val="24"/>
        </w:rPr>
        <w:t>8</w:t>
      </w:r>
      <w:r w:rsidR="447BCD4C" w:rsidRPr="008B5F46">
        <w:rPr>
          <w:rFonts w:ascii="Times New Roman" w:hAnsi="Times New Roman" w:cs="Times New Roman"/>
          <w:sz w:val="24"/>
          <w:szCs w:val="24"/>
        </w:rPr>
        <w:t xml:space="preserve">.1 (subject to Clause </w:t>
      </w:r>
      <w:r w:rsidRPr="008B5F46">
        <w:rPr>
          <w:rFonts w:ascii="Times New Roman" w:hAnsi="Times New Roman" w:cs="Times New Roman"/>
          <w:sz w:val="24"/>
          <w:szCs w:val="24"/>
        </w:rPr>
        <w:t>1</w:t>
      </w:r>
      <w:r w:rsidR="008E0B39" w:rsidRPr="008B5F46">
        <w:rPr>
          <w:rFonts w:ascii="Times New Roman" w:hAnsi="Times New Roman" w:cs="Times New Roman"/>
          <w:sz w:val="24"/>
          <w:szCs w:val="24"/>
        </w:rPr>
        <w:t>2</w:t>
      </w:r>
      <w:r w:rsidR="0192C90B" w:rsidRPr="008B5F46">
        <w:rPr>
          <w:rFonts w:ascii="Times New Roman" w:hAnsi="Times New Roman" w:cs="Times New Roman"/>
          <w:sz w:val="24"/>
          <w:szCs w:val="24"/>
        </w:rPr>
        <w:t>.3</w:t>
      </w:r>
      <w:r w:rsidR="447BCD4C" w:rsidRPr="008B5F46">
        <w:rPr>
          <w:rFonts w:ascii="Times New Roman" w:hAnsi="Times New Roman" w:cs="Times New Roman"/>
          <w:sz w:val="24"/>
          <w:szCs w:val="24"/>
        </w:rPr>
        <w:t xml:space="preserve">), the Minimum Consumption referred to in Clause </w:t>
      </w:r>
      <w:r w:rsidR="008E0B39" w:rsidRPr="008B5F46">
        <w:rPr>
          <w:rFonts w:ascii="Times New Roman" w:hAnsi="Times New Roman" w:cs="Times New Roman"/>
          <w:sz w:val="24"/>
          <w:szCs w:val="24"/>
        </w:rPr>
        <w:t>8</w:t>
      </w:r>
      <w:r w:rsidR="447BCD4C" w:rsidRPr="008B5F46">
        <w:rPr>
          <w:rFonts w:ascii="Times New Roman" w:hAnsi="Times New Roman" w:cs="Times New Roman"/>
          <w:sz w:val="24"/>
          <w:szCs w:val="24"/>
        </w:rPr>
        <w:t xml:space="preserve">.2, and the Grid </w:t>
      </w:r>
      <w:r w:rsidR="447BCD4C" w:rsidRPr="008B5F46">
        <w:rPr>
          <w:rFonts w:ascii="Times New Roman" w:hAnsi="Times New Roman" w:cs="Times New Roman"/>
          <w:sz w:val="24"/>
          <w:szCs w:val="24"/>
        </w:rPr>
        <w:lastRenderedPageBreak/>
        <w:t xml:space="preserve">Availability Standard referred to in Clause </w:t>
      </w:r>
      <w:r w:rsidR="008E0B39" w:rsidRPr="008B5F46">
        <w:rPr>
          <w:rFonts w:ascii="Times New Roman" w:hAnsi="Times New Roman" w:cs="Times New Roman"/>
          <w:sz w:val="24"/>
          <w:szCs w:val="24"/>
        </w:rPr>
        <w:t>7</w:t>
      </w:r>
      <w:r w:rsidR="447BCD4C" w:rsidRPr="008B5F46">
        <w:rPr>
          <w:rFonts w:ascii="Times New Roman" w:hAnsi="Times New Roman" w:cs="Times New Roman"/>
          <w:sz w:val="24"/>
          <w:szCs w:val="24"/>
        </w:rPr>
        <w:t>.</w:t>
      </w:r>
      <w:r w:rsidR="7AFB649C" w:rsidRPr="008B5F46">
        <w:rPr>
          <w:rFonts w:ascii="Times New Roman" w:hAnsi="Times New Roman" w:cs="Times New Roman"/>
          <w:sz w:val="24"/>
          <w:szCs w:val="24"/>
        </w:rPr>
        <w:t>2</w:t>
      </w:r>
      <w:r w:rsidR="447BCD4C" w:rsidRPr="008B5F46">
        <w:rPr>
          <w:rFonts w:ascii="Times New Roman" w:hAnsi="Times New Roman" w:cs="Times New Roman"/>
          <w:sz w:val="24"/>
          <w:szCs w:val="24"/>
        </w:rPr>
        <w:t xml:space="preserve"> shall be subject to review or adjustment </w:t>
      </w:r>
      <w:r w:rsidR="00B97E49" w:rsidRPr="008B5F46">
        <w:rPr>
          <w:rFonts w:ascii="Times New Roman" w:hAnsi="Times New Roman" w:cs="Times New Roman"/>
          <w:sz w:val="24"/>
          <w:szCs w:val="24"/>
        </w:rPr>
        <w:t>biannually</w:t>
      </w:r>
      <w:r w:rsidR="00ED2F2E" w:rsidRPr="008B5F46">
        <w:rPr>
          <w:rFonts w:ascii="Times New Roman" w:hAnsi="Times New Roman" w:cs="Times New Roman"/>
          <w:sz w:val="24"/>
          <w:szCs w:val="24"/>
        </w:rPr>
        <w:t xml:space="preserve"> (twice a year)</w:t>
      </w:r>
      <w:r w:rsidR="00B97E49" w:rsidRPr="008B5F46" w:rsidDel="00B97E49">
        <w:rPr>
          <w:rFonts w:ascii="Times New Roman" w:hAnsi="Times New Roman" w:cs="Times New Roman"/>
          <w:sz w:val="24"/>
          <w:szCs w:val="24"/>
        </w:rPr>
        <w:t xml:space="preserve"> </w:t>
      </w:r>
      <w:r w:rsidR="315DCE15" w:rsidRPr="008B5F46">
        <w:rPr>
          <w:rFonts w:ascii="Times New Roman" w:hAnsi="Times New Roman" w:cs="Times New Roman"/>
          <w:sz w:val="24"/>
          <w:szCs w:val="24"/>
        </w:rPr>
        <w:t>commencing o</w:t>
      </w:r>
      <w:r w:rsidR="7AFB649C" w:rsidRPr="008B5F46">
        <w:rPr>
          <w:rFonts w:ascii="Times New Roman" w:hAnsi="Times New Roman" w:cs="Times New Roman"/>
          <w:sz w:val="24"/>
          <w:szCs w:val="24"/>
        </w:rPr>
        <w:t>n</w:t>
      </w:r>
      <w:r w:rsidR="315DCE15" w:rsidRPr="008B5F46">
        <w:rPr>
          <w:rFonts w:ascii="Times New Roman" w:hAnsi="Times New Roman" w:cs="Times New Roman"/>
          <w:sz w:val="24"/>
          <w:szCs w:val="24"/>
        </w:rPr>
        <w:t xml:space="preserve"> the Date of the Commercial Operation</w:t>
      </w:r>
      <w:r w:rsidR="447BCD4C" w:rsidRPr="008B5F46">
        <w:rPr>
          <w:rFonts w:ascii="Times New Roman" w:hAnsi="Times New Roman" w:cs="Times New Roman"/>
          <w:sz w:val="24"/>
          <w:szCs w:val="24"/>
        </w:rPr>
        <w:t xml:space="preserve">, unless agreed </w:t>
      </w:r>
      <w:r w:rsidR="00524FDF" w:rsidRPr="008B5F46">
        <w:rPr>
          <w:rFonts w:ascii="Times New Roman" w:hAnsi="Times New Roman" w:cs="Times New Roman"/>
          <w:sz w:val="24"/>
          <w:szCs w:val="24"/>
        </w:rPr>
        <w:t xml:space="preserve">otherwise </w:t>
      </w:r>
      <w:r w:rsidR="447BCD4C" w:rsidRPr="008B5F46">
        <w:rPr>
          <w:rFonts w:ascii="Times New Roman" w:hAnsi="Times New Roman" w:cs="Times New Roman"/>
          <w:sz w:val="24"/>
          <w:szCs w:val="24"/>
        </w:rPr>
        <w:t xml:space="preserve">by all Parties. </w:t>
      </w:r>
    </w:p>
    <w:p w14:paraId="2776BFB4" w14:textId="77777777" w:rsidR="009D0234" w:rsidRPr="008B5F46" w:rsidRDefault="009D0234" w:rsidP="005B0E56">
      <w:pPr>
        <w:pStyle w:val="ListParagraph"/>
        <w:jc w:val="both"/>
        <w:rPr>
          <w:rFonts w:ascii="Times New Roman" w:hAnsi="Times New Roman" w:cs="Times New Roman"/>
          <w:sz w:val="24"/>
          <w:szCs w:val="24"/>
        </w:rPr>
      </w:pPr>
    </w:p>
    <w:p w14:paraId="2776BFB5" w14:textId="17422D58" w:rsidR="009D0234" w:rsidRPr="008B5F46" w:rsidRDefault="003346E8" w:rsidP="009A1194">
      <w:pPr>
        <w:pStyle w:val="ListParagraph"/>
        <w:numPr>
          <w:ilvl w:val="1"/>
          <w:numId w:val="27"/>
        </w:numPr>
        <w:spacing w:before="240" w:after="240"/>
        <w:jc w:val="both"/>
        <w:rPr>
          <w:rFonts w:ascii="Times New Roman" w:hAnsi="Times New Roman" w:cs="Times New Roman"/>
          <w:b/>
          <w:sz w:val="24"/>
          <w:szCs w:val="24"/>
        </w:rPr>
      </w:pPr>
      <w:r w:rsidRPr="008B5F46">
        <w:rPr>
          <w:rFonts w:ascii="Times New Roman" w:hAnsi="Times New Roman" w:cs="Times New Roman"/>
          <w:sz w:val="24"/>
          <w:szCs w:val="24"/>
        </w:rPr>
        <w:t xml:space="preserve">Notwithstanding any provision of this Agreement to the contrary, where there is a Commission approved change to the DisCo Grid Tariff through annual, minor or extraordinary reviews or where the Grid Availability Standard is changed by the Parties which effects which </w:t>
      </w:r>
      <w:r w:rsidR="000F267F" w:rsidRPr="008B5F46">
        <w:rPr>
          <w:rFonts w:ascii="Times New Roman" w:hAnsi="Times New Roman" w:cs="Times New Roman"/>
          <w:sz w:val="24"/>
          <w:szCs w:val="24"/>
        </w:rPr>
        <w:t>Multi-Year Tariff Order</w:t>
      </w:r>
      <w:r w:rsidR="00BE0DDA" w:rsidRPr="008B5F46">
        <w:rPr>
          <w:rFonts w:ascii="Times New Roman" w:hAnsi="Times New Roman" w:cs="Times New Roman"/>
          <w:sz w:val="24"/>
          <w:szCs w:val="24"/>
        </w:rPr>
        <w:t xml:space="preserve"> </w:t>
      </w:r>
      <w:r w:rsidR="000F267F" w:rsidRPr="008B5F46">
        <w:rPr>
          <w:rFonts w:ascii="Times New Roman" w:hAnsi="Times New Roman" w:cs="Times New Roman"/>
          <w:sz w:val="24"/>
          <w:szCs w:val="24"/>
        </w:rPr>
        <w:t>(</w:t>
      </w:r>
      <w:r w:rsidRPr="008B5F46">
        <w:rPr>
          <w:rFonts w:ascii="Times New Roman" w:hAnsi="Times New Roman" w:cs="Times New Roman"/>
          <w:sz w:val="24"/>
          <w:szCs w:val="24"/>
        </w:rPr>
        <w:t>MYTO</w:t>
      </w:r>
      <w:r w:rsidR="000F267F" w:rsidRPr="008B5F46">
        <w:rPr>
          <w:rFonts w:ascii="Times New Roman" w:hAnsi="Times New Roman" w:cs="Times New Roman"/>
          <w:sz w:val="24"/>
          <w:szCs w:val="24"/>
        </w:rPr>
        <w:t>)</w:t>
      </w:r>
      <w:r w:rsidRPr="008B5F46">
        <w:rPr>
          <w:rFonts w:ascii="Times New Roman" w:hAnsi="Times New Roman" w:cs="Times New Roman"/>
          <w:sz w:val="24"/>
          <w:szCs w:val="24"/>
        </w:rPr>
        <w:t xml:space="preserve"> Tariff Band the </w:t>
      </w:r>
      <w:r w:rsidR="00BE0DDA" w:rsidRPr="008B5F46">
        <w:rPr>
          <w:rFonts w:ascii="Times New Roman" w:hAnsi="Times New Roman" w:cs="Times New Roman"/>
          <w:sz w:val="24"/>
          <w:szCs w:val="24"/>
        </w:rPr>
        <w:t>Interconnect</w:t>
      </w:r>
      <w:r w:rsidR="000F267F" w:rsidRPr="008B5F46">
        <w:rPr>
          <w:rFonts w:ascii="Times New Roman" w:hAnsi="Times New Roman" w:cs="Times New Roman"/>
          <w:sz w:val="24"/>
          <w:szCs w:val="24"/>
        </w:rPr>
        <w:t>ed</w:t>
      </w:r>
      <w:r w:rsidRPr="008B5F46">
        <w:rPr>
          <w:rFonts w:ascii="Times New Roman" w:hAnsi="Times New Roman" w:cs="Times New Roman"/>
          <w:sz w:val="24"/>
          <w:szCs w:val="24"/>
        </w:rPr>
        <w:t xml:space="preserve"> Customer falls under, Parties agree to cause the Blended Tariff referred to in </w:t>
      </w:r>
      <w:r w:rsidR="00B64300" w:rsidRPr="008B5F46">
        <w:rPr>
          <w:rFonts w:ascii="Times New Roman" w:hAnsi="Times New Roman" w:cs="Times New Roman"/>
          <w:sz w:val="24"/>
          <w:szCs w:val="24"/>
        </w:rPr>
        <w:t xml:space="preserve">Clause </w:t>
      </w:r>
      <w:r w:rsidR="00460AE8" w:rsidRPr="008B5F46">
        <w:rPr>
          <w:rFonts w:ascii="Times New Roman" w:hAnsi="Times New Roman" w:cs="Times New Roman"/>
          <w:sz w:val="24"/>
          <w:szCs w:val="24"/>
        </w:rPr>
        <w:t>8</w:t>
      </w:r>
      <w:r w:rsidRPr="008B5F46">
        <w:rPr>
          <w:rFonts w:ascii="Times New Roman" w:hAnsi="Times New Roman" w:cs="Times New Roman"/>
          <w:sz w:val="24"/>
          <w:szCs w:val="24"/>
        </w:rPr>
        <w:t xml:space="preserve">.1 to be reviewed within </w:t>
      </w:r>
      <w:r w:rsidR="001809E4">
        <w:rPr>
          <w:rFonts w:ascii="Times New Roman" w:hAnsi="Times New Roman" w:cs="Times New Roman"/>
          <w:sz w:val="24"/>
          <w:szCs w:val="24"/>
        </w:rPr>
        <w:t>48 hours</w:t>
      </w:r>
      <w:r w:rsidRPr="008B5F46">
        <w:rPr>
          <w:rFonts w:ascii="Times New Roman" w:hAnsi="Times New Roman" w:cs="Times New Roman"/>
          <w:sz w:val="24"/>
          <w:szCs w:val="24"/>
        </w:rPr>
        <w:t xml:space="preserve"> of the change in order to reflect such change(s). The Blended Tariff can be modified in proportion to the DisCo Grid Tariff change and the amount of electricity from the DisCo’s Distribution Network consumed by the Interconnected Customer</w:t>
      </w:r>
      <w:r w:rsidR="00A36440" w:rsidRPr="008B5F46">
        <w:rPr>
          <w:rFonts w:ascii="Times New Roman" w:hAnsi="Times New Roman" w:cs="Times New Roman"/>
          <w:sz w:val="24"/>
          <w:szCs w:val="24"/>
        </w:rPr>
        <w:t xml:space="preserve"> within the next billing cycle</w:t>
      </w:r>
      <w:r w:rsidRPr="008B5F46">
        <w:rPr>
          <w:rFonts w:ascii="Times New Roman" w:hAnsi="Times New Roman" w:cs="Times New Roman"/>
          <w:sz w:val="24"/>
          <w:szCs w:val="24"/>
        </w:rPr>
        <w:t>.</w:t>
      </w:r>
      <w:bookmarkStart w:id="289" w:name="page103"/>
      <w:bookmarkEnd w:id="289"/>
    </w:p>
    <w:p w14:paraId="2776BFB6" w14:textId="77777777" w:rsidR="009D0234" w:rsidRPr="008B5F46" w:rsidRDefault="009D0234" w:rsidP="005B0E56">
      <w:pPr>
        <w:pStyle w:val="ListParagraph"/>
        <w:jc w:val="both"/>
        <w:rPr>
          <w:rFonts w:ascii="Times New Roman" w:hAnsi="Times New Roman" w:cs="Times New Roman"/>
          <w:sz w:val="24"/>
          <w:szCs w:val="24"/>
        </w:rPr>
      </w:pPr>
    </w:p>
    <w:p w14:paraId="4A7B69B8" w14:textId="69ECBAF0" w:rsidR="00A345B6" w:rsidRPr="004B5920" w:rsidRDefault="003346E8" w:rsidP="009A1194">
      <w:pPr>
        <w:pStyle w:val="ListParagraph"/>
        <w:numPr>
          <w:ilvl w:val="1"/>
          <w:numId w:val="27"/>
        </w:numPr>
        <w:spacing w:before="240" w:after="240"/>
        <w:jc w:val="both"/>
        <w:rPr>
          <w:rFonts w:ascii="Times New Roman" w:hAnsi="Times New Roman" w:cs="Times New Roman"/>
          <w:b/>
          <w:sz w:val="24"/>
          <w:szCs w:val="24"/>
        </w:rPr>
      </w:pPr>
      <w:r w:rsidRPr="008B5F46">
        <w:rPr>
          <w:rFonts w:ascii="Times New Roman" w:hAnsi="Times New Roman" w:cs="Times New Roman"/>
          <w:sz w:val="24"/>
          <w:szCs w:val="24"/>
        </w:rPr>
        <w:t xml:space="preserve">The current state of the Market Conditions detailed in Schedule 6 will be reviewed by the Parties every </w:t>
      </w:r>
      <w:r w:rsidR="001B000F" w:rsidRPr="008B5F46">
        <w:rPr>
          <w:rFonts w:ascii="Times New Roman" w:hAnsi="Times New Roman" w:cs="Times New Roman"/>
          <w:sz w:val="24"/>
          <w:szCs w:val="24"/>
        </w:rPr>
        <w:t>6 months</w:t>
      </w:r>
      <w:r w:rsidRPr="008B5F46">
        <w:rPr>
          <w:rFonts w:ascii="Times New Roman" w:hAnsi="Times New Roman" w:cs="Times New Roman"/>
          <w:sz w:val="24"/>
          <w:szCs w:val="24"/>
        </w:rPr>
        <w:t xml:space="preserve">. </w:t>
      </w:r>
      <w:r w:rsidRPr="008B5F46">
        <w:rPr>
          <w:rFonts w:ascii="Times New Roman" w:eastAsia="Times New Roman" w:hAnsi="Times New Roman" w:cs="Times New Roman"/>
          <w:sz w:val="24"/>
          <w:szCs w:val="24"/>
          <w:lang w:val="en-GB" w:eastAsia="en-GB"/>
        </w:rPr>
        <w:t>If the Market Conditions in Schedule 6 exceed the high threshold or go below the low thresholds set out in paragraph 1.</w:t>
      </w:r>
      <w:r w:rsidR="00A13D15" w:rsidRPr="008B5F46">
        <w:rPr>
          <w:rFonts w:ascii="Times New Roman" w:eastAsia="Times New Roman" w:hAnsi="Times New Roman" w:cs="Times New Roman"/>
          <w:sz w:val="24"/>
          <w:szCs w:val="24"/>
          <w:lang w:val="en-GB" w:eastAsia="en-GB"/>
        </w:rPr>
        <w:t>6</w:t>
      </w:r>
      <w:r w:rsidRPr="008B5F46">
        <w:rPr>
          <w:rFonts w:ascii="Times New Roman" w:eastAsia="Times New Roman" w:hAnsi="Times New Roman" w:cs="Times New Roman"/>
          <w:sz w:val="24"/>
          <w:szCs w:val="24"/>
          <w:lang w:val="en-GB" w:eastAsia="en-GB"/>
        </w:rPr>
        <w:t xml:space="preserve"> of Schedule 6 at that time, the Parties agree to review and adjust the </w:t>
      </w:r>
      <w:r w:rsidRPr="008B5F46">
        <w:rPr>
          <w:rFonts w:ascii="Times New Roman" w:hAnsi="Times New Roman" w:cs="Times New Roman"/>
          <w:sz w:val="24"/>
          <w:szCs w:val="24"/>
        </w:rPr>
        <w:t xml:space="preserve">Blended Tariff Schedule referred to in 9.1, </w:t>
      </w:r>
      <w:r w:rsidRPr="008B5F46">
        <w:rPr>
          <w:rFonts w:ascii="Times New Roman" w:eastAsia="Times New Roman" w:hAnsi="Times New Roman" w:cs="Times New Roman"/>
          <w:sz w:val="24"/>
          <w:szCs w:val="24"/>
          <w:lang w:val="en-GB" w:eastAsia="en-GB"/>
        </w:rPr>
        <w:t xml:space="preserve">the </w:t>
      </w:r>
      <w:r w:rsidRPr="008B5F46">
        <w:rPr>
          <w:rFonts w:ascii="Times New Roman" w:hAnsi="Times New Roman" w:cs="Times New Roman"/>
          <w:sz w:val="24"/>
          <w:szCs w:val="24"/>
        </w:rPr>
        <w:t xml:space="preserve">Minimum Consumption referred to in </w:t>
      </w:r>
      <w:r w:rsidR="000E797C" w:rsidRPr="008B5F46">
        <w:rPr>
          <w:rFonts w:ascii="Times New Roman" w:hAnsi="Times New Roman" w:cs="Times New Roman"/>
          <w:sz w:val="24"/>
          <w:szCs w:val="24"/>
        </w:rPr>
        <w:t xml:space="preserve">Clause </w:t>
      </w:r>
      <w:r w:rsidR="00460AE8" w:rsidRPr="008B5F46">
        <w:rPr>
          <w:rFonts w:ascii="Times New Roman" w:hAnsi="Times New Roman" w:cs="Times New Roman"/>
          <w:sz w:val="24"/>
          <w:szCs w:val="24"/>
        </w:rPr>
        <w:t>8</w:t>
      </w:r>
      <w:r w:rsidRPr="008B5F46">
        <w:rPr>
          <w:rFonts w:ascii="Times New Roman" w:hAnsi="Times New Roman" w:cs="Times New Roman"/>
          <w:sz w:val="24"/>
          <w:szCs w:val="24"/>
        </w:rPr>
        <w:t xml:space="preserve">.2, and the Grid Availability Standard referred to in Clause </w:t>
      </w:r>
      <w:r w:rsidR="00460AE8" w:rsidRPr="008B5F46">
        <w:rPr>
          <w:rFonts w:ascii="Times New Roman" w:hAnsi="Times New Roman" w:cs="Times New Roman"/>
          <w:sz w:val="24"/>
          <w:szCs w:val="24"/>
        </w:rPr>
        <w:t>7</w:t>
      </w:r>
      <w:r w:rsidRPr="008B5F46">
        <w:rPr>
          <w:rFonts w:ascii="Times New Roman" w:hAnsi="Times New Roman" w:cs="Times New Roman"/>
          <w:sz w:val="24"/>
          <w:szCs w:val="24"/>
        </w:rPr>
        <w:t>.</w:t>
      </w:r>
      <w:r w:rsidR="000E797C" w:rsidRPr="008B5F46">
        <w:rPr>
          <w:rFonts w:ascii="Times New Roman" w:hAnsi="Times New Roman" w:cs="Times New Roman"/>
          <w:sz w:val="24"/>
          <w:szCs w:val="24"/>
        </w:rPr>
        <w:t>2</w:t>
      </w:r>
      <w:r w:rsidRPr="008B5F46">
        <w:rPr>
          <w:rFonts w:ascii="Times New Roman" w:hAnsi="Times New Roman" w:cs="Times New Roman"/>
          <w:sz w:val="24"/>
          <w:szCs w:val="24"/>
        </w:rPr>
        <w:t xml:space="preserve"> </w:t>
      </w:r>
      <w:proofErr w:type="gramStart"/>
      <w:r w:rsidRPr="008B5F46">
        <w:rPr>
          <w:rFonts w:ascii="Times New Roman" w:hAnsi="Times New Roman" w:cs="Times New Roman"/>
          <w:sz w:val="24"/>
          <w:szCs w:val="24"/>
        </w:rPr>
        <w:t>in order to</w:t>
      </w:r>
      <w:proofErr w:type="gramEnd"/>
      <w:r w:rsidRPr="008B5F46">
        <w:rPr>
          <w:rFonts w:ascii="Times New Roman" w:hAnsi="Times New Roman" w:cs="Times New Roman"/>
          <w:sz w:val="24"/>
          <w:szCs w:val="24"/>
        </w:rPr>
        <w:t xml:space="preserve"> reflect such change(s).</w:t>
      </w:r>
    </w:p>
    <w:p w14:paraId="2776BFB8" w14:textId="77777777" w:rsidR="009D0234" w:rsidRPr="008B5F46" w:rsidRDefault="009D0234" w:rsidP="005B0E56">
      <w:pPr>
        <w:pStyle w:val="ListParagraph"/>
        <w:jc w:val="both"/>
        <w:rPr>
          <w:rFonts w:ascii="Times New Roman" w:hAnsi="Times New Roman" w:cs="Times New Roman"/>
          <w:b/>
          <w:sz w:val="24"/>
          <w:szCs w:val="24"/>
        </w:rPr>
      </w:pPr>
    </w:p>
    <w:p w14:paraId="2776BFB9" w14:textId="4B85FE6A" w:rsidR="009D0234" w:rsidRPr="008B5F46" w:rsidRDefault="003346E8" w:rsidP="009A1194">
      <w:pPr>
        <w:pStyle w:val="ListParagraph"/>
        <w:numPr>
          <w:ilvl w:val="1"/>
          <w:numId w:val="27"/>
        </w:numPr>
        <w:spacing w:before="240" w:after="240"/>
        <w:jc w:val="both"/>
        <w:rPr>
          <w:rFonts w:ascii="Times New Roman" w:hAnsi="Times New Roman" w:cs="Times New Roman"/>
          <w:b/>
          <w:sz w:val="24"/>
          <w:szCs w:val="24"/>
        </w:rPr>
      </w:pPr>
      <w:r w:rsidRPr="008B5F46">
        <w:rPr>
          <w:rFonts w:ascii="Times New Roman" w:hAnsi="Times New Roman" w:cs="Times New Roman"/>
          <w:sz w:val="24"/>
          <w:szCs w:val="24"/>
        </w:rPr>
        <w:t xml:space="preserve">The Blended Tariff Schedule can be adjusted according to Clauses </w:t>
      </w:r>
      <w:r w:rsidR="00BE0DDA" w:rsidRPr="008B5F46">
        <w:rPr>
          <w:rFonts w:ascii="Times New Roman" w:hAnsi="Times New Roman" w:cs="Times New Roman"/>
          <w:sz w:val="24"/>
          <w:szCs w:val="24"/>
        </w:rPr>
        <w:t>1</w:t>
      </w:r>
      <w:r w:rsidR="00460AE8" w:rsidRPr="008B5F46">
        <w:rPr>
          <w:rFonts w:ascii="Times New Roman" w:hAnsi="Times New Roman" w:cs="Times New Roman"/>
          <w:sz w:val="24"/>
          <w:szCs w:val="24"/>
        </w:rPr>
        <w:t>2</w:t>
      </w:r>
      <w:r w:rsidR="00BE0DDA" w:rsidRPr="008B5F46">
        <w:rPr>
          <w:rFonts w:ascii="Times New Roman" w:hAnsi="Times New Roman" w:cs="Times New Roman"/>
          <w:sz w:val="24"/>
          <w:szCs w:val="24"/>
        </w:rPr>
        <w:t>.</w:t>
      </w:r>
      <w:r w:rsidR="003E6E88" w:rsidRPr="008B5F46">
        <w:rPr>
          <w:rFonts w:ascii="Times New Roman" w:hAnsi="Times New Roman" w:cs="Times New Roman"/>
          <w:sz w:val="24"/>
          <w:szCs w:val="24"/>
        </w:rPr>
        <w:t>3</w:t>
      </w:r>
      <w:r w:rsidRPr="008B5F46">
        <w:rPr>
          <w:rFonts w:ascii="Times New Roman" w:hAnsi="Times New Roman" w:cs="Times New Roman"/>
          <w:sz w:val="24"/>
          <w:szCs w:val="24"/>
        </w:rPr>
        <w:t xml:space="preserve"> and </w:t>
      </w:r>
      <w:r w:rsidR="00BE0DDA" w:rsidRPr="008B5F46">
        <w:rPr>
          <w:rFonts w:ascii="Times New Roman" w:hAnsi="Times New Roman" w:cs="Times New Roman"/>
          <w:sz w:val="24"/>
          <w:szCs w:val="24"/>
        </w:rPr>
        <w:t>1</w:t>
      </w:r>
      <w:r w:rsidR="00460AE8" w:rsidRPr="008B5F46">
        <w:rPr>
          <w:rFonts w:ascii="Times New Roman" w:hAnsi="Times New Roman" w:cs="Times New Roman"/>
          <w:sz w:val="24"/>
          <w:szCs w:val="24"/>
        </w:rPr>
        <w:t>2</w:t>
      </w:r>
      <w:r w:rsidR="00BE0DDA" w:rsidRPr="008B5F46">
        <w:rPr>
          <w:rFonts w:ascii="Times New Roman" w:hAnsi="Times New Roman" w:cs="Times New Roman"/>
          <w:sz w:val="24"/>
          <w:szCs w:val="24"/>
        </w:rPr>
        <w:t>.</w:t>
      </w:r>
      <w:r w:rsidR="003E6E88" w:rsidRPr="008B5F46">
        <w:rPr>
          <w:rFonts w:ascii="Times New Roman" w:hAnsi="Times New Roman" w:cs="Times New Roman"/>
          <w:sz w:val="24"/>
          <w:szCs w:val="24"/>
        </w:rPr>
        <w:t>4</w:t>
      </w:r>
      <w:r w:rsidRPr="008B5F46">
        <w:rPr>
          <w:rFonts w:ascii="Times New Roman" w:hAnsi="Times New Roman" w:cs="Times New Roman"/>
          <w:sz w:val="24"/>
          <w:szCs w:val="24"/>
        </w:rPr>
        <w:t xml:space="preserve">.  </w:t>
      </w:r>
    </w:p>
    <w:p w14:paraId="2776BFBA" w14:textId="77777777" w:rsidR="009D0234" w:rsidRPr="008B5F46" w:rsidRDefault="009D0234" w:rsidP="005B0E56">
      <w:pPr>
        <w:pStyle w:val="ListParagraph"/>
        <w:jc w:val="both"/>
        <w:rPr>
          <w:rFonts w:ascii="Times New Roman" w:hAnsi="Times New Roman" w:cs="Times New Roman"/>
          <w:sz w:val="24"/>
          <w:szCs w:val="24"/>
        </w:rPr>
      </w:pPr>
    </w:p>
    <w:p w14:paraId="0E87134B" w14:textId="6626022D" w:rsidR="004B5920" w:rsidRPr="001809E4" w:rsidRDefault="003346E8" w:rsidP="009A1194">
      <w:pPr>
        <w:pStyle w:val="ListParagraph"/>
        <w:numPr>
          <w:ilvl w:val="1"/>
          <w:numId w:val="27"/>
        </w:numPr>
        <w:spacing w:before="240" w:after="240"/>
        <w:jc w:val="both"/>
        <w:rPr>
          <w:rFonts w:ascii="Times New Roman" w:hAnsi="Times New Roman" w:cs="Times New Roman"/>
          <w:b/>
          <w:sz w:val="24"/>
          <w:szCs w:val="24"/>
        </w:rPr>
      </w:pPr>
      <w:r w:rsidRPr="008B5F46">
        <w:rPr>
          <w:rFonts w:ascii="Times New Roman" w:hAnsi="Times New Roman" w:cs="Times New Roman"/>
          <w:sz w:val="24"/>
          <w:szCs w:val="24"/>
        </w:rPr>
        <w:t>The Parties agree that an inspection of accounts for the purpose of an adjustment of tariffs may be carried out by the Commission.</w:t>
      </w:r>
    </w:p>
    <w:p w14:paraId="747732FC" w14:textId="77777777" w:rsidR="001809E4" w:rsidRPr="001809E4" w:rsidRDefault="001809E4" w:rsidP="001809E4">
      <w:pPr>
        <w:pStyle w:val="ListParagraph"/>
        <w:rPr>
          <w:rFonts w:ascii="Times New Roman" w:hAnsi="Times New Roman" w:cs="Times New Roman"/>
          <w:b/>
          <w:sz w:val="24"/>
          <w:szCs w:val="24"/>
        </w:rPr>
      </w:pPr>
    </w:p>
    <w:p w14:paraId="20944DBE" w14:textId="77777777" w:rsidR="001809E4" w:rsidRPr="001809E4" w:rsidRDefault="001809E4" w:rsidP="001809E4">
      <w:pPr>
        <w:pStyle w:val="ListParagraph"/>
        <w:spacing w:before="240" w:after="240"/>
        <w:ind w:left="1080"/>
        <w:jc w:val="both"/>
        <w:rPr>
          <w:rFonts w:ascii="Times New Roman" w:hAnsi="Times New Roman" w:cs="Times New Roman"/>
          <w:b/>
          <w:sz w:val="24"/>
          <w:szCs w:val="24"/>
        </w:rPr>
      </w:pPr>
    </w:p>
    <w:p w14:paraId="2776BFBD" w14:textId="00538B0C" w:rsidR="009D0234" w:rsidRPr="008B5F46" w:rsidRDefault="003346E8" w:rsidP="009A1194">
      <w:pPr>
        <w:pStyle w:val="ListParagraph"/>
        <w:numPr>
          <w:ilvl w:val="1"/>
          <w:numId w:val="27"/>
        </w:numPr>
        <w:spacing w:before="240" w:after="240"/>
        <w:jc w:val="both"/>
        <w:rPr>
          <w:rFonts w:ascii="Times New Roman" w:hAnsi="Times New Roman" w:cs="Times New Roman"/>
          <w:bCs/>
          <w:sz w:val="24"/>
          <w:szCs w:val="24"/>
        </w:rPr>
      </w:pPr>
      <w:r w:rsidRPr="008B5F46">
        <w:rPr>
          <w:rFonts w:ascii="Times New Roman" w:hAnsi="Times New Roman" w:cs="Times New Roman"/>
          <w:bCs/>
          <w:sz w:val="24"/>
          <w:szCs w:val="24"/>
        </w:rPr>
        <w:t xml:space="preserve">Parties shall keep a historical record of accounts beginning on the Effective Date and commensurate to the Initial Term and any Renewal Terms of the </w:t>
      </w:r>
      <w:proofErr w:type="gramStart"/>
      <w:r w:rsidRPr="008B5F46">
        <w:rPr>
          <w:rFonts w:ascii="Times New Roman" w:hAnsi="Times New Roman" w:cs="Times New Roman"/>
          <w:bCs/>
          <w:sz w:val="24"/>
          <w:szCs w:val="24"/>
        </w:rPr>
        <w:t>Agreement, and</w:t>
      </w:r>
      <w:proofErr w:type="gramEnd"/>
      <w:r w:rsidRPr="008B5F46">
        <w:rPr>
          <w:rFonts w:ascii="Times New Roman" w:hAnsi="Times New Roman" w:cs="Times New Roman"/>
          <w:bCs/>
          <w:sz w:val="24"/>
          <w:szCs w:val="24"/>
        </w:rPr>
        <w:t xml:space="preserve"> keep this available for 5 years after termination of the Agreement.</w:t>
      </w:r>
    </w:p>
    <w:p w14:paraId="4C895755" w14:textId="77777777" w:rsidR="00401FA6" w:rsidRPr="008B5F46" w:rsidRDefault="00401FA6" w:rsidP="00401FA6">
      <w:pPr>
        <w:pStyle w:val="ListParagraph"/>
        <w:rPr>
          <w:rFonts w:ascii="Times New Roman" w:hAnsi="Times New Roman" w:cs="Times New Roman"/>
          <w:sz w:val="24"/>
          <w:szCs w:val="24"/>
        </w:rPr>
      </w:pPr>
    </w:p>
    <w:p w14:paraId="3504E342" w14:textId="77777777" w:rsidR="00E90DDA" w:rsidRPr="008B5F46" w:rsidRDefault="00E90DDA" w:rsidP="009A1194">
      <w:pPr>
        <w:pStyle w:val="Heading1"/>
        <w:numPr>
          <w:ilvl w:val="0"/>
          <w:numId w:val="26"/>
        </w:numPr>
        <w:rPr>
          <w:rFonts w:ascii="Times New Roman" w:hAnsi="Times New Roman" w:cs="Times New Roman"/>
          <w:sz w:val="24"/>
          <w:szCs w:val="24"/>
        </w:rPr>
      </w:pPr>
      <w:bookmarkStart w:id="290" w:name="_Toc145480820"/>
      <w:r w:rsidRPr="008B5F46">
        <w:rPr>
          <w:rFonts w:ascii="Times New Roman" w:hAnsi="Times New Roman" w:cs="Times New Roman"/>
          <w:sz w:val="24"/>
          <w:szCs w:val="24"/>
        </w:rPr>
        <w:t>CONNECTION PROTOCOL</w:t>
      </w:r>
      <w:bookmarkEnd w:id="290"/>
      <w:r w:rsidRPr="008B5F46">
        <w:rPr>
          <w:rFonts w:ascii="Times New Roman" w:hAnsi="Times New Roman" w:cs="Times New Roman"/>
          <w:sz w:val="24"/>
          <w:szCs w:val="24"/>
        </w:rPr>
        <w:t xml:space="preserve"> </w:t>
      </w:r>
    </w:p>
    <w:p w14:paraId="0AA8C53B" w14:textId="71447280" w:rsidR="00E90DDA" w:rsidRPr="004B5920" w:rsidRDefault="00E90DDA" w:rsidP="004B5920">
      <w:pPr>
        <w:spacing w:before="240" w:after="240"/>
        <w:ind w:left="567"/>
        <w:jc w:val="both"/>
        <w:rPr>
          <w:rFonts w:ascii="Times New Roman" w:hAnsi="Times New Roman" w:cs="Times New Roman"/>
          <w:b/>
          <w:sz w:val="24"/>
          <w:szCs w:val="24"/>
        </w:rPr>
      </w:pPr>
      <w:r w:rsidRPr="008B5F46">
        <w:rPr>
          <w:rFonts w:ascii="Times New Roman" w:hAnsi="Times New Roman" w:cs="Times New Roman"/>
          <w:b/>
          <w:sz w:val="24"/>
          <w:szCs w:val="24"/>
        </w:rPr>
        <w:t>Generation Assets Connections</w:t>
      </w:r>
    </w:p>
    <w:p w14:paraId="284C148C" w14:textId="1522B9D8" w:rsidR="00401FA6" w:rsidRPr="004B5920" w:rsidRDefault="00E90DDA" w:rsidP="009A1194">
      <w:pPr>
        <w:pStyle w:val="ListParagraph"/>
        <w:numPr>
          <w:ilvl w:val="1"/>
          <w:numId w:val="9"/>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 xml:space="preserve">Except where Parties agree to do otherwise,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 install the Generation Assets, connect them to the Distribution Network and construct all the foundations, buildings, fencing</w:t>
      </w:r>
      <w:r w:rsidR="00EB115E" w:rsidRPr="008B5F46">
        <w:rPr>
          <w:rFonts w:ascii="Times New Roman" w:hAnsi="Times New Roman" w:cs="Times New Roman"/>
          <w:sz w:val="24"/>
          <w:szCs w:val="24"/>
        </w:rPr>
        <w:t>,</w:t>
      </w:r>
      <w:r w:rsidRPr="008B5F46">
        <w:rPr>
          <w:rFonts w:ascii="Times New Roman" w:hAnsi="Times New Roman" w:cs="Times New Roman"/>
          <w:sz w:val="24"/>
          <w:szCs w:val="24"/>
        </w:rPr>
        <w:t xml:space="preserve"> and other infrastructure required for installing, securing and accessing the Generation Assets.</w:t>
      </w:r>
    </w:p>
    <w:p w14:paraId="40949CFA" w14:textId="77777777" w:rsidR="00E90DDA" w:rsidRPr="008B5F46" w:rsidRDefault="00E90DDA" w:rsidP="00E90DDA">
      <w:pPr>
        <w:pStyle w:val="ListParagraph"/>
        <w:ind w:hanging="567"/>
        <w:jc w:val="both"/>
        <w:rPr>
          <w:rFonts w:ascii="Times New Roman" w:hAnsi="Times New Roman" w:cs="Times New Roman"/>
          <w:b/>
          <w:sz w:val="24"/>
          <w:szCs w:val="24"/>
        </w:rPr>
      </w:pPr>
    </w:p>
    <w:p w14:paraId="35FC219D" w14:textId="5034A422" w:rsidR="00401FA6" w:rsidRPr="004B5920" w:rsidRDefault="00E90DDA" w:rsidP="009A1194">
      <w:pPr>
        <w:pStyle w:val="ListParagraph"/>
        <w:numPr>
          <w:ilvl w:val="1"/>
          <w:numId w:val="9"/>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The Generation Assets shall be as depicted in Schedule 4.</w:t>
      </w:r>
    </w:p>
    <w:p w14:paraId="5FDDA78B" w14:textId="77777777" w:rsidR="00E90DDA" w:rsidRPr="008B5F46" w:rsidRDefault="00E90DDA" w:rsidP="00E90DDA">
      <w:pPr>
        <w:pStyle w:val="ListParagraph"/>
        <w:jc w:val="both"/>
        <w:rPr>
          <w:rFonts w:ascii="Times New Roman" w:hAnsi="Times New Roman" w:cs="Times New Roman"/>
          <w:b/>
          <w:sz w:val="24"/>
          <w:szCs w:val="24"/>
        </w:rPr>
      </w:pPr>
    </w:p>
    <w:p w14:paraId="55717701" w14:textId="76463E4F" w:rsidR="00E90DDA" w:rsidRPr="008B5F46" w:rsidRDefault="00E90DDA" w:rsidP="009A1194">
      <w:pPr>
        <w:pStyle w:val="ListParagraph"/>
        <w:numPr>
          <w:ilvl w:val="1"/>
          <w:numId w:val="9"/>
        </w:numPr>
        <w:spacing w:before="240" w:after="240"/>
        <w:ind w:left="1134" w:hanging="567"/>
        <w:jc w:val="both"/>
        <w:rPr>
          <w:rFonts w:ascii="Times New Roman" w:hAnsi="Times New Roman" w:cs="Times New Roman"/>
          <w:b/>
          <w:sz w:val="24"/>
          <w:szCs w:val="24"/>
        </w:rPr>
      </w:pPr>
      <w:r w:rsidRPr="074E4766">
        <w:rPr>
          <w:rFonts w:ascii="Times New Roman" w:hAnsi="Times New Roman" w:cs="Times New Roman"/>
          <w:sz w:val="24"/>
          <w:szCs w:val="24"/>
        </w:rPr>
        <w:t xml:space="preserve">The </w:t>
      </w:r>
      <w:r w:rsidR="007B58AD" w:rsidRPr="074E4766">
        <w:rPr>
          <w:rFonts w:ascii="Times New Roman" w:hAnsi="Times New Roman" w:cs="Times New Roman"/>
          <w:sz w:val="24"/>
          <w:szCs w:val="24"/>
        </w:rPr>
        <w:t>Power Producer</w:t>
      </w:r>
      <w:r w:rsidRPr="074E4766">
        <w:rPr>
          <w:rFonts w:ascii="Times New Roman" w:hAnsi="Times New Roman" w:cs="Times New Roman"/>
          <w:sz w:val="24"/>
          <w:szCs w:val="24"/>
        </w:rPr>
        <w:t xml:space="preserve"> can subcontract the activities outlined in this Clause </w:t>
      </w:r>
      <w:r w:rsidR="0078599D" w:rsidRPr="074E4766">
        <w:rPr>
          <w:rFonts w:ascii="Times New Roman" w:hAnsi="Times New Roman" w:cs="Times New Roman"/>
          <w:sz w:val="24"/>
          <w:szCs w:val="24"/>
        </w:rPr>
        <w:t xml:space="preserve">13 </w:t>
      </w:r>
      <w:r w:rsidRPr="074E4766">
        <w:rPr>
          <w:rFonts w:ascii="Times New Roman" w:hAnsi="Times New Roman" w:cs="Times New Roman"/>
          <w:sz w:val="24"/>
          <w:szCs w:val="24"/>
        </w:rPr>
        <w:t xml:space="preserve">and elsewhere under this Agreement, but the </w:t>
      </w:r>
      <w:r w:rsidR="007B58AD" w:rsidRPr="074E4766">
        <w:rPr>
          <w:rFonts w:ascii="Times New Roman" w:hAnsi="Times New Roman" w:cs="Times New Roman"/>
          <w:sz w:val="24"/>
          <w:szCs w:val="24"/>
        </w:rPr>
        <w:t>Power Producer</w:t>
      </w:r>
      <w:r w:rsidRPr="074E4766">
        <w:rPr>
          <w:rFonts w:ascii="Times New Roman" w:hAnsi="Times New Roman" w:cs="Times New Roman"/>
          <w:sz w:val="24"/>
          <w:szCs w:val="24"/>
        </w:rPr>
        <w:t xml:space="preserve"> bears the responsibility for meeting its terms of this Agreement.</w:t>
      </w:r>
    </w:p>
    <w:p w14:paraId="24A26093" w14:textId="77777777" w:rsidR="00401FA6" w:rsidRPr="008B5F46" w:rsidRDefault="00401FA6" w:rsidP="00401FA6">
      <w:pPr>
        <w:pStyle w:val="ListParagraph"/>
        <w:rPr>
          <w:rFonts w:ascii="Times New Roman" w:hAnsi="Times New Roman" w:cs="Times New Roman"/>
          <w:b/>
          <w:sz w:val="24"/>
          <w:szCs w:val="24"/>
        </w:rPr>
      </w:pPr>
    </w:p>
    <w:p w14:paraId="7CEF56B3" w14:textId="77777777" w:rsidR="00E90DDA" w:rsidRPr="008B5F46" w:rsidRDefault="00E90DDA" w:rsidP="00E90DDA">
      <w:pPr>
        <w:pStyle w:val="ListParagraph"/>
        <w:ind w:hanging="567"/>
        <w:jc w:val="both"/>
        <w:rPr>
          <w:rFonts w:ascii="Times New Roman" w:hAnsi="Times New Roman" w:cs="Times New Roman"/>
          <w:b/>
          <w:sz w:val="24"/>
          <w:szCs w:val="24"/>
        </w:rPr>
      </w:pPr>
    </w:p>
    <w:p w14:paraId="04DDFC1B" w14:textId="77777777" w:rsidR="00E90DDA" w:rsidRPr="008B5F46" w:rsidRDefault="00E90DDA" w:rsidP="00E90DDA">
      <w:pPr>
        <w:pStyle w:val="ListParagraph"/>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b/>
          <w:sz w:val="24"/>
          <w:szCs w:val="24"/>
        </w:rPr>
        <w:t>Distribution Network Maintenance and Upgrades</w:t>
      </w:r>
    </w:p>
    <w:p w14:paraId="531D3AA6" w14:textId="77777777" w:rsidR="00E90DDA" w:rsidRPr="008B5F46" w:rsidRDefault="00E90DDA" w:rsidP="00E90DDA">
      <w:pPr>
        <w:pStyle w:val="ListParagraph"/>
        <w:spacing w:before="240" w:after="240"/>
        <w:ind w:left="1134" w:hanging="567"/>
        <w:jc w:val="both"/>
        <w:rPr>
          <w:rFonts w:ascii="Times New Roman" w:hAnsi="Times New Roman" w:cs="Times New Roman"/>
          <w:b/>
          <w:sz w:val="24"/>
          <w:szCs w:val="24"/>
        </w:rPr>
      </w:pPr>
    </w:p>
    <w:p w14:paraId="235FDDE7" w14:textId="7FD143B9" w:rsidR="00E90DDA" w:rsidRPr="008B5F46" w:rsidRDefault="00E90DDA" w:rsidP="009A1194">
      <w:pPr>
        <w:pStyle w:val="ListParagraph"/>
        <w:numPr>
          <w:ilvl w:val="1"/>
          <w:numId w:val="9"/>
        </w:numPr>
        <w:spacing w:before="240" w:after="240"/>
        <w:ind w:left="1134" w:hanging="567"/>
        <w:jc w:val="both"/>
        <w:rPr>
          <w:rFonts w:ascii="Times New Roman" w:hAnsi="Times New Roman" w:cs="Times New Roman"/>
          <w:b/>
          <w:sz w:val="24"/>
          <w:szCs w:val="24"/>
        </w:rPr>
      </w:pPr>
      <w:r w:rsidRPr="074E4766">
        <w:rPr>
          <w:rFonts w:ascii="Times New Roman" w:hAnsi="Times New Roman" w:cs="Times New Roman"/>
          <w:sz w:val="24"/>
          <w:szCs w:val="24"/>
        </w:rPr>
        <w:lastRenderedPageBreak/>
        <w:t xml:space="preserve">Prior to commencement of the Date of Commercial Operation of this Agreement, the DisCo will make the Distribution Network upgrades as detailed in Schedule 3 needed to maintain the required reliability detailed in Clause </w:t>
      </w:r>
      <w:r w:rsidR="0078599D" w:rsidRPr="074E4766">
        <w:rPr>
          <w:rFonts w:ascii="Times New Roman" w:hAnsi="Times New Roman" w:cs="Times New Roman"/>
          <w:sz w:val="24"/>
          <w:szCs w:val="24"/>
        </w:rPr>
        <w:t>7</w:t>
      </w:r>
      <w:r w:rsidRPr="074E4766">
        <w:rPr>
          <w:rFonts w:ascii="Times New Roman" w:hAnsi="Times New Roman" w:cs="Times New Roman"/>
          <w:sz w:val="24"/>
          <w:szCs w:val="24"/>
        </w:rPr>
        <w:t>.2 during Grid Priority Hours (“</w:t>
      </w:r>
      <w:r w:rsidRPr="074E4766">
        <w:rPr>
          <w:rFonts w:ascii="Times New Roman" w:hAnsi="Times New Roman" w:cs="Times New Roman"/>
          <w:b/>
          <w:bCs/>
          <w:sz w:val="24"/>
          <w:szCs w:val="24"/>
        </w:rPr>
        <w:t>Necessary Prior Distribution Network Upgrades</w:t>
      </w:r>
      <w:r w:rsidRPr="074E4766">
        <w:rPr>
          <w:rFonts w:ascii="Times New Roman" w:hAnsi="Times New Roman" w:cs="Times New Roman"/>
          <w:sz w:val="24"/>
          <w:szCs w:val="24"/>
        </w:rPr>
        <w:t xml:space="preserve">”). The capital expense of the grid upgrades detailed in Schedule 3 shall be financed by the </w:t>
      </w:r>
      <w:r w:rsidR="007B58AD" w:rsidRPr="074E4766">
        <w:rPr>
          <w:rFonts w:ascii="Times New Roman" w:hAnsi="Times New Roman" w:cs="Times New Roman"/>
          <w:sz w:val="24"/>
          <w:szCs w:val="24"/>
        </w:rPr>
        <w:t>Power Producer</w:t>
      </w:r>
      <w:r w:rsidRPr="074E4766">
        <w:rPr>
          <w:rFonts w:ascii="Times New Roman" w:hAnsi="Times New Roman" w:cs="Times New Roman"/>
          <w:sz w:val="24"/>
          <w:szCs w:val="24"/>
        </w:rPr>
        <w:t>. The DisCo is responsible for installing the equipment detailed in Schedule 3 and covering the labor costs for installation.</w:t>
      </w:r>
    </w:p>
    <w:p w14:paraId="2FD0BA77" w14:textId="77777777" w:rsidR="00E90DDA" w:rsidRPr="008B5F46" w:rsidRDefault="00E90DDA" w:rsidP="00E90DDA">
      <w:pPr>
        <w:pStyle w:val="ListParagraph"/>
        <w:spacing w:before="240" w:after="240"/>
        <w:ind w:left="1728"/>
        <w:jc w:val="both"/>
        <w:rPr>
          <w:rFonts w:ascii="Times New Roman" w:hAnsi="Times New Roman" w:cs="Times New Roman"/>
          <w:b/>
          <w:sz w:val="24"/>
          <w:szCs w:val="24"/>
        </w:rPr>
      </w:pPr>
    </w:p>
    <w:p w14:paraId="6AAE6060" w14:textId="77777777" w:rsidR="00E90DDA" w:rsidRPr="008B5F46" w:rsidRDefault="00E90DDA" w:rsidP="00E90DDA">
      <w:pPr>
        <w:pStyle w:val="ListParagraph"/>
        <w:spacing w:before="240" w:after="240"/>
        <w:ind w:left="1134"/>
        <w:jc w:val="both"/>
        <w:rPr>
          <w:rFonts w:ascii="Times New Roman" w:hAnsi="Times New Roman" w:cs="Times New Roman"/>
          <w:b/>
          <w:sz w:val="24"/>
          <w:szCs w:val="24"/>
        </w:rPr>
      </w:pPr>
    </w:p>
    <w:p w14:paraId="3EB43E6F" w14:textId="3433B920" w:rsidR="00E90DDA" w:rsidRPr="008B5F46" w:rsidRDefault="00E90DDA" w:rsidP="009A1194">
      <w:pPr>
        <w:pStyle w:val="ListParagraph"/>
        <w:numPr>
          <w:ilvl w:val="1"/>
          <w:numId w:val="9"/>
        </w:numPr>
        <w:spacing w:before="240" w:after="240"/>
        <w:ind w:left="1134" w:hanging="567"/>
        <w:jc w:val="both"/>
        <w:rPr>
          <w:rFonts w:ascii="Times New Roman" w:hAnsi="Times New Roman" w:cs="Times New Roman"/>
          <w:b/>
          <w:sz w:val="24"/>
          <w:szCs w:val="24"/>
        </w:rPr>
      </w:pPr>
      <w:r w:rsidRPr="074E4766">
        <w:rPr>
          <w:rFonts w:ascii="Times New Roman" w:hAnsi="Times New Roman" w:cs="Times New Roman"/>
          <w:sz w:val="24"/>
          <w:szCs w:val="24"/>
        </w:rPr>
        <w:t xml:space="preserve">The DisCo will repay the </w:t>
      </w:r>
      <w:r w:rsidR="007B58AD" w:rsidRPr="074E4766">
        <w:rPr>
          <w:rFonts w:ascii="Times New Roman" w:hAnsi="Times New Roman" w:cs="Times New Roman"/>
          <w:sz w:val="24"/>
          <w:szCs w:val="24"/>
        </w:rPr>
        <w:t>Power Producer</w:t>
      </w:r>
      <w:r w:rsidRPr="074E4766">
        <w:rPr>
          <w:rFonts w:ascii="Times New Roman" w:hAnsi="Times New Roman" w:cs="Times New Roman"/>
          <w:sz w:val="24"/>
          <w:szCs w:val="24"/>
        </w:rPr>
        <w:t xml:space="preserve"> for financing the Necessary Prior Distribution Network Upgrades detailed in Schedule 3 through payments of </w:t>
      </w:r>
      <w:r w:rsidR="00CE5028" w:rsidRPr="074E4766">
        <w:rPr>
          <w:rFonts w:ascii="Times New Roman" w:hAnsi="Times New Roman" w:cs="Times New Roman"/>
          <w:sz w:val="24"/>
          <w:szCs w:val="24"/>
          <w:highlight w:val="yellow"/>
        </w:rPr>
        <w:t>XX NGN per month</w:t>
      </w:r>
      <w:r w:rsidRPr="074E4766">
        <w:rPr>
          <w:rFonts w:ascii="Times New Roman" w:hAnsi="Times New Roman" w:cs="Times New Roman"/>
          <w:sz w:val="24"/>
          <w:szCs w:val="24"/>
        </w:rPr>
        <w:t xml:space="preserve">, </w:t>
      </w:r>
      <w:r w:rsidR="00CE5028" w:rsidRPr="074E4766">
        <w:rPr>
          <w:rFonts w:ascii="Times New Roman" w:hAnsi="Times New Roman" w:cs="Times New Roman"/>
          <w:sz w:val="24"/>
          <w:szCs w:val="24"/>
        </w:rPr>
        <w:t xml:space="preserve">reflecting the cost of capital </w:t>
      </w:r>
      <w:r w:rsidRPr="074E4766">
        <w:rPr>
          <w:rFonts w:ascii="Times New Roman" w:hAnsi="Times New Roman" w:cs="Times New Roman"/>
          <w:sz w:val="24"/>
          <w:szCs w:val="24"/>
        </w:rPr>
        <w:t xml:space="preserve">as detailed in Schedule 3, starting one month after the Date of Commercial Operation. </w:t>
      </w:r>
    </w:p>
    <w:p w14:paraId="23CBEFF5" w14:textId="77777777" w:rsidR="00E90DDA" w:rsidRPr="008B5F46" w:rsidRDefault="00E90DDA" w:rsidP="00E90DDA">
      <w:pPr>
        <w:pStyle w:val="ListParagraph"/>
        <w:jc w:val="both"/>
        <w:rPr>
          <w:rFonts w:ascii="Times New Roman" w:hAnsi="Times New Roman" w:cs="Times New Roman"/>
          <w:b/>
          <w:sz w:val="24"/>
          <w:szCs w:val="24"/>
        </w:rPr>
      </w:pPr>
    </w:p>
    <w:p w14:paraId="61C1565B" w14:textId="2194C0F5" w:rsidR="00E90DDA" w:rsidRPr="008B5F46" w:rsidRDefault="00E90DDA" w:rsidP="009A1194">
      <w:pPr>
        <w:pStyle w:val="ListParagraph"/>
        <w:numPr>
          <w:ilvl w:val="1"/>
          <w:numId w:val="9"/>
        </w:numPr>
        <w:spacing w:before="240" w:after="240"/>
        <w:ind w:left="1134" w:hanging="567"/>
        <w:jc w:val="both"/>
        <w:rPr>
          <w:rFonts w:ascii="Times New Roman" w:hAnsi="Times New Roman" w:cs="Times New Roman"/>
          <w:b/>
          <w:sz w:val="24"/>
          <w:szCs w:val="24"/>
        </w:rPr>
      </w:pPr>
      <w:r w:rsidRPr="074E4766">
        <w:rPr>
          <w:rFonts w:ascii="Times New Roman" w:hAnsi="Times New Roman" w:cs="Times New Roman"/>
          <w:sz w:val="24"/>
          <w:szCs w:val="24"/>
        </w:rPr>
        <w:t xml:space="preserve">Subject to </w:t>
      </w:r>
      <w:r w:rsidR="000227CA" w:rsidRPr="074E4766">
        <w:rPr>
          <w:rFonts w:ascii="Times New Roman" w:hAnsi="Times New Roman" w:cs="Times New Roman"/>
          <w:sz w:val="24"/>
          <w:szCs w:val="24"/>
        </w:rPr>
        <w:t>any</w:t>
      </w:r>
      <w:r w:rsidRPr="074E4766">
        <w:rPr>
          <w:rFonts w:ascii="Times New Roman" w:hAnsi="Times New Roman" w:cs="Times New Roman"/>
          <w:sz w:val="24"/>
          <w:szCs w:val="24"/>
        </w:rPr>
        <w:t xml:space="preserve"> approval </w:t>
      </w:r>
      <w:r w:rsidR="000227CA" w:rsidRPr="074E4766">
        <w:rPr>
          <w:rFonts w:ascii="Times New Roman" w:hAnsi="Times New Roman" w:cs="Times New Roman"/>
          <w:sz w:val="24"/>
          <w:szCs w:val="24"/>
        </w:rPr>
        <w:t>that may be provided by</w:t>
      </w:r>
      <w:r w:rsidRPr="074E4766">
        <w:rPr>
          <w:rFonts w:ascii="Times New Roman" w:hAnsi="Times New Roman" w:cs="Times New Roman"/>
          <w:sz w:val="24"/>
          <w:szCs w:val="24"/>
        </w:rPr>
        <w:t xml:space="preserve"> the Commission, and except where the DisCo and </w:t>
      </w:r>
      <w:r w:rsidR="007B58AD" w:rsidRPr="074E4766">
        <w:rPr>
          <w:rFonts w:ascii="Times New Roman" w:hAnsi="Times New Roman" w:cs="Times New Roman"/>
          <w:sz w:val="24"/>
          <w:szCs w:val="24"/>
        </w:rPr>
        <w:t>Power Producer</w:t>
      </w:r>
      <w:r w:rsidRPr="074E4766">
        <w:rPr>
          <w:rFonts w:ascii="Times New Roman" w:hAnsi="Times New Roman" w:cs="Times New Roman"/>
          <w:sz w:val="24"/>
          <w:szCs w:val="24"/>
        </w:rPr>
        <w:t xml:space="preserve"> agree otherwise, the DisCo shall bear the costs for any additional Distribution Network upgrades or maintenance required to meet the DisCo’s reliability requirements as outlined in Clause </w:t>
      </w:r>
      <w:r w:rsidR="00FC67F1" w:rsidRPr="074E4766">
        <w:rPr>
          <w:rFonts w:ascii="Times New Roman" w:hAnsi="Times New Roman" w:cs="Times New Roman"/>
          <w:sz w:val="24"/>
          <w:szCs w:val="24"/>
        </w:rPr>
        <w:t>7</w:t>
      </w:r>
      <w:r w:rsidRPr="074E4766">
        <w:rPr>
          <w:rFonts w:ascii="Times New Roman" w:hAnsi="Times New Roman" w:cs="Times New Roman"/>
          <w:sz w:val="24"/>
          <w:szCs w:val="24"/>
        </w:rPr>
        <w:t xml:space="preserve">. </w:t>
      </w:r>
    </w:p>
    <w:p w14:paraId="045FA765" w14:textId="77777777" w:rsidR="00401FA6" w:rsidRPr="008B5F46" w:rsidRDefault="00401FA6" w:rsidP="00401FA6">
      <w:pPr>
        <w:pStyle w:val="ListParagraph"/>
        <w:rPr>
          <w:rFonts w:ascii="Times New Roman" w:hAnsi="Times New Roman" w:cs="Times New Roman"/>
          <w:b/>
          <w:sz w:val="24"/>
          <w:szCs w:val="24"/>
        </w:rPr>
      </w:pPr>
    </w:p>
    <w:p w14:paraId="3D42FADC" w14:textId="35C4CA69" w:rsidR="00174AD3" w:rsidRPr="008B5F46" w:rsidRDefault="008B3FA3" w:rsidP="004F229D">
      <w:pPr>
        <w:ind w:left="540"/>
        <w:rPr>
          <w:rFonts w:ascii="Times New Roman" w:hAnsi="Times New Roman" w:cs="Times New Roman"/>
          <w:b/>
          <w:sz w:val="24"/>
          <w:szCs w:val="24"/>
        </w:rPr>
      </w:pPr>
      <w:r w:rsidRPr="008B5F46">
        <w:rPr>
          <w:rFonts w:ascii="Times New Roman" w:hAnsi="Times New Roman" w:cs="Times New Roman"/>
          <w:b/>
          <w:sz w:val="24"/>
          <w:szCs w:val="24"/>
        </w:rPr>
        <w:t>Metering System</w:t>
      </w:r>
    </w:p>
    <w:p w14:paraId="085CF927" w14:textId="77777777" w:rsidR="006C456E" w:rsidRPr="008B5F46" w:rsidRDefault="00174AD3" w:rsidP="009A1194">
      <w:pPr>
        <w:pStyle w:val="ListParagraph"/>
        <w:numPr>
          <w:ilvl w:val="1"/>
          <w:numId w:val="9"/>
        </w:numPr>
        <w:spacing w:before="240" w:after="240"/>
        <w:ind w:left="1170" w:hanging="630"/>
        <w:jc w:val="both"/>
        <w:rPr>
          <w:rFonts w:ascii="Times New Roman" w:hAnsi="Times New Roman" w:cs="Times New Roman"/>
          <w:sz w:val="24"/>
          <w:szCs w:val="24"/>
        </w:rPr>
      </w:pPr>
      <w:r w:rsidRPr="074E4766">
        <w:rPr>
          <w:rFonts w:ascii="Times New Roman" w:hAnsi="Times New Roman" w:cs="Times New Roman"/>
          <w:sz w:val="24"/>
          <w:szCs w:val="24"/>
        </w:rPr>
        <w:t>The DisCo at its cost and expense shall in compliance with the Metering Code, procure, install and maintain all meters and metering devices, equipment, electrical circuitry, recording equipment, communications equipment and related equipment used for measuring electricity delivered by the Distribution Network at the Grid Point of Interconnection (collectively referred to as the “</w:t>
      </w:r>
      <w:r w:rsidRPr="074E4766">
        <w:rPr>
          <w:rFonts w:ascii="Times New Roman" w:hAnsi="Times New Roman" w:cs="Times New Roman"/>
          <w:b/>
          <w:bCs/>
          <w:sz w:val="24"/>
          <w:szCs w:val="24"/>
        </w:rPr>
        <w:t>Grid Metering System</w:t>
      </w:r>
      <w:r w:rsidRPr="074E4766">
        <w:rPr>
          <w:rFonts w:ascii="Times New Roman" w:hAnsi="Times New Roman" w:cs="Times New Roman"/>
          <w:sz w:val="24"/>
          <w:szCs w:val="24"/>
        </w:rPr>
        <w:t xml:space="preserve">”). </w:t>
      </w:r>
    </w:p>
    <w:p w14:paraId="303073E7" w14:textId="77777777" w:rsidR="00F6414E" w:rsidRPr="008B5F46" w:rsidRDefault="00F6414E" w:rsidP="00F6414E">
      <w:pPr>
        <w:pStyle w:val="ListParagraph"/>
        <w:spacing w:before="240" w:after="240"/>
        <w:ind w:left="1170"/>
        <w:jc w:val="both"/>
        <w:rPr>
          <w:rFonts w:ascii="Times New Roman" w:hAnsi="Times New Roman" w:cs="Times New Roman"/>
          <w:sz w:val="24"/>
          <w:szCs w:val="24"/>
        </w:rPr>
      </w:pPr>
    </w:p>
    <w:p w14:paraId="4B86BFA1" w14:textId="3BB935AB" w:rsidR="003D0F82" w:rsidRPr="008B5F46" w:rsidRDefault="00174AD3" w:rsidP="009A1194">
      <w:pPr>
        <w:pStyle w:val="ListParagraph"/>
        <w:numPr>
          <w:ilvl w:val="1"/>
          <w:numId w:val="9"/>
        </w:numPr>
        <w:spacing w:before="240" w:after="240"/>
        <w:ind w:left="1170" w:hanging="630"/>
        <w:jc w:val="both"/>
        <w:rPr>
          <w:rFonts w:ascii="Times New Roman" w:hAnsi="Times New Roman" w:cs="Times New Roman"/>
          <w:sz w:val="24"/>
          <w:szCs w:val="24"/>
        </w:rPr>
      </w:pPr>
      <w:r w:rsidRPr="074E4766">
        <w:rPr>
          <w:rFonts w:ascii="Times New Roman" w:hAnsi="Times New Roman" w:cs="Times New Roman"/>
          <w:sz w:val="24"/>
          <w:szCs w:val="24"/>
        </w:rPr>
        <w:t xml:space="preserve">The </w:t>
      </w:r>
      <w:r w:rsidR="007B58AD" w:rsidRPr="074E4766">
        <w:rPr>
          <w:rFonts w:ascii="Times New Roman" w:hAnsi="Times New Roman" w:cs="Times New Roman"/>
          <w:sz w:val="24"/>
          <w:szCs w:val="24"/>
        </w:rPr>
        <w:t>Power Producer</w:t>
      </w:r>
      <w:r w:rsidRPr="074E4766">
        <w:rPr>
          <w:rFonts w:ascii="Times New Roman" w:hAnsi="Times New Roman" w:cs="Times New Roman"/>
          <w:sz w:val="24"/>
          <w:szCs w:val="24"/>
        </w:rPr>
        <w:t xml:space="preserve"> at its cost and expense shall in compliance with the Metering Code and the Technical Code to procure, install and maintain all meters and metering devices, equipment, electrical circuitry, recording equipment, communications equipment and related equipment used for measuring electricity delivered to the Interconnected Customer by the Generation Assets of the </w:t>
      </w:r>
      <w:r w:rsidR="007B58AD" w:rsidRPr="074E4766">
        <w:rPr>
          <w:rFonts w:ascii="Times New Roman" w:hAnsi="Times New Roman" w:cs="Times New Roman"/>
          <w:sz w:val="24"/>
          <w:szCs w:val="24"/>
        </w:rPr>
        <w:t>Power Producer</w:t>
      </w:r>
      <w:r w:rsidRPr="074E4766">
        <w:rPr>
          <w:rFonts w:ascii="Times New Roman" w:hAnsi="Times New Roman" w:cs="Times New Roman"/>
          <w:sz w:val="24"/>
          <w:szCs w:val="24"/>
        </w:rPr>
        <w:t xml:space="preserve"> (collectively referred to as the “</w:t>
      </w:r>
      <w:r w:rsidRPr="074E4766">
        <w:rPr>
          <w:rFonts w:ascii="Times New Roman" w:hAnsi="Times New Roman" w:cs="Times New Roman"/>
          <w:b/>
          <w:bCs/>
          <w:sz w:val="24"/>
          <w:szCs w:val="24"/>
        </w:rPr>
        <w:t>Generation Metering System</w:t>
      </w:r>
      <w:r w:rsidRPr="074E4766">
        <w:rPr>
          <w:rFonts w:ascii="Times New Roman" w:hAnsi="Times New Roman" w:cs="Times New Roman"/>
          <w:sz w:val="24"/>
          <w:szCs w:val="24"/>
        </w:rPr>
        <w:t>”).</w:t>
      </w:r>
    </w:p>
    <w:p w14:paraId="64A585D0" w14:textId="77777777" w:rsidR="00401FA6" w:rsidRPr="008B5F46" w:rsidRDefault="00401FA6" w:rsidP="00401FA6">
      <w:pPr>
        <w:pStyle w:val="ListParagraph"/>
        <w:rPr>
          <w:rFonts w:ascii="Times New Roman" w:hAnsi="Times New Roman" w:cs="Times New Roman"/>
          <w:sz w:val="24"/>
          <w:szCs w:val="24"/>
        </w:rPr>
      </w:pPr>
    </w:p>
    <w:p w14:paraId="19099C9C" w14:textId="77777777" w:rsidR="00B75C06" w:rsidRPr="008B5F46" w:rsidRDefault="00B75C06" w:rsidP="00B75C06">
      <w:pPr>
        <w:pStyle w:val="ListParagraph"/>
        <w:rPr>
          <w:rFonts w:ascii="Times New Roman" w:hAnsi="Times New Roman" w:cs="Times New Roman"/>
          <w:sz w:val="24"/>
          <w:szCs w:val="24"/>
        </w:rPr>
      </w:pPr>
    </w:p>
    <w:p w14:paraId="0AFECB8C" w14:textId="04BFC21F" w:rsidR="00174AD3" w:rsidRPr="008B5F46" w:rsidRDefault="00174AD3" w:rsidP="009A1194">
      <w:pPr>
        <w:pStyle w:val="ListParagraph"/>
        <w:numPr>
          <w:ilvl w:val="1"/>
          <w:numId w:val="9"/>
        </w:numPr>
        <w:spacing w:before="240" w:after="240"/>
        <w:ind w:left="1170" w:hanging="630"/>
        <w:jc w:val="both"/>
        <w:rPr>
          <w:rFonts w:ascii="Times New Roman" w:hAnsi="Times New Roman" w:cs="Times New Roman"/>
          <w:sz w:val="24"/>
          <w:szCs w:val="24"/>
        </w:rPr>
      </w:pPr>
      <w:r w:rsidRPr="074E4766">
        <w:rPr>
          <w:rFonts w:ascii="Times New Roman" w:hAnsi="Times New Roman" w:cs="Times New Roman"/>
          <w:b/>
          <w:bCs/>
          <w:sz w:val="24"/>
          <w:szCs w:val="24"/>
        </w:rPr>
        <w:t xml:space="preserve">Compliance, Integrity and Accuracy of Metering System </w:t>
      </w:r>
    </w:p>
    <w:p w14:paraId="3D0B5846" w14:textId="77777777" w:rsidR="00401FA6" w:rsidRPr="008B5F46" w:rsidRDefault="00401FA6" w:rsidP="00401FA6">
      <w:pPr>
        <w:pStyle w:val="ListParagraph"/>
        <w:rPr>
          <w:rFonts w:ascii="Times New Roman" w:hAnsi="Times New Roman" w:cs="Times New Roman"/>
          <w:b/>
          <w:sz w:val="24"/>
          <w:szCs w:val="24"/>
        </w:rPr>
      </w:pPr>
    </w:p>
    <w:p w14:paraId="6BD37E6B" w14:textId="77777777" w:rsidR="00174AD3" w:rsidRPr="008B5F46" w:rsidRDefault="00174AD3" w:rsidP="00174AD3">
      <w:pPr>
        <w:pStyle w:val="ListParagraph"/>
        <w:spacing w:before="240" w:after="240"/>
        <w:ind w:left="1080"/>
        <w:jc w:val="both"/>
        <w:rPr>
          <w:rFonts w:ascii="Times New Roman" w:hAnsi="Times New Roman" w:cs="Times New Roman"/>
          <w:b/>
          <w:sz w:val="24"/>
          <w:szCs w:val="24"/>
        </w:rPr>
      </w:pPr>
    </w:p>
    <w:p w14:paraId="2BA5B06E" w14:textId="77777777" w:rsidR="00174AD3" w:rsidRPr="008B5F46" w:rsidRDefault="00174AD3" w:rsidP="009A1194">
      <w:pPr>
        <w:pStyle w:val="ListParagraph"/>
        <w:numPr>
          <w:ilvl w:val="2"/>
          <w:numId w:val="9"/>
        </w:numPr>
        <w:ind w:left="2127" w:hanging="851"/>
        <w:jc w:val="both"/>
        <w:rPr>
          <w:rFonts w:ascii="Times New Roman" w:hAnsi="Times New Roman" w:cs="Times New Roman"/>
          <w:sz w:val="24"/>
          <w:szCs w:val="24"/>
        </w:rPr>
      </w:pPr>
      <w:r w:rsidRPr="008B5F46">
        <w:rPr>
          <w:rFonts w:ascii="Times New Roman" w:hAnsi="Times New Roman" w:cs="Times New Roman"/>
          <w:sz w:val="24"/>
          <w:szCs w:val="24"/>
        </w:rPr>
        <w:t>The specifications, operation and measurement accuracy of the Metering Systems shall comply with the standards and specifications set out in the Metering Code and Technical Code, and with Applicable Law and Good Industry Practices.</w:t>
      </w:r>
    </w:p>
    <w:p w14:paraId="0E6E329F" w14:textId="77777777" w:rsidR="00174AD3" w:rsidRPr="008B5F46" w:rsidRDefault="00174AD3" w:rsidP="00174AD3">
      <w:pPr>
        <w:pStyle w:val="ListParagraph"/>
        <w:spacing w:before="240" w:after="240"/>
        <w:ind w:left="1980"/>
        <w:jc w:val="both"/>
        <w:rPr>
          <w:rFonts w:ascii="Times New Roman" w:hAnsi="Times New Roman" w:cs="Times New Roman"/>
          <w:sz w:val="24"/>
          <w:szCs w:val="24"/>
        </w:rPr>
      </w:pPr>
    </w:p>
    <w:p w14:paraId="3498BC41" w14:textId="4B4CB005" w:rsidR="00174AD3" w:rsidRPr="008B5F46" w:rsidRDefault="00415D1C" w:rsidP="009A1194">
      <w:pPr>
        <w:pStyle w:val="ListParagraph"/>
        <w:numPr>
          <w:ilvl w:val="2"/>
          <w:numId w:val="9"/>
        </w:numPr>
        <w:spacing w:before="240" w:after="240"/>
        <w:ind w:left="2127" w:hanging="851"/>
        <w:jc w:val="both"/>
        <w:rPr>
          <w:rFonts w:ascii="Times New Roman" w:hAnsi="Times New Roman" w:cs="Times New Roman"/>
          <w:sz w:val="24"/>
          <w:szCs w:val="24"/>
        </w:rPr>
      </w:pPr>
      <w:r w:rsidRPr="008B5F46">
        <w:rPr>
          <w:rFonts w:ascii="Times New Roman" w:hAnsi="Times New Roman" w:cs="Times New Roman"/>
          <w:sz w:val="24"/>
          <w:szCs w:val="24"/>
        </w:rPr>
        <w:t xml:space="preserve"> </w:t>
      </w:r>
      <w:r w:rsidR="007B58AD" w:rsidRPr="008B5F46">
        <w:rPr>
          <w:rFonts w:ascii="Times New Roman" w:hAnsi="Times New Roman" w:cs="Times New Roman"/>
          <w:sz w:val="24"/>
          <w:szCs w:val="24"/>
        </w:rPr>
        <w:t>Power Producer</w:t>
      </w:r>
      <w:r w:rsidR="00174AD3" w:rsidRPr="008B5F46">
        <w:rPr>
          <w:rFonts w:ascii="Times New Roman" w:hAnsi="Times New Roman" w:cs="Times New Roman"/>
          <w:sz w:val="24"/>
          <w:szCs w:val="24"/>
        </w:rPr>
        <w:t xml:space="preserve"> may maintain additional meters for operational purposes which shall conform to the Metering Code.  </w:t>
      </w:r>
    </w:p>
    <w:p w14:paraId="77465BDB" w14:textId="77777777" w:rsidR="00401FA6" w:rsidRPr="008B5F46" w:rsidRDefault="00401FA6" w:rsidP="00401FA6">
      <w:pPr>
        <w:pStyle w:val="ListParagraph"/>
        <w:rPr>
          <w:rFonts w:ascii="Times New Roman" w:hAnsi="Times New Roman" w:cs="Times New Roman"/>
          <w:sz w:val="24"/>
          <w:szCs w:val="24"/>
        </w:rPr>
      </w:pPr>
    </w:p>
    <w:p w14:paraId="627ACFD2" w14:textId="77777777" w:rsidR="00174AD3" w:rsidRPr="008B5F46" w:rsidRDefault="00174AD3" w:rsidP="00174AD3">
      <w:pPr>
        <w:pStyle w:val="ListParagraph"/>
        <w:spacing w:before="240" w:after="240"/>
        <w:ind w:left="2127" w:hanging="851"/>
        <w:jc w:val="both"/>
        <w:rPr>
          <w:rFonts w:ascii="Times New Roman" w:hAnsi="Times New Roman" w:cs="Times New Roman"/>
          <w:sz w:val="24"/>
          <w:szCs w:val="24"/>
        </w:rPr>
      </w:pPr>
    </w:p>
    <w:p w14:paraId="1C838CB3" w14:textId="027C91FD" w:rsidR="00174AD3" w:rsidRPr="008B5F46" w:rsidRDefault="00174AD3" w:rsidP="009A1194">
      <w:pPr>
        <w:pStyle w:val="ListParagraph"/>
        <w:numPr>
          <w:ilvl w:val="2"/>
          <w:numId w:val="9"/>
        </w:numPr>
        <w:spacing w:before="240" w:after="240"/>
        <w:ind w:left="2127" w:hanging="851"/>
        <w:jc w:val="both"/>
        <w:rPr>
          <w:rFonts w:ascii="Times New Roman" w:hAnsi="Times New Roman" w:cs="Times New Roman"/>
          <w:sz w:val="24"/>
          <w:szCs w:val="24"/>
        </w:rPr>
      </w:pPr>
      <w:r w:rsidRPr="008B5F46">
        <w:rPr>
          <w:rFonts w:ascii="Times New Roman" w:hAnsi="Times New Roman" w:cs="Times New Roman"/>
          <w:sz w:val="24"/>
          <w:szCs w:val="24"/>
        </w:rPr>
        <w:t xml:space="preserve">Upon request by the DisCo or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upon five (5) days’ notice and not more frequently than once a month, the DisCo, </w:t>
      </w:r>
      <w:r w:rsidR="007B58AD" w:rsidRPr="008B5F46">
        <w:rPr>
          <w:rFonts w:ascii="Times New Roman" w:hAnsi="Times New Roman" w:cs="Times New Roman"/>
          <w:sz w:val="24"/>
          <w:szCs w:val="24"/>
        </w:rPr>
        <w:t xml:space="preserve">Power </w:t>
      </w:r>
      <w:r w:rsidR="007B58AD" w:rsidRPr="008B5F46">
        <w:rPr>
          <w:rFonts w:ascii="Times New Roman" w:hAnsi="Times New Roman" w:cs="Times New Roman"/>
          <w:sz w:val="24"/>
          <w:szCs w:val="24"/>
        </w:rPr>
        <w:lastRenderedPageBreak/>
        <w:t>Producer</w:t>
      </w:r>
      <w:r w:rsidRPr="008B5F46">
        <w:rPr>
          <w:rFonts w:ascii="Times New Roman" w:hAnsi="Times New Roman" w:cs="Times New Roman"/>
          <w:sz w:val="24"/>
          <w:szCs w:val="24"/>
        </w:rPr>
        <w:t>, or Interconnected Customer may request an inspection or test of the Metering Systems.</w:t>
      </w:r>
    </w:p>
    <w:p w14:paraId="613EC603" w14:textId="77777777" w:rsidR="00401FA6" w:rsidRPr="008B5F46" w:rsidRDefault="00401FA6" w:rsidP="00401FA6">
      <w:pPr>
        <w:pStyle w:val="ListParagraph"/>
        <w:rPr>
          <w:rFonts w:ascii="Times New Roman" w:hAnsi="Times New Roman" w:cs="Times New Roman"/>
          <w:sz w:val="24"/>
          <w:szCs w:val="24"/>
        </w:rPr>
      </w:pPr>
    </w:p>
    <w:p w14:paraId="7DB96798" w14:textId="77777777" w:rsidR="00174AD3" w:rsidRPr="008B5F46" w:rsidRDefault="00174AD3" w:rsidP="00174AD3">
      <w:pPr>
        <w:pStyle w:val="ListParagraph"/>
        <w:ind w:left="2127" w:hanging="851"/>
        <w:jc w:val="both"/>
        <w:rPr>
          <w:rFonts w:ascii="Times New Roman" w:hAnsi="Times New Roman" w:cs="Times New Roman"/>
          <w:sz w:val="24"/>
          <w:szCs w:val="24"/>
        </w:rPr>
      </w:pPr>
    </w:p>
    <w:p w14:paraId="4CC837BE" w14:textId="7FF954CC" w:rsidR="00174AD3" w:rsidRPr="008B5F46" w:rsidRDefault="00174AD3" w:rsidP="009A1194">
      <w:pPr>
        <w:pStyle w:val="ListParagraph"/>
        <w:numPr>
          <w:ilvl w:val="2"/>
          <w:numId w:val="9"/>
        </w:numPr>
        <w:spacing w:before="240" w:after="240"/>
        <w:ind w:left="2127" w:hanging="851"/>
        <w:jc w:val="both"/>
        <w:rPr>
          <w:rFonts w:ascii="Times New Roman" w:hAnsi="Times New Roman" w:cs="Times New Roman"/>
          <w:sz w:val="24"/>
          <w:szCs w:val="24"/>
        </w:rPr>
      </w:pPr>
      <w:r w:rsidRPr="008B5F46">
        <w:rPr>
          <w:rFonts w:ascii="Times New Roman" w:hAnsi="Times New Roman" w:cs="Times New Roman"/>
          <w:sz w:val="24"/>
          <w:szCs w:val="24"/>
        </w:rPr>
        <w:t xml:space="preserve">Parties agree that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may, at its own cost and expense, install and maintain its own Metering Systems for the purpose of measuring the accuracy and integrity of the DisCo’s Metering Systems. </w:t>
      </w:r>
    </w:p>
    <w:p w14:paraId="403F38D5" w14:textId="77777777" w:rsidR="00401FA6" w:rsidRPr="008B5F46" w:rsidRDefault="00401FA6" w:rsidP="00401FA6">
      <w:pPr>
        <w:pStyle w:val="ListParagraph"/>
        <w:rPr>
          <w:rFonts w:ascii="Times New Roman" w:hAnsi="Times New Roman" w:cs="Times New Roman"/>
          <w:sz w:val="24"/>
          <w:szCs w:val="24"/>
        </w:rPr>
      </w:pPr>
    </w:p>
    <w:p w14:paraId="380F41E0" w14:textId="77777777" w:rsidR="00174AD3" w:rsidRPr="008B5F46" w:rsidRDefault="00174AD3" w:rsidP="00174AD3">
      <w:pPr>
        <w:pStyle w:val="ListParagraph"/>
        <w:spacing w:before="240" w:after="240"/>
        <w:ind w:left="1980"/>
        <w:jc w:val="both"/>
        <w:rPr>
          <w:rFonts w:ascii="Times New Roman" w:hAnsi="Times New Roman" w:cs="Times New Roman"/>
          <w:sz w:val="24"/>
          <w:szCs w:val="24"/>
        </w:rPr>
      </w:pPr>
    </w:p>
    <w:p w14:paraId="3C5EFDA6" w14:textId="1B3717AA" w:rsidR="00174AD3" w:rsidRPr="008B5F46" w:rsidRDefault="00174AD3" w:rsidP="009A1194">
      <w:pPr>
        <w:pStyle w:val="ListParagraph"/>
        <w:numPr>
          <w:ilvl w:val="2"/>
          <w:numId w:val="9"/>
        </w:numPr>
        <w:spacing w:before="240" w:after="240"/>
        <w:ind w:left="2127" w:hanging="851"/>
        <w:jc w:val="both"/>
        <w:rPr>
          <w:rFonts w:ascii="Times New Roman" w:hAnsi="Times New Roman" w:cs="Times New Roman"/>
          <w:sz w:val="24"/>
          <w:szCs w:val="24"/>
        </w:rPr>
      </w:pP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the DisCo, and the Interconnected Customer undertake not to tamper with or otherwise interfere in anyway with any part of the Metering </w:t>
      </w:r>
      <w:proofErr w:type="gramStart"/>
      <w:r w:rsidRPr="008B5F46">
        <w:rPr>
          <w:rFonts w:ascii="Times New Roman" w:hAnsi="Times New Roman" w:cs="Times New Roman"/>
          <w:sz w:val="24"/>
          <w:szCs w:val="24"/>
        </w:rPr>
        <w:t>System, and</w:t>
      </w:r>
      <w:proofErr w:type="gramEnd"/>
      <w:r w:rsidRPr="008B5F46">
        <w:rPr>
          <w:rFonts w:ascii="Times New Roman" w:hAnsi="Times New Roman" w:cs="Times New Roman"/>
          <w:sz w:val="24"/>
          <w:szCs w:val="24"/>
        </w:rPr>
        <w:t xml:space="preserve"> shall use reasonable precautions in accordance with Applicable Law, Good Industry Practices and the Metering Code to ensure that the Metering System is secure and is not tampered with by any other person.</w:t>
      </w:r>
    </w:p>
    <w:p w14:paraId="547411C1" w14:textId="77777777" w:rsidR="00401FA6" w:rsidRPr="008B5F46" w:rsidRDefault="00401FA6" w:rsidP="00401FA6">
      <w:pPr>
        <w:pStyle w:val="ListParagraph"/>
        <w:rPr>
          <w:rFonts w:ascii="Times New Roman" w:hAnsi="Times New Roman" w:cs="Times New Roman"/>
          <w:sz w:val="24"/>
          <w:szCs w:val="24"/>
        </w:rPr>
      </w:pPr>
    </w:p>
    <w:p w14:paraId="2335A9E4" w14:textId="77777777" w:rsidR="00174AD3" w:rsidRPr="008B5F46" w:rsidRDefault="00174AD3" w:rsidP="00174AD3">
      <w:pPr>
        <w:pStyle w:val="ListParagraph"/>
        <w:spacing w:before="240" w:after="240"/>
        <w:ind w:left="2127" w:hanging="851"/>
        <w:jc w:val="both"/>
        <w:rPr>
          <w:rFonts w:ascii="Times New Roman" w:hAnsi="Times New Roman" w:cs="Times New Roman"/>
          <w:sz w:val="24"/>
          <w:szCs w:val="24"/>
        </w:rPr>
      </w:pPr>
    </w:p>
    <w:p w14:paraId="2776BFBF" w14:textId="6D07DA2D" w:rsidR="009D0234" w:rsidRPr="008B5F46" w:rsidRDefault="00174AD3" w:rsidP="009A1194">
      <w:pPr>
        <w:pStyle w:val="ListParagraph"/>
        <w:numPr>
          <w:ilvl w:val="2"/>
          <w:numId w:val="9"/>
        </w:numPr>
        <w:spacing w:before="240" w:after="240"/>
        <w:ind w:left="2127" w:hanging="851"/>
        <w:jc w:val="both"/>
        <w:rPr>
          <w:rFonts w:ascii="Times New Roman" w:hAnsi="Times New Roman" w:cs="Times New Roman"/>
          <w:sz w:val="24"/>
          <w:szCs w:val="24"/>
        </w:rPr>
      </w:pPr>
      <w:r w:rsidRPr="008B5F46">
        <w:rPr>
          <w:rFonts w:ascii="Times New Roman" w:hAnsi="Times New Roman" w:cs="Times New Roman"/>
          <w:sz w:val="24"/>
          <w:szCs w:val="24"/>
        </w:rPr>
        <w:t xml:space="preserve">If, at any time, any Party discovers that any part of the Metering System has been tampered with, or </w:t>
      </w:r>
      <w:proofErr w:type="gramStart"/>
      <w:r w:rsidRPr="008B5F46">
        <w:rPr>
          <w:rFonts w:ascii="Times New Roman" w:hAnsi="Times New Roman" w:cs="Times New Roman"/>
          <w:sz w:val="24"/>
          <w:szCs w:val="24"/>
        </w:rPr>
        <w:t>as a result of</w:t>
      </w:r>
      <w:proofErr w:type="gramEnd"/>
      <w:r w:rsidRPr="008B5F46">
        <w:rPr>
          <w:rFonts w:ascii="Times New Roman" w:hAnsi="Times New Roman" w:cs="Times New Roman"/>
          <w:sz w:val="24"/>
          <w:szCs w:val="24"/>
        </w:rPr>
        <w:t xml:space="preserve"> any other action or inaction such device may be unfit for the purpose of such device, that Party shall report such event to the other Parties and Parties will correct the metered volumes and provide payment reconciliation accordingly. </w:t>
      </w:r>
    </w:p>
    <w:p w14:paraId="03D9F2CE" w14:textId="77777777" w:rsidR="00401FA6" w:rsidRPr="008B5F46" w:rsidRDefault="00401FA6" w:rsidP="00401FA6">
      <w:pPr>
        <w:pStyle w:val="ListParagraph"/>
        <w:rPr>
          <w:rFonts w:ascii="Times New Roman" w:hAnsi="Times New Roman" w:cs="Times New Roman"/>
          <w:sz w:val="24"/>
          <w:szCs w:val="24"/>
        </w:rPr>
      </w:pPr>
    </w:p>
    <w:p w14:paraId="6A0885ED" w14:textId="77777777" w:rsidR="006A696A" w:rsidRPr="008B5F46" w:rsidRDefault="006A696A" w:rsidP="001B5150">
      <w:pPr>
        <w:rPr>
          <w:rFonts w:ascii="Times New Roman" w:hAnsi="Times New Roman" w:cs="Times New Roman"/>
          <w:sz w:val="24"/>
          <w:szCs w:val="24"/>
        </w:rPr>
      </w:pPr>
    </w:p>
    <w:p w14:paraId="2776BFC0" w14:textId="32A99BC1" w:rsidR="009D0234" w:rsidRPr="008B5F46" w:rsidRDefault="008B3FA3" w:rsidP="004F229D">
      <w:pPr>
        <w:ind w:left="540"/>
        <w:rPr>
          <w:rFonts w:ascii="Times New Roman" w:hAnsi="Times New Roman" w:cs="Times New Roman"/>
          <w:b/>
          <w:sz w:val="24"/>
          <w:szCs w:val="24"/>
        </w:rPr>
      </w:pPr>
      <w:bookmarkStart w:id="291" w:name="_Toc112342322"/>
      <w:r w:rsidRPr="008B5F46">
        <w:rPr>
          <w:rFonts w:ascii="Times New Roman" w:hAnsi="Times New Roman" w:cs="Times New Roman"/>
          <w:b/>
          <w:sz w:val="24"/>
          <w:szCs w:val="24"/>
        </w:rPr>
        <w:t>Scheduled Maintenance Outages</w:t>
      </w:r>
      <w:bookmarkEnd w:id="291"/>
    </w:p>
    <w:p w14:paraId="74581015" w14:textId="2B93A169" w:rsidR="001B5150" w:rsidRPr="008B5F46" w:rsidRDefault="001B5150" w:rsidP="009A1194">
      <w:pPr>
        <w:pStyle w:val="ListParagraph"/>
        <w:numPr>
          <w:ilvl w:val="1"/>
          <w:numId w:val="9"/>
        </w:numPr>
        <w:spacing w:before="240" w:after="240"/>
        <w:ind w:left="1170" w:hanging="630"/>
        <w:jc w:val="both"/>
        <w:rPr>
          <w:rFonts w:ascii="Times New Roman" w:hAnsi="Times New Roman" w:cs="Times New Roman"/>
          <w:sz w:val="24"/>
          <w:szCs w:val="24"/>
        </w:rPr>
      </w:pPr>
      <w:r w:rsidRPr="074E4766">
        <w:rPr>
          <w:rFonts w:ascii="Times New Roman" w:hAnsi="Times New Roman" w:cs="Times New Roman"/>
          <w:sz w:val="24"/>
          <w:szCs w:val="24"/>
        </w:rPr>
        <w:t xml:space="preserve">The </w:t>
      </w:r>
      <w:r w:rsidR="007B58AD" w:rsidRPr="074E4766">
        <w:rPr>
          <w:rFonts w:ascii="Times New Roman" w:hAnsi="Times New Roman" w:cs="Times New Roman"/>
          <w:sz w:val="24"/>
          <w:szCs w:val="24"/>
        </w:rPr>
        <w:t>Power Producer</w:t>
      </w:r>
      <w:r w:rsidRPr="074E4766">
        <w:rPr>
          <w:rFonts w:ascii="Times New Roman" w:hAnsi="Times New Roman" w:cs="Times New Roman"/>
          <w:sz w:val="24"/>
          <w:szCs w:val="24"/>
        </w:rPr>
        <w:t xml:space="preserve"> is entitled to Scheduled Maintenance Outages at its own cost. The schedule for Scheduled Maintenance Outages shall be established as follows:</w:t>
      </w:r>
    </w:p>
    <w:p w14:paraId="2776BFC5" w14:textId="133325DC" w:rsidR="009D0234" w:rsidRDefault="001B5150" w:rsidP="009A1194">
      <w:pPr>
        <w:pStyle w:val="ListParagraph"/>
        <w:numPr>
          <w:ilvl w:val="2"/>
          <w:numId w:val="9"/>
        </w:numPr>
        <w:ind w:left="2160" w:hanging="900"/>
        <w:jc w:val="both"/>
        <w:rPr>
          <w:rFonts w:ascii="Times New Roman" w:hAnsi="Times New Roman" w:cs="Times New Roman"/>
          <w:sz w:val="24"/>
          <w:szCs w:val="24"/>
        </w:rPr>
      </w:pPr>
      <w:r w:rsidRPr="008B5F46">
        <w:rPr>
          <w:rFonts w:ascii="Times New Roman" w:hAnsi="Times New Roman" w:cs="Times New Roman"/>
          <w:sz w:val="24"/>
          <w:szCs w:val="24"/>
        </w:rPr>
        <w:t xml:space="preserve">any Scheduled Maintenance Outages shall be during the hours of Grid Priority Hours and planned in consultation with the Interconnected Customer at least 5 days in advance.  </w:t>
      </w:r>
    </w:p>
    <w:p w14:paraId="33601D49" w14:textId="77777777" w:rsidR="00772EF2" w:rsidRPr="00772EF2" w:rsidRDefault="00772EF2" w:rsidP="00772EF2">
      <w:pPr>
        <w:pStyle w:val="ListParagraph"/>
        <w:ind w:left="2160"/>
        <w:jc w:val="both"/>
        <w:rPr>
          <w:rFonts w:ascii="Times New Roman" w:hAnsi="Times New Roman" w:cs="Times New Roman"/>
          <w:sz w:val="24"/>
          <w:szCs w:val="24"/>
        </w:rPr>
      </w:pPr>
    </w:p>
    <w:p w14:paraId="2776BFC6" w14:textId="77777777" w:rsidR="009D0234" w:rsidRPr="008B5F46" w:rsidRDefault="003346E8" w:rsidP="009A1194">
      <w:pPr>
        <w:pStyle w:val="ListParagraph"/>
        <w:numPr>
          <w:ilvl w:val="1"/>
          <w:numId w:val="9"/>
        </w:numPr>
        <w:spacing w:before="240" w:after="240"/>
        <w:ind w:left="1170" w:hanging="630"/>
        <w:jc w:val="both"/>
        <w:rPr>
          <w:rFonts w:ascii="Times New Roman" w:hAnsi="Times New Roman" w:cs="Times New Roman"/>
          <w:sz w:val="24"/>
          <w:szCs w:val="24"/>
        </w:rPr>
      </w:pPr>
      <w:r w:rsidRPr="074E4766">
        <w:rPr>
          <w:rFonts w:ascii="Times New Roman" w:hAnsi="Times New Roman" w:cs="Times New Roman"/>
          <w:sz w:val="24"/>
          <w:szCs w:val="24"/>
        </w:rPr>
        <w:t>The DisCo is entitled to Scheduled Maintenance Outages to ensure reliability from its supply feeder to the Interconnected Customer. The schedule for Scheduled Maintenance Outages shall be established as follows:</w:t>
      </w:r>
    </w:p>
    <w:p w14:paraId="662C584B" w14:textId="77777777" w:rsidR="0076258D" w:rsidRPr="008B5F46" w:rsidRDefault="0076258D" w:rsidP="0076258D">
      <w:pPr>
        <w:pStyle w:val="ListParagraph"/>
        <w:spacing w:before="240" w:after="240"/>
        <w:ind w:left="1170"/>
        <w:jc w:val="both"/>
        <w:rPr>
          <w:rFonts w:ascii="Times New Roman" w:hAnsi="Times New Roman" w:cs="Times New Roman"/>
          <w:sz w:val="24"/>
          <w:szCs w:val="24"/>
        </w:rPr>
      </w:pPr>
    </w:p>
    <w:p w14:paraId="2776BFC7" w14:textId="59A40C04" w:rsidR="009D0234" w:rsidRPr="008B5F46" w:rsidRDefault="003346E8" w:rsidP="009A1194">
      <w:pPr>
        <w:pStyle w:val="ListParagraph"/>
        <w:numPr>
          <w:ilvl w:val="2"/>
          <w:numId w:val="9"/>
        </w:numPr>
        <w:ind w:left="2127" w:hanging="880"/>
        <w:jc w:val="both"/>
        <w:rPr>
          <w:rFonts w:ascii="Times New Roman" w:hAnsi="Times New Roman" w:cs="Times New Roman"/>
          <w:sz w:val="24"/>
          <w:szCs w:val="24"/>
        </w:rPr>
      </w:pPr>
      <w:r w:rsidRPr="008B5F46">
        <w:rPr>
          <w:rFonts w:ascii="Times New Roman" w:hAnsi="Times New Roman" w:cs="Times New Roman"/>
          <w:sz w:val="24"/>
          <w:szCs w:val="24"/>
        </w:rPr>
        <w:t xml:space="preserve">any Scheduled Maintenance Outages shall be during the hours of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Priority Hours. </w:t>
      </w:r>
    </w:p>
    <w:p w14:paraId="2776BFC8" w14:textId="77777777" w:rsidR="009D0234" w:rsidRPr="008B5F46" w:rsidRDefault="009D0234" w:rsidP="00D72549">
      <w:pPr>
        <w:pStyle w:val="ListParagraph"/>
        <w:spacing w:before="240" w:after="240"/>
        <w:ind w:left="1843"/>
        <w:jc w:val="both"/>
        <w:rPr>
          <w:rFonts w:ascii="Times New Roman" w:hAnsi="Times New Roman" w:cs="Times New Roman"/>
          <w:sz w:val="24"/>
          <w:szCs w:val="24"/>
        </w:rPr>
      </w:pPr>
    </w:p>
    <w:p w14:paraId="2776BFC9" w14:textId="056DCB40" w:rsidR="009D0234" w:rsidRPr="008B5F46" w:rsidRDefault="008714D8" w:rsidP="009A1194">
      <w:pPr>
        <w:pStyle w:val="ListParagraph"/>
        <w:numPr>
          <w:ilvl w:val="1"/>
          <w:numId w:val="9"/>
        </w:numPr>
        <w:spacing w:before="240" w:after="240"/>
        <w:ind w:left="1170" w:hanging="630"/>
        <w:jc w:val="both"/>
        <w:rPr>
          <w:rFonts w:ascii="Times New Roman" w:hAnsi="Times New Roman" w:cs="Times New Roman"/>
          <w:sz w:val="24"/>
          <w:szCs w:val="24"/>
        </w:rPr>
      </w:pPr>
      <w:r w:rsidRPr="074E4766">
        <w:rPr>
          <w:rFonts w:ascii="Times New Roman" w:hAnsi="Times New Roman" w:cs="Times New Roman"/>
          <w:sz w:val="24"/>
          <w:szCs w:val="24"/>
        </w:rPr>
        <w:t>T</w:t>
      </w:r>
      <w:r w:rsidR="003346E8" w:rsidRPr="074E4766">
        <w:rPr>
          <w:rFonts w:ascii="Times New Roman" w:hAnsi="Times New Roman" w:cs="Times New Roman"/>
          <w:sz w:val="24"/>
          <w:szCs w:val="24"/>
        </w:rPr>
        <w:t xml:space="preserve">he </w:t>
      </w:r>
      <w:r w:rsidR="007B58AD" w:rsidRPr="074E4766">
        <w:rPr>
          <w:rFonts w:ascii="Times New Roman" w:hAnsi="Times New Roman" w:cs="Times New Roman"/>
          <w:sz w:val="24"/>
          <w:szCs w:val="24"/>
        </w:rPr>
        <w:t>Power Producer</w:t>
      </w:r>
      <w:r w:rsidR="003346E8" w:rsidRPr="074E4766">
        <w:rPr>
          <w:rFonts w:ascii="Times New Roman" w:hAnsi="Times New Roman" w:cs="Times New Roman"/>
          <w:sz w:val="24"/>
          <w:szCs w:val="24"/>
        </w:rPr>
        <w:t xml:space="preserve"> shall cooperate and use their reasonable endeavors to accommodate any reasonable request by a Party to reschedule any Scheduled Maintenance Outage provided: </w:t>
      </w:r>
    </w:p>
    <w:p w14:paraId="2776BFCA" w14:textId="77777777" w:rsidR="009D0234" w:rsidRPr="008B5F46" w:rsidRDefault="003346E8" w:rsidP="009A1194">
      <w:pPr>
        <w:pStyle w:val="ListParagraph"/>
        <w:numPr>
          <w:ilvl w:val="2"/>
          <w:numId w:val="9"/>
        </w:numPr>
        <w:ind w:left="2160" w:hanging="900"/>
        <w:jc w:val="both"/>
        <w:rPr>
          <w:rFonts w:ascii="Times New Roman" w:hAnsi="Times New Roman" w:cs="Times New Roman"/>
          <w:sz w:val="24"/>
          <w:szCs w:val="24"/>
        </w:rPr>
      </w:pPr>
      <w:r w:rsidRPr="008B5F46">
        <w:rPr>
          <w:rFonts w:ascii="Times New Roman" w:hAnsi="Times New Roman" w:cs="Times New Roman"/>
          <w:sz w:val="24"/>
          <w:szCs w:val="24"/>
        </w:rPr>
        <w:t xml:space="preserve">such request would not defer maintenance required at a particular time by Good Industry </w:t>
      </w:r>
      <w:proofErr w:type="gramStart"/>
      <w:r w:rsidRPr="008B5F46">
        <w:rPr>
          <w:rFonts w:ascii="Times New Roman" w:hAnsi="Times New Roman" w:cs="Times New Roman"/>
          <w:sz w:val="24"/>
          <w:szCs w:val="24"/>
        </w:rPr>
        <w:t>Practices;</w:t>
      </w:r>
      <w:proofErr w:type="gramEnd"/>
      <w:r w:rsidRPr="008B5F46">
        <w:rPr>
          <w:rFonts w:ascii="Times New Roman" w:hAnsi="Times New Roman" w:cs="Times New Roman"/>
          <w:sz w:val="24"/>
          <w:szCs w:val="24"/>
        </w:rPr>
        <w:t xml:space="preserve"> </w:t>
      </w:r>
    </w:p>
    <w:p w14:paraId="2776BFCB" w14:textId="269D0DDE" w:rsidR="009D0234" w:rsidRPr="008B5F46" w:rsidRDefault="003346E8" w:rsidP="009A1194">
      <w:pPr>
        <w:pStyle w:val="ListParagraph"/>
        <w:numPr>
          <w:ilvl w:val="2"/>
          <w:numId w:val="9"/>
        </w:numPr>
        <w:ind w:left="2127" w:hanging="867"/>
        <w:jc w:val="both"/>
        <w:rPr>
          <w:rFonts w:ascii="Times New Roman" w:hAnsi="Times New Roman" w:cs="Times New Roman"/>
          <w:sz w:val="24"/>
          <w:szCs w:val="24"/>
        </w:rPr>
      </w:pPr>
      <w:bookmarkStart w:id="292" w:name="_Hlk19484835"/>
      <w:r w:rsidRPr="008B5F46">
        <w:rPr>
          <w:rFonts w:ascii="Times New Roman" w:hAnsi="Times New Roman" w:cs="Times New Roman"/>
          <w:sz w:val="24"/>
          <w:szCs w:val="24"/>
        </w:rPr>
        <w:t>the Party requesting a schedule change agrees to compensate the other Parties for any reasonable additional costs and expenses</w:t>
      </w:r>
      <w:bookmarkEnd w:id="292"/>
      <w:r w:rsidRPr="008B5F46">
        <w:rPr>
          <w:rFonts w:ascii="Times New Roman" w:hAnsi="Times New Roman" w:cs="Times New Roman"/>
          <w:sz w:val="24"/>
          <w:szCs w:val="24"/>
        </w:rPr>
        <w:t xml:space="preserve"> caused by such a </w:t>
      </w:r>
      <w:proofErr w:type="gramStart"/>
      <w:r w:rsidRPr="008B5F46">
        <w:rPr>
          <w:rFonts w:ascii="Times New Roman" w:hAnsi="Times New Roman" w:cs="Times New Roman"/>
          <w:sz w:val="24"/>
          <w:szCs w:val="24"/>
        </w:rPr>
        <w:t>rescheduling;</w:t>
      </w:r>
      <w:proofErr w:type="gramEnd"/>
    </w:p>
    <w:p w14:paraId="2776BFCC" w14:textId="421FF1DE" w:rsidR="009D0234" w:rsidRPr="008B5F46" w:rsidRDefault="003346E8" w:rsidP="009A1194">
      <w:pPr>
        <w:pStyle w:val="ListParagraph"/>
        <w:numPr>
          <w:ilvl w:val="2"/>
          <w:numId w:val="9"/>
        </w:numPr>
        <w:ind w:left="2127" w:hanging="867"/>
        <w:jc w:val="both"/>
        <w:rPr>
          <w:rFonts w:ascii="Times New Roman" w:hAnsi="Times New Roman" w:cs="Times New Roman"/>
          <w:sz w:val="24"/>
          <w:szCs w:val="24"/>
        </w:rPr>
      </w:pPr>
      <w:r w:rsidRPr="008B5F46">
        <w:rPr>
          <w:rFonts w:ascii="Times New Roman" w:hAnsi="Times New Roman" w:cs="Times New Roman"/>
          <w:sz w:val="24"/>
          <w:szCs w:val="24"/>
        </w:rPr>
        <w:t xml:space="preserve">for the avoidance of doubt, any of the Parties shall be entitled to reschedule a Scheduled Maintenance Outage(s) without compensating the other Parties if and to the extent that such rescheduling meets the </w:t>
      </w:r>
      <w:r w:rsidRPr="008B5F46">
        <w:rPr>
          <w:rFonts w:ascii="Times New Roman" w:hAnsi="Times New Roman" w:cs="Times New Roman"/>
          <w:sz w:val="24"/>
          <w:szCs w:val="24"/>
        </w:rPr>
        <w:lastRenderedPageBreak/>
        <w:t xml:space="preserve">conditions in Clauses </w:t>
      </w:r>
      <w:r w:rsidR="00BE0DDA" w:rsidRPr="008B5F46">
        <w:rPr>
          <w:rFonts w:ascii="Times New Roman" w:hAnsi="Times New Roman" w:cs="Times New Roman"/>
          <w:sz w:val="24"/>
          <w:szCs w:val="24"/>
        </w:rPr>
        <w:t>1</w:t>
      </w:r>
      <w:r w:rsidR="00D50694" w:rsidRPr="008B5F46">
        <w:rPr>
          <w:rFonts w:ascii="Times New Roman" w:hAnsi="Times New Roman" w:cs="Times New Roman"/>
          <w:sz w:val="24"/>
          <w:szCs w:val="24"/>
        </w:rPr>
        <w:t>3</w:t>
      </w:r>
      <w:r w:rsidRPr="008B5F46">
        <w:rPr>
          <w:rFonts w:ascii="Times New Roman" w:hAnsi="Times New Roman" w:cs="Times New Roman"/>
          <w:sz w:val="24"/>
          <w:szCs w:val="24"/>
        </w:rPr>
        <w:t>.1</w:t>
      </w:r>
      <w:r w:rsidR="00D50694" w:rsidRPr="008B5F46">
        <w:rPr>
          <w:rFonts w:ascii="Times New Roman" w:hAnsi="Times New Roman" w:cs="Times New Roman"/>
          <w:sz w:val="24"/>
          <w:szCs w:val="24"/>
        </w:rPr>
        <w:t>3</w:t>
      </w:r>
      <w:r w:rsidRPr="008B5F46">
        <w:rPr>
          <w:rFonts w:ascii="Times New Roman" w:hAnsi="Times New Roman" w:cs="Times New Roman"/>
          <w:sz w:val="24"/>
          <w:szCs w:val="24"/>
        </w:rPr>
        <w:t>.1 and 1</w:t>
      </w:r>
      <w:r w:rsidR="00D50694" w:rsidRPr="008B5F46">
        <w:rPr>
          <w:rFonts w:ascii="Times New Roman" w:hAnsi="Times New Roman" w:cs="Times New Roman"/>
          <w:sz w:val="24"/>
          <w:szCs w:val="24"/>
        </w:rPr>
        <w:t>3</w:t>
      </w:r>
      <w:r w:rsidRPr="008B5F46">
        <w:rPr>
          <w:rFonts w:ascii="Times New Roman" w:hAnsi="Times New Roman" w:cs="Times New Roman"/>
          <w:sz w:val="24"/>
          <w:szCs w:val="24"/>
        </w:rPr>
        <w:t>.</w:t>
      </w:r>
      <w:r w:rsidR="00D50694" w:rsidRPr="008B5F46">
        <w:rPr>
          <w:rFonts w:ascii="Times New Roman" w:hAnsi="Times New Roman" w:cs="Times New Roman"/>
          <w:sz w:val="24"/>
          <w:szCs w:val="24"/>
        </w:rPr>
        <w:t>14</w:t>
      </w:r>
      <w:r w:rsidRPr="008B5F46">
        <w:rPr>
          <w:rFonts w:ascii="Times New Roman" w:hAnsi="Times New Roman" w:cs="Times New Roman"/>
          <w:sz w:val="24"/>
          <w:szCs w:val="24"/>
        </w:rPr>
        <w:t xml:space="preserve">.1  above, and the rescheduling is required for health or safety reasons, to avoid damage (or the threat of imminent damage) to the Interconnected Customer’s facility or equipment, or if such rescheduling is required by Good Industry Practices. </w:t>
      </w:r>
    </w:p>
    <w:p w14:paraId="2776BFCD" w14:textId="77777777" w:rsidR="009D0234" w:rsidRPr="008B5F46" w:rsidRDefault="009D0234" w:rsidP="00D72549">
      <w:pPr>
        <w:pStyle w:val="ListParagraph"/>
        <w:ind w:left="2880"/>
        <w:jc w:val="both"/>
        <w:rPr>
          <w:rFonts w:ascii="Times New Roman" w:hAnsi="Times New Roman" w:cs="Times New Roman"/>
          <w:sz w:val="24"/>
          <w:szCs w:val="24"/>
        </w:rPr>
      </w:pPr>
    </w:p>
    <w:p w14:paraId="2776BFCE" w14:textId="77777777" w:rsidR="009D0234" w:rsidRPr="008B5F46" w:rsidRDefault="003346E8" w:rsidP="009A1194">
      <w:pPr>
        <w:pStyle w:val="ListParagraph"/>
        <w:numPr>
          <w:ilvl w:val="1"/>
          <w:numId w:val="9"/>
        </w:numPr>
        <w:spacing w:before="240" w:after="240"/>
        <w:ind w:left="1170" w:hanging="630"/>
        <w:jc w:val="both"/>
        <w:rPr>
          <w:rFonts w:ascii="Times New Roman" w:hAnsi="Times New Roman" w:cs="Times New Roman"/>
          <w:sz w:val="24"/>
          <w:szCs w:val="24"/>
        </w:rPr>
      </w:pPr>
      <w:r w:rsidRPr="074E4766">
        <w:rPr>
          <w:rFonts w:ascii="Times New Roman" w:hAnsi="Times New Roman" w:cs="Times New Roman"/>
          <w:sz w:val="24"/>
          <w:szCs w:val="24"/>
        </w:rPr>
        <w:t xml:space="preserve">Unscheduled and Forced Outages  </w:t>
      </w:r>
    </w:p>
    <w:p w14:paraId="2776BFCF" w14:textId="77777777" w:rsidR="009D0234" w:rsidRPr="008B5F46" w:rsidRDefault="009D0234" w:rsidP="00D72549">
      <w:pPr>
        <w:pStyle w:val="ListParagraph"/>
        <w:spacing w:before="240" w:after="240"/>
        <w:ind w:left="1170"/>
        <w:jc w:val="both"/>
        <w:rPr>
          <w:rFonts w:ascii="Times New Roman" w:hAnsi="Times New Roman" w:cs="Times New Roman"/>
          <w:sz w:val="24"/>
          <w:szCs w:val="24"/>
        </w:rPr>
      </w:pPr>
    </w:p>
    <w:p w14:paraId="2776BFD0" w14:textId="77777777" w:rsidR="009D0234" w:rsidRPr="008B5F46" w:rsidRDefault="003346E8" w:rsidP="009A1194">
      <w:pPr>
        <w:pStyle w:val="ListParagraph"/>
        <w:numPr>
          <w:ilvl w:val="2"/>
          <w:numId w:val="9"/>
        </w:numPr>
        <w:ind w:left="2127" w:hanging="851"/>
        <w:jc w:val="both"/>
        <w:rPr>
          <w:rFonts w:ascii="Times New Roman" w:hAnsi="Times New Roman" w:cs="Times New Roman"/>
          <w:sz w:val="24"/>
          <w:szCs w:val="24"/>
        </w:rPr>
      </w:pPr>
      <w:r w:rsidRPr="008B5F46">
        <w:rPr>
          <w:rFonts w:ascii="Times New Roman" w:hAnsi="Times New Roman" w:cs="Times New Roman"/>
          <w:sz w:val="24"/>
          <w:szCs w:val="24"/>
        </w:rPr>
        <w:t xml:space="preserve">Either Parties shall advise each other of the need of any Unscheduled Outage, together with the proposed commencement date, in arrears if the interruption was immediate and estimated duration of the work to be undertaken to restore delivery shall be provided. </w:t>
      </w:r>
    </w:p>
    <w:p w14:paraId="4D7A66A7" w14:textId="77777777" w:rsidR="007C7C93" w:rsidRPr="008B5F46" w:rsidRDefault="007C7C93" w:rsidP="00BA3AAD">
      <w:pPr>
        <w:pStyle w:val="ListParagraph"/>
        <w:ind w:left="2880"/>
        <w:jc w:val="both"/>
        <w:rPr>
          <w:rFonts w:ascii="Times New Roman" w:hAnsi="Times New Roman" w:cs="Times New Roman"/>
          <w:sz w:val="24"/>
          <w:szCs w:val="24"/>
        </w:rPr>
      </w:pPr>
    </w:p>
    <w:p w14:paraId="2776BFE5" w14:textId="79E44AAA" w:rsidR="009D0234" w:rsidRDefault="003346E8" w:rsidP="009A1194">
      <w:pPr>
        <w:pStyle w:val="ListParagraph"/>
        <w:numPr>
          <w:ilvl w:val="2"/>
          <w:numId w:val="9"/>
        </w:numPr>
        <w:ind w:left="2127" w:hanging="851"/>
        <w:jc w:val="both"/>
        <w:rPr>
          <w:rFonts w:ascii="Times New Roman" w:hAnsi="Times New Roman" w:cs="Times New Roman"/>
          <w:sz w:val="24"/>
          <w:szCs w:val="24"/>
        </w:rPr>
      </w:pPr>
      <w:r w:rsidRPr="008B5F46">
        <w:rPr>
          <w:rFonts w:ascii="Times New Roman" w:hAnsi="Times New Roman" w:cs="Times New Roman"/>
          <w:sz w:val="24"/>
          <w:szCs w:val="24"/>
        </w:rPr>
        <w:t xml:space="preserve">If the interruption is not immediate, Parties shall agree the period during which such unscheduled outage may be undertaken. </w:t>
      </w:r>
    </w:p>
    <w:p w14:paraId="01C742B7" w14:textId="77777777" w:rsidR="00772EF2" w:rsidRPr="00772EF2" w:rsidRDefault="00772EF2" w:rsidP="00772EF2">
      <w:pPr>
        <w:pStyle w:val="ListParagraph"/>
        <w:rPr>
          <w:rFonts w:ascii="Times New Roman" w:hAnsi="Times New Roman" w:cs="Times New Roman"/>
          <w:sz w:val="24"/>
          <w:szCs w:val="24"/>
        </w:rPr>
      </w:pPr>
    </w:p>
    <w:p w14:paraId="22C560C2" w14:textId="77777777" w:rsidR="00772EF2" w:rsidRPr="00772EF2" w:rsidRDefault="00772EF2" w:rsidP="00772EF2">
      <w:pPr>
        <w:jc w:val="both"/>
        <w:rPr>
          <w:rFonts w:ascii="Times New Roman" w:hAnsi="Times New Roman" w:cs="Times New Roman"/>
          <w:sz w:val="24"/>
          <w:szCs w:val="24"/>
        </w:rPr>
      </w:pPr>
    </w:p>
    <w:p w14:paraId="2776BFE6" w14:textId="70BEF84A" w:rsidR="009D0234" w:rsidRPr="008B5F46" w:rsidRDefault="003346E8" w:rsidP="009A1194">
      <w:pPr>
        <w:pStyle w:val="Heading1"/>
        <w:numPr>
          <w:ilvl w:val="0"/>
          <w:numId w:val="26"/>
        </w:numPr>
        <w:rPr>
          <w:rFonts w:ascii="Times New Roman" w:hAnsi="Times New Roman" w:cs="Times New Roman"/>
          <w:b w:val="0"/>
          <w:sz w:val="24"/>
          <w:szCs w:val="24"/>
        </w:rPr>
      </w:pPr>
      <w:bookmarkStart w:id="293" w:name="_Toc112342324"/>
      <w:bookmarkStart w:id="294" w:name="_Toc145480821"/>
      <w:r w:rsidRPr="008B5F46">
        <w:rPr>
          <w:rFonts w:ascii="Times New Roman" w:hAnsi="Times New Roman" w:cs="Times New Roman"/>
          <w:sz w:val="24"/>
          <w:szCs w:val="24"/>
        </w:rPr>
        <w:t>REPRESENTATION AND WARRANTIES</w:t>
      </w:r>
      <w:bookmarkEnd w:id="293"/>
      <w:bookmarkEnd w:id="294"/>
    </w:p>
    <w:p w14:paraId="2776BFE7" w14:textId="77777777" w:rsidR="009D0234" w:rsidRPr="008B5F46" w:rsidRDefault="009D0234" w:rsidP="005B0E56">
      <w:pPr>
        <w:pStyle w:val="ListParagraph"/>
        <w:jc w:val="both"/>
        <w:rPr>
          <w:rFonts w:ascii="Times New Roman" w:hAnsi="Times New Roman" w:cs="Times New Roman"/>
          <w:b/>
          <w:sz w:val="24"/>
          <w:szCs w:val="24"/>
        </w:rPr>
      </w:pPr>
    </w:p>
    <w:p w14:paraId="2776BFE8" w14:textId="77777777" w:rsidR="009D0234" w:rsidRPr="008B5F46" w:rsidRDefault="003346E8" w:rsidP="009A1194">
      <w:pPr>
        <w:pStyle w:val="ListParagraph"/>
        <w:numPr>
          <w:ilvl w:val="1"/>
          <w:numId w:val="35"/>
        </w:numPr>
        <w:spacing w:before="240" w:after="240"/>
        <w:jc w:val="both"/>
        <w:rPr>
          <w:rFonts w:ascii="Times New Roman" w:hAnsi="Times New Roman" w:cs="Times New Roman"/>
          <w:b/>
          <w:sz w:val="24"/>
          <w:szCs w:val="24"/>
        </w:rPr>
      </w:pPr>
      <w:r w:rsidRPr="008B5F46">
        <w:rPr>
          <w:rFonts w:ascii="Times New Roman" w:hAnsi="Times New Roman" w:cs="Times New Roman"/>
          <w:sz w:val="24"/>
          <w:szCs w:val="24"/>
        </w:rPr>
        <w:t>Each Party represents and warrants to the other, on the date of this Agreement, and continuing throughout the Term that:</w:t>
      </w:r>
    </w:p>
    <w:p w14:paraId="2776BFE9" w14:textId="77777777" w:rsidR="009D0234" w:rsidRPr="008B5F46" w:rsidRDefault="009D0234" w:rsidP="00D72549">
      <w:pPr>
        <w:pStyle w:val="ListParagraph"/>
        <w:spacing w:before="240" w:after="240"/>
        <w:ind w:left="1134"/>
        <w:jc w:val="both"/>
        <w:rPr>
          <w:rFonts w:ascii="Times New Roman" w:hAnsi="Times New Roman" w:cs="Times New Roman"/>
          <w:b/>
          <w:sz w:val="24"/>
          <w:szCs w:val="24"/>
        </w:rPr>
      </w:pPr>
    </w:p>
    <w:p w14:paraId="2776BFEA" w14:textId="77777777" w:rsidR="009D0234" w:rsidRPr="008B5F46" w:rsidRDefault="003346E8" w:rsidP="009A1194">
      <w:pPr>
        <w:pStyle w:val="ListParagraph"/>
        <w:numPr>
          <w:ilvl w:val="2"/>
          <w:numId w:val="35"/>
        </w:numPr>
        <w:spacing w:before="240" w:after="240"/>
        <w:ind w:left="2127"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it is duly organized under the Applicable Laws of its jurisdiction of formation and that it has the requisite legal power and authority to enter into, and carry out its obligations under, this </w:t>
      </w:r>
      <w:proofErr w:type="gramStart"/>
      <w:r w:rsidRPr="008B5F46">
        <w:rPr>
          <w:rFonts w:ascii="Times New Roman" w:hAnsi="Times New Roman" w:cs="Times New Roman"/>
          <w:sz w:val="24"/>
          <w:szCs w:val="24"/>
        </w:rPr>
        <w:t>Agreement;</w:t>
      </w:r>
      <w:proofErr w:type="gramEnd"/>
    </w:p>
    <w:p w14:paraId="2776BFEB" w14:textId="77777777" w:rsidR="009D0234" w:rsidRPr="008B5F46" w:rsidRDefault="009D0234" w:rsidP="00D72549">
      <w:pPr>
        <w:pStyle w:val="ListParagraph"/>
        <w:spacing w:before="240" w:after="240"/>
        <w:ind w:left="1985"/>
        <w:jc w:val="both"/>
        <w:rPr>
          <w:rFonts w:ascii="Times New Roman" w:hAnsi="Times New Roman" w:cs="Times New Roman"/>
          <w:b/>
          <w:sz w:val="24"/>
          <w:szCs w:val="24"/>
        </w:rPr>
      </w:pPr>
    </w:p>
    <w:p w14:paraId="2776BFEC" w14:textId="77777777" w:rsidR="009D0234" w:rsidRPr="008B5F46" w:rsidRDefault="003346E8" w:rsidP="009A1194">
      <w:pPr>
        <w:pStyle w:val="ListParagraph"/>
        <w:numPr>
          <w:ilvl w:val="2"/>
          <w:numId w:val="35"/>
        </w:numPr>
        <w:spacing w:before="240" w:after="240"/>
        <w:ind w:left="2127"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it shall continue to have all necessary corporate power and authority (corporate and regulatory) to carry on its business as presently conducted and to perform its obligations under this </w:t>
      </w:r>
      <w:proofErr w:type="gramStart"/>
      <w:r w:rsidRPr="008B5F46">
        <w:rPr>
          <w:rFonts w:ascii="Times New Roman" w:hAnsi="Times New Roman" w:cs="Times New Roman"/>
          <w:sz w:val="24"/>
          <w:szCs w:val="24"/>
        </w:rPr>
        <w:t>Agreement;</w:t>
      </w:r>
      <w:proofErr w:type="gramEnd"/>
    </w:p>
    <w:p w14:paraId="6FD19EAB" w14:textId="77777777" w:rsidR="00401FA6" w:rsidRPr="008B5F46" w:rsidRDefault="00401FA6" w:rsidP="00401FA6">
      <w:pPr>
        <w:pStyle w:val="ListParagraph"/>
        <w:rPr>
          <w:rFonts w:ascii="Times New Roman" w:hAnsi="Times New Roman" w:cs="Times New Roman"/>
          <w:b/>
          <w:sz w:val="24"/>
          <w:szCs w:val="24"/>
        </w:rPr>
      </w:pPr>
    </w:p>
    <w:p w14:paraId="2776BFED" w14:textId="77777777" w:rsidR="009D0234" w:rsidRPr="008B5F46" w:rsidRDefault="009D0234" w:rsidP="005B0E56">
      <w:pPr>
        <w:pStyle w:val="ListParagraph"/>
        <w:jc w:val="both"/>
        <w:rPr>
          <w:rFonts w:ascii="Times New Roman" w:hAnsi="Times New Roman" w:cs="Times New Roman"/>
          <w:b/>
          <w:sz w:val="24"/>
          <w:szCs w:val="24"/>
        </w:rPr>
      </w:pPr>
    </w:p>
    <w:p w14:paraId="2776BFEE" w14:textId="77777777" w:rsidR="009D0234" w:rsidRPr="008B5F46" w:rsidRDefault="003346E8" w:rsidP="009A1194">
      <w:pPr>
        <w:pStyle w:val="ListParagraph"/>
        <w:numPr>
          <w:ilvl w:val="2"/>
          <w:numId w:val="35"/>
        </w:numPr>
        <w:spacing w:before="240" w:after="240"/>
        <w:ind w:left="2127"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the execution and delivery of this Agreement and the consummation of the transactions contemplated thereby have been duly authorized by all necessary corporate actions on its </w:t>
      </w:r>
      <w:proofErr w:type="gramStart"/>
      <w:r w:rsidRPr="008B5F46">
        <w:rPr>
          <w:rFonts w:ascii="Times New Roman" w:hAnsi="Times New Roman" w:cs="Times New Roman"/>
          <w:sz w:val="24"/>
          <w:szCs w:val="24"/>
        </w:rPr>
        <w:t>part;</w:t>
      </w:r>
      <w:proofErr w:type="gramEnd"/>
    </w:p>
    <w:p w14:paraId="57C0F9F6" w14:textId="77777777" w:rsidR="00401FA6" w:rsidRPr="008B5F46" w:rsidRDefault="00401FA6" w:rsidP="00401FA6">
      <w:pPr>
        <w:pStyle w:val="ListParagraph"/>
        <w:rPr>
          <w:rFonts w:ascii="Times New Roman" w:hAnsi="Times New Roman" w:cs="Times New Roman"/>
          <w:sz w:val="24"/>
          <w:szCs w:val="24"/>
        </w:rPr>
      </w:pPr>
    </w:p>
    <w:p w14:paraId="2776BFEF" w14:textId="77777777" w:rsidR="009D0234" w:rsidRPr="008B5F46" w:rsidRDefault="009D0234" w:rsidP="005B0E56">
      <w:pPr>
        <w:pStyle w:val="ListParagraph"/>
        <w:jc w:val="both"/>
        <w:rPr>
          <w:rFonts w:ascii="Times New Roman" w:hAnsi="Times New Roman" w:cs="Times New Roman"/>
          <w:sz w:val="24"/>
          <w:szCs w:val="24"/>
        </w:rPr>
      </w:pPr>
    </w:p>
    <w:p w14:paraId="2776BFF0" w14:textId="77777777" w:rsidR="009D0234" w:rsidRPr="008B5F46" w:rsidRDefault="003346E8" w:rsidP="009A1194">
      <w:pPr>
        <w:pStyle w:val="ListParagraph"/>
        <w:numPr>
          <w:ilvl w:val="2"/>
          <w:numId w:val="35"/>
        </w:numPr>
        <w:spacing w:before="240" w:after="240"/>
        <w:ind w:left="2127"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Agreement constitutes legal, valid and binding obligations enforceable against it in accordance with the terms </w:t>
      </w:r>
      <w:proofErr w:type="gramStart"/>
      <w:r w:rsidRPr="008B5F46">
        <w:rPr>
          <w:rFonts w:ascii="Times New Roman" w:hAnsi="Times New Roman" w:cs="Times New Roman"/>
          <w:sz w:val="24"/>
          <w:szCs w:val="24"/>
        </w:rPr>
        <w:t>hereof;</w:t>
      </w:r>
      <w:proofErr w:type="gramEnd"/>
    </w:p>
    <w:p w14:paraId="21422551" w14:textId="77777777" w:rsidR="00401FA6" w:rsidRPr="008B5F46" w:rsidRDefault="00401FA6" w:rsidP="00401FA6">
      <w:pPr>
        <w:pStyle w:val="ListParagraph"/>
        <w:rPr>
          <w:rFonts w:ascii="Times New Roman" w:hAnsi="Times New Roman" w:cs="Times New Roman"/>
          <w:sz w:val="24"/>
          <w:szCs w:val="24"/>
        </w:rPr>
      </w:pPr>
    </w:p>
    <w:p w14:paraId="2776BFF1" w14:textId="77777777" w:rsidR="009D0234" w:rsidRPr="008B5F46" w:rsidRDefault="009D0234" w:rsidP="005B0E56">
      <w:pPr>
        <w:pStyle w:val="ListParagraph"/>
        <w:jc w:val="both"/>
        <w:rPr>
          <w:rFonts w:ascii="Times New Roman" w:hAnsi="Times New Roman" w:cs="Times New Roman"/>
          <w:sz w:val="24"/>
          <w:szCs w:val="24"/>
        </w:rPr>
      </w:pPr>
    </w:p>
    <w:p w14:paraId="2776BFF2" w14:textId="19A26971" w:rsidR="009D0234" w:rsidRPr="008B5F46" w:rsidRDefault="003346E8" w:rsidP="009A1194">
      <w:pPr>
        <w:pStyle w:val="ListParagraph"/>
        <w:numPr>
          <w:ilvl w:val="2"/>
          <w:numId w:val="35"/>
        </w:numPr>
        <w:spacing w:before="240" w:after="240"/>
        <w:ind w:left="2127"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the execution of this Agreement is not prohibited by its constituent documents nor does its execution contravene provisions of any Applicable </w:t>
      </w:r>
      <w:proofErr w:type="gramStart"/>
      <w:r w:rsidRPr="008B5F46">
        <w:rPr>
          <w:rFonts w:ascii="Times New Roman" w:hAnsi="Times New Roman" w:cs="Times New Roman"/>
          <w:sz w:val="24"/>
          <w:szCs w:val="24"/>
        </w:rPr>
        <w:t>Law;</w:t>
      </w:r>
      <w:proofErr w:type="gramEnd"/>
    </w:p>
    <w:p w14:paraId="019E4AD4" w14:textId="77777777" w:rsidR="00401FA6" w:rsidRPr="008B5F46" w:rsidRDefault="00401FA6" w:rsidP="00401FA6">
      <w:pPr>
        <w:pStyle w:val="ListParagraph"/>
        <w:rPr>
          <w:rFonts w:ascii="Times New Roman" w:hAnsi="Times New Roman" w:cs="Times New Roman"/>
          <w:bCs/>
          <w:sz w:val="24"/>
          <w:szCs w:val="24"/>
        </w:rPr>
      </w:pPr>
    </w:p>
    <w:p w14:paraId="39EBF85D" w14:textId="77777777" w:rsidR="00955B9B" w:rsidRPr="008B5F46" w:rsidRDefault="00955B9B" w:rsidP="00955B9B">
      <w:pPr>
        <w:pStyle w:val="ListParagraph"/>
        <w:rPr>
          <w:rFonts w:ascii="Times New Roman" w:hAnsi="Times New Roman" w:cs="Times New Roman"/>
          <w:bCs/>
          <w:sz w:val="24"/>
          <w:szCs w:val="24"/>
        </w:rPr>
      </w:pPr>
    </w:p>
    <w:p w14:paraId="565CD003" w14:textId="77777777" w:rsidR="002826F1" w:rsidRPr="008B5F46" w:rsidRDefault="005E456D" w:rsidP="009A1194">
      <w:pPr>
        <w:pStyle w:val="ListParagraph"/>
        <w:numPr>
          <w:ilvl w:val="2"/>
          <w:numId w:val="35"/>
        </w:numPr>
        <w:spacing w:before="240" w:after="240"/>
        <w:ind w:left="2127" w:hanging="851"/>
        <w:jc w:val="both"/>
        <w:rPr>
          <w:rFonts w:ascii="Times New Roman" w:hAnsi="Times New Roman" w:cs="Times New Roman"/>
          <w:bCs/>
          <w:sz w:val="24"/>
          <w:szCs w:val="24"/>
        </w:rPr>
      </w:pPr>
      <w:r w:rsidRPr="008B5F46">
        <w:rPr>
          <w:rFonts w:ascii="Times New Roman" w:hAnsi="Times New Roman" w:cs="Times New Roman"/>
          <w:bCs/>
          <w:sz w:val="24"/>
          <w:szCs w:val="24"/>
          <w:lang w:val="en-GB"/>
        </w:rPr>
        <w:t>neither it nor any of its owners, subsidiaries, directors or officers is subject to Sanctions, or is owned or controlled by a person that is subject to Sanctions.</w:t>
      </w:r>
    </w:p>
    <w:p w14:paraId="30A9558C" w14:textId="77777777" w:rsidR="00401FA6" w:rsidRPr="008B5F46" w:rsidRDefault="00401FA6" w:rsidP="00401FA6">
      <w:pPr>
        <w:pStyle w:val="ListParagraph"/>
        <w:rPr>
          <w:rFonts w:ascii="Times New Roman" w:hAnsi="Times New Roman" w:cs="Times New Roman"/>
          <w:bCs/>
          <w:sz w:val="24"/>
          <w:szCs w:val="24"/>
        </w:rPr>
      </w:pPr>
    </w:p>
    <w:p w14:paraId="41A4DFC7" w14:textId="77777777" w:rsidR="002826F1" w:rsidRPr="008B5F46" w:rsidRDefault="002826F1" w:rsidP="002826F1">
      <w:pPr>
        <w:pStyle w:val="ListParagraph"/>
        <w:rPr>
          <w:rFonts w:ascii="Times New Roman" w:hAnsi="Times New Roman" w:cs="Times New Roman"/>
          <w:bCs/>
          <w:sz w:val="24"/>
          <w:szCs w:val="24"/>
        </w:rPr>
      </w:pPr>
    </w:p>
    <w:p w14:paraId="7CE19A10" w14:textId="201F0DB6" w:rsidR="002826F1" w:rsidRPr="008B5F46" w:rsidRDefault="002826F1" w:rsidP="009A1194">
      <w:pPr>
        <w:pStyle w:val="ListParagraph"/>
        <w:numPr>
          <w:ilvl w:val="2"/>
          <w:numId w:val="35"/>
        </w:numPr>
        <w:spacing w:before="240" w:after="240"/>
        <w:ind w:left="2127" w:hanging="851"/>
        <w:jc w:val="both"/>
        <w:rPr>
          <w:rFonts w:ascii="Times New Roman" w:hAnsi="Times New Roman" w:cs="Times New Roman"/>
          <w:bCs/>
          <w:sz w:val="24"/>
          <w:szCs w:val="24"/>
        </w:rPr>
      </w:pPr>
      <w:r w:rsidRPr="008B5F46">
        <w:rPr>
          <w:rFonts w:ascii="Times New Roman" w:hAnsi="Times New Roman" w:cs="Times New Roman"/>
          <w:bCs/>
          <w:sz w:val="24"/>
          <w:szCs w:val="24"/>
        </w:rPr>
        <w:lastRenderedPageBreak/>
        <w:t>it is not engaged in any activity, production, use, distribution, business, or trade involving any of the items on the exclusion list of the European Development Finance Institution (EDFI) (available on EDFI’s website—https://www.edfi.eu/wp/wp-content/uploads/2017/09/EDFI-Exclusion-List_-September-2011.pdf).</w:t>
      </w:r>
    </w:p>
    <w:p w14:paraId="6B43ADFB" w14:textId="77777777" w:rsidR="00401FA6" w:rsidRPr="008B5F46" w:rsidRDefault="00401FA6" w:rsidP="00401FA6">
      <w:pPr>
        <w:pStyle w:val="ListParagraph"/>
        <w:rPr>
          <w:rFonts w:ascii="Times New Roman" w:hAnsi="Times New Roman" w:cs="Times New Roman"/>
          <w:bCs/>
          <w:sz w:val="24"/>
          <w:szCs w:val="24"/>
        </w:rPr>
      </w:pPr>
    </w:p>
    <w:p w14:paraId="41345066" w14:textId="77777777" w:rsidR="002826F1" w:rsidRPr="008B5F46" w:rsidRDefault="002826F1" w:rsidP="002826F1">
      <w:pPr>
        <w:pStyle w:val="ListParagraph"/>
        <w:rPr>
          <w:rFonts w:ascii="Times New Roman" w:hAnsi="Times New Roman" w:cs="Times New Roman"/>
          <w:bCs/>
          <w:sz w:val="24"/>
          <w:szCs w:val="24"/>
        </w:rPr>
      </w:pPr>
    </w:p>
    <w:p w14:paraId="115CB2B4" w14:textId="5FEA5165" w:rsidR="002826F1" w:rsidRPr="008B5F46" w:rsidRDefault="002826F1" w:rsidP="009A1194">
      <w:pPr>
        <w:pStyle w:val="ListParagraph"/>
        <w:numPr>
          <w:ilvl w:val="2"/>
          <w:numId w:val="35"/>
        </w:numPr>
        <w:spacing w:before="240" w:after="240"/>
        <w:ind w:left="2127" w:hanging="851"/>
        <w:jc w:val="both"/>
        <w:rPr>
          <w:rFonts w:ascii="Times New Roman" w:hAnsi="Times New Roman" w:cs="Times New Roman"/>
          <w:bCs/>
          <w:sz w:val="24"/>
          <w:szCs w:val="24"/>
        </w:rPr>
      </w:pPr>
      <w:r w:rsidRPr="008B5F46">
        <w:rPr>
          <w:rFonts w:ascii="Times New Roman" w:hAnsi="Times New Roman" w:cs="Times New Roman"/>
          <w:bCs/>
          <w:sz w:val="24"/>
          <w:szCs w:val="24"/>
          <w:lang w:val="en-GB"/>
        </w:rPr>
        <w:t>it has an internal anti-bribery and corruption policy and it or (any of its directors or shareholders) has not been found by any judicial, administrative, supervisory, or criminal process, or alleged under any judicial, administrative, supervisory or criminal inquiry, to have committed or engaged in any act that gives rise to any corrupt practice, fraudulent practice, anti-competitive practice, money laundering or terrorism financing</w:t>
      </w:r>
    </w:p>
    <w:p w14:paraId="1E765E86" w14:textId="77777777" w:rsidR="00401FA6" w:rsidRPr="008B5F46" w:rsidRDefault="00401FA6" w:rsidP="00401FA6">
      <w:pPr>
        <w:pStyle w:val="ListParagraph"/>
        <w:rPr>
          <w:rFonts w:ascii="Times New Roman" w:hAnsi="Times New Roman" w:cs="Times New Roman"/>
          <w:sz w:val="24"/>
          <w:szCs w:val="24"/>
        </w:rPr>
      </w:pPr>
    </w:p>
    <w:p w14:paraId="2776BFF3" w14:textId="77777777" w:rsidR="009D0234" w:rsidRPr="008B5F46" w:rsidRDefault="009D0234" w:rsidP="005B0E56">
      <w:pPr>
        <w:pStyle w:val="ListParagraph"/>
        <w:jc w:val="both"/>
        <w:rPr>
          <w:rFonts w:ascii="Times New Roman" w:hAnsi="Times New Roman" w:cs="Times New Roman"/>
          <w:sz w:val="24"/>
          <w:szCs w:val="24"/>
        </w:rPr>
      </w:pPr>
    </w:p>
    <w:p w14:paraId="2776BFF4" w14:textId="77777777" w:rsidR="009D0234" w:rsidRPr="008B5F46" w:rsidRDefault="003346E8" w:rsidP="009A1194">
      <w:pPr>
        <w:pStyle w:val="ListParagraph"/>
        <w:numPr>
          <w:ilvl w:val="2"/>
          <w:numId w:val="35"/>
        </w:numPr>
        <w:spacing w:before="240" w:after="240"/>
        <w:ind w:left="2127" w:hanging="851"/>
        <w:jc w:val="both"/>
        <w:rPr>
          <w:rFonts w:ascii="Times New Roman" w:hAnsi="Times New Roman" w:cs="Times New Roman"/>
          <w:b/>
          <w:sz w:val="24"/>
          <w:szCs w:val="24"/>
        </w:rPr>
      </w:pPr>
      <w:r w:rsidRPr="008B5F46">
        <w:rPr>
          <w:rFonts w:ascii="Times New Roman" w:hAnsi="Times New Roman" w:cs="Times New Roman"/>
          <w:sz w:val="24"/>
          <w:szCs w:val="24"/>
        </w:rPr>
        <w:t>the execution, delivery, and performance of this Agreement have been duly authorized by all requisite actions and will not constitute a violation of:</w:t>
      </w:r>
    </w:p>
    <w:p w14:paraId="3E14FEF1" w14:textId="77777777" w:rsidR="00401FA6" w:rsidRPr="008B5F46" w:rsidRDefault="00401FA6" w:rsidP="00401FA6">
      <w:pPr>
        <w:pStyle w:val="ListParagraph"/>
        <w:rPr>
          <w:rFonts w:ascii="Times New Roman" w:hAnsi="Times New Roman" w:cs="Times New Roman"/>
          <w:b/>
          <w:sz w:val="24"/>
          <w:szCs w:val="24"/>
        </w:rPr>
      </w:pPr>
    </w:p>
    <w:p w14:paraId="2776BFF5" w14:textId="77777777" w:rsidR="009D0234" w:rsidRPr="008B5F46" w:rsidRDefault="009D0234" w:rsidP="005B0E56">
      <w:pPr>
        <w:pStyle w:val="ListParagraph"/>
        <w:jc w:val="both"/>
        <w:rPr>
          <w:rFonts w:ascii="Times New Roman" w:hAnsi="Times New Roman" w:cs="Times New Roman"/>
          <w:b/>
          <w:sz w:val="24"/>
          <w:szCs w:val="24"/>
        </w:rPr>
      </w:pPr>
    </w:p>
    <w:p w14:paraId="2776BFF6" w14:textId="77777777" w:rsidR="009D0234" w:rsidRPr="008B5F46" w:rsidRDefault="003346E8" w:rsidP="009A1194">
      <w:pPr>
        <w:pStyle w:val="ListParagraph"/>
        <w:numPr>
          <w:ilvl w:val="3"/>
          <w:numId w:val="35"/>
        </w:numPr>
        <w:spacing w:before="240" w:after="240"/>
        <w:ind w:left="2552" w:hanging="567"/>
        <w:jc w:val="both"/>
        <w:rPr>
          <w:rFonts w:ascii="Times New Roman" w:hAnsi="Times New Roman" w:cs="Times New Roman"/>
          <w:b/>
          <w:sz w:val="24"/>
          <w:szCs w:val="24"/>
        </w:rPr>
      </w:pPr>
      <w:r w:rsidRPr="008B5F46">
        <w:rPr>
          <w:rFonts w:ascii="Times New Roman" w:hAnsi="Times New Roman" w:cs="Times New Roman"/>
          <w:sz w:val="24"/>
          <w:szCs w:val="24"/>
        </w:rPr>
        <w:t>any statute, judgment order, decree or regulation of any court, commission, government authority or arbitral tribunal applicable or relating to itself, its assets or its functions, or</w:t>
      </w:r>
    </w:p>
    <w:p w14:paraId="2776BFF7" w14:textId="77777777" w:rsidR="009D0234" w:rsidRPr="008B5F46" w:rsidRDefault="009D0234" w:rsidP="00746217">
      <w:pPr>
        <w:pStyle w:val="ListParagraph"/>
        <w:spacing w:before="240" w:after="240"/>
        <w:ind w:left="2552" w:hanging="567"/>
        <w:jc w:val="both"/>
        <w:rPr>
          <w:rFonts w:ascii="Times New Roman" w:hAnsi="Times New Roman" w:cs="Times New Roman"/>
          <w:b/>
          <w:sz w:val="24"/>
          <w:szCs w:val="24"/>
        </w:rPr>
      </w:pPr>
    </w:p>
    <w:p w14:paraId="2776BFF8" w14:textId="77777777" w:rsidR="009D0234" w:rsidRPr="008B5F46" w:rsidRDefault="003346E8" w:rsidP="009A1194">
      <w:pPr>
        <w:pStyle w:val="ListParagraph"/>
        <w:numPr>
          <w:ilvl w:val="3"/>
          <w:numId w:val="35"/>
        </w:numPr>
        <w:spacing w:before="240" w:after="240"/>
        <w:ind w:left="2552" w:hanging="567"/>
        <w:jc w:val="both"/>
        <w:rPr>
          <w:rFonts w:ascii="Times New Roman" w:hAnsi="Times New Roman" w:cs="Times New Roman"/>
          <w:b/>
          <w:sz w:val="24"/>
          <w:szCs w:val="24"/>
        </w:rPr>
      </w:pPr>
      <w:r w:rsidRPr="008B5F46">
        <w:rPr>
          <w:rFonts w:ascii="Times New Roman" w:hAnsi="Times New Roman" w:cs="Times New Roman"/>
          <w:sz w:val="24"/>
          <w:szCs w:val="24"/>
        </w:rPr>
        <w:t>any other documents, or to the best of its knowledge any indenture, contract or agreement to which it is a party or by which it may be bound</w:t>
      </w:r>
      <w:bookmarkStart w:id="295" w:name="page104"/>
      <w:bookmarkEnd w:id="295"/>
      <w:r w:rsidRPr="008B5F46">
        <w:rPr>
          <w:rFonts w:ascii="Times New Roman" w:hAnsi="Times New Roman" w:cs="Times New Roman"/>
          <w:sz w:val="24"/>
          <w:szCs w:val="24"/>
        </w:rPr>
        <w:t>.</w:t>
      </w:r>
    </w:p>
    <w:p w14:paraId="4685293C" w14:textId="77777777" w:rsidR="00401FA6" w:rsidRPr="008B5F46" w:rsidRDefault="00401FA6" w:rsidP="00401FA6">
      <w:pPr>
        <w:pStyle w:val="ListParagraph"/>
        <w:rPr>
          <w:rFonts w:ascii="Times New Roman" w:hAnsi="Times New Roman" w:cs="Times New Roman"/>
          <w:sz w:val="24"/>
          <w:szCs w:val="24"/>
        </w:rPr>
      </w:pPr>
    </w:p>
    <w:p w14:paraId="2776BFF9" w14:textId="77777777" w:rsidR="009D0234" w:rsidRPr="008B5F46" w:rsidRDefault="003346E8" w:rsidP="009A1194">
      <w:pPr>
        <w:pStyle w:val="ListParagraph"/>
        <w:numPr>
          <w:ilvl w:val="2"/>
          <w:numId w:val="35"/>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there are no actions, suits or proceedings pending or, to the best of its knowledge threatened against it before any court, government authority or arbitral tribunal that could reasonably be expected to restrain it from performing or result in a material adverse effect on its ability to perform its duties and obligations under this Agreement; and</w:t>
      </w:r>
    </w:p>
    <w:p w14:paraId="2776BFFA" w14:textId="77777777" w:rsidR="009D0234" w:rsidRPr="008B5F46" w:rsidRDefault="009D0234" w:rsidP="00D72549">
      <w:pPr>
        <w:pStyle w:val="ListParagraph"/>
        <w:spacing w:before="240" w:after="240"/>
        <w:ind w:left="1701"/>
        <w:jc w:val="both"/>
        <w:rPr>
          <w:rFonts w:ascii="Times New Roman" w:hAnsi="Times New Roman" w:cs="Times New Roman"/>
          <w:b/>
          <w:sz w:val="24"/>
          <w:szCs w:val="24"/>
        </w:rPr>
      </w:pPr>
    </w:p>
    <w:p w14:paraId="2776BFFB" w14:textId="11A0C8ED" w:rsidR="009D0234" w:rsidRPr="00347D4D" w:rsidRDefault="003346E8" w:rsidP="009A1194">
      <w:pPr>
        <w:pStyle w:val="ListParagraph"/>
        <w:numPr>
          <w:ilvl w:val="2"/>
          <w:numId w:val="35"/>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no representation or warranty made by it herein contains any untrue or misleading statement.</w:t>
      </w:r>
    </w:p>
    <w:p w14:paraId="791CE58D" w14:textId="77777777" w:rsidR="00347D4D" w:rsidRPr="00347D4D" w:rsidRDefault="00347D4D" w:rsidP="00347D4D">
      <w:pPr>
        <w:pStyle w:val="ListParagraph"/>
        <w:rPr>
          <w:rFonts w:ascii="Times New Roman" w:hAnsi="Times New Roman" w:cs="Times New Roman"/>
          <w:b/>
          <w:sz w:val="24"/>
          <w:szCs w:val="24"/>
        </w:rPr>
      </w:pPr>
    </w:p>
    <w:p w14:paraId="3871998F" w14:textId="20046B74" w:rsidR="00347D4D" w:rsidRPr="00347D4D" w:rsidRDefault="00347D4D" w:rsidP="009A1194">
      <w:pPr>
        <w:pStyle w:val="ListParagraph"/>
        <w:numPr>
          <w:ilvl w:val="1"/>
          <w:numId w:val="35"/>
        </w:numPr>
        <w:spacing w:before="240" w:after="240"/>
        <w:jc w:val="both"/>
        <w:rPr>
          <w:rFonts w:ascii="Times New Roman" w:hAnsi="Times New Roman" w:cs="Times New Roman"/>
          <w:sz w:val="24"/>
          <w:szCs w:val="24"/>
        </w:rPr>
      </w:pPr>
      <w:r w:rsidRPr="00A76395">
        <w:rPr>
          <w:rFonts w:ascii="Times New Roman" w:hAnsi="Times New Roman" w:cs="Times New Roman"/>
          <w:sz w:val="24"/>
          <w:szCs w:val="24"/>
        </w:rPr>
        <w:t>The Operator</w:t>
      </w:r>
      <w:r w:rsidRPr="00A76395">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r w:rsidRPr="00A76395">
        <w:rPr>
          <w:rFonts w:ascii="Times New Roman" w:hAnsi="Times New Roman" w:cs="Times New Roman"/>
          <w:sz w:val="24"/>
          <w:szCs w:val="24"/>
        </w:rPr>
        <w:t xml:space="preserve">the Interconnected Customer, and the DisCo hereby mutually indemnify and hold harmless each other in full against </w:t>
      </w:r>
      <w:proofErr w:type="gramStart"/>
      <w:r w:rsidRPr="00A76395">
        <w:rPr>
          <w:rFonts w:ascii="Times New Roman" w:hAnsi="Times New Roman" w:cs="Times New Roman"/>
          <w:sz w:val="24"/>
          <w:szCs w:val="24"/>
        </w:rPr>
        <w:t>any and all</w:t>
      </w:r>
      <w:proofErr w:type="gramEnd"/>
      <w:r w:rsidRPr="00A76395">
        <w:rPr>
          <w:rFonts w:ascii="Times New Roman" w:hAnsi="Times New Roman" w:cs="Times New Roman"/>
          <w:sz w:val="24"/>
          <w:szCs w:val="24"/>
        </w:rPr>
        <w:t xml:space="preserve"> costs, expenses, damages, losses, suits, claims and liabilities, including claims from the Customer and third-party claims, arising out of or in connection with a breach of representations and warranties, and the execution and performance of this Agreement.</w:t>
      </w:r>
    </w:p>
    <w:p w14:paraId="7CA8FCA0" w14:textId="77777777" w:rsidR="00395B1F" w:rsidRPr="008B5F46" w:rsidRDefault="00395B1F" w:rsidP="00D546AF">
      <w:pPr>
        <w:spacing w:before="240" w:after="240"/>
        <w:jc w:val="both"/>
        <w:rPr>
          <w:rFonts w:ascii="Times New Roman" w:hAnsi="Times New Roman" w:cs="Times New Roman"/>
          <w:b/>
          <w:sz w:val="24"/>
          <w:szCs w:val="24"/>
        </w:rPr>
      </w:pPr>
    </w:p>
    <w:p w14:paraId="2776BFFD" w14:textId="433572CF" w:rsidR="009D0234" w:rsidRPr="008B5F46" w:rsidRDefault="003346E8" w:rsidP="009A1194">
      <w:pPr>
        <w:pStyle w:val="Heading1"/>
        <w:numPr>
          <w:ilvl w:val="0"/>
          <w:numId w:val="26"/>
        </w:numPr>
        <w:rPr>
          <w:rFonts w:ascii="Times New Roman" w:hAnsi="Times New Roman" w:cs="Times New Roman"/>
          <w:b w:val="0"/>
          <w:bCs w:val="0"/>
          <w:sz w:val="24"/>
          <w:szCs w:val="24"/>
        </w:rPr>
      </w:pPr>
      <w:bookmarkStart w:id="296" w:name="_Toc112342325"/>
      <w:bookmarkStart w:id="297" w:name="_Toc145480822"/>
      <w:r w:rsidRPr="008B5F46">
        <w:rPr>
          <w:rFonts w:ascii="Times New Roman" w:hAnsi="Times New Roman" w:cs="Times New Roman"/>
          <w:sz w:val="24"/>
          <w:szCs w:val="24"/>
        </w:rPr>
        <w:t>TERMINATION</w:t>
      </w:r>
      <w:bookmarkEnd w:id="296"/>
      <w:bookmarkEnd w:id="297"/>
    </w:p>
    <w:p w14:paraId="2776BFFE" w14:textId="77777777" w:rsidR="009D0234" w:rsidRPr="008B5F46" w:rsidRDefault="009D0234" w:rsidP="005B0E56">
      <w:pPr>
        <w:pStyle w:val="ListParagraph"/>
        <w:jc w:val="both"/>
        <w:rPr>
          <w:rFonts w:ascii="Times New Roman" w:hAnsi="Times New Roman" w:cs="Times New Roman"/>
          <w:b/>
          <w:sz w:val="24"/>
          <w:szCs w:val="24"/>
        </w:rPr>
      </w:pPr>
    </w:p>
    <w:p w14:paraId="2776BFFF" w14:textId="77777777" w:rsidR="009D0234" w:rsidRPr="008B5F46" w:rsidRDefault="003346E8" w:rsidP="009A1194">
      <w:pPr>
        <w:pStyle w:val="ListParagraph"/>
        <w:numPr>
          <w:ilvl w:val="1"/>
          <w:numId w:val="37"/>
        </w:numPr>
        <w:spacing w:before="240" w:after="240"/>
        <w:jc w:val="both"/>
        <w:rPr>
          <w:rFonts w:ascii="Times New Roman" w:hAnsi="Times New Roman" w:cs="Times New Roman"/>
          <w:b/>
          <w:sz w:val="24"/>
          <w:szCs w:val="24"/>
        </w:rPr>
      </w:pPr>
      <w:r w:rsidRPr="008B5F46">
        <w:rPr>
          <w:rFonts w:ascii="Times New Roman" w:hAnsi="Times New Roman" w:cs="Times New Roman"/>
          <w:b/>
          <w:sz w:val="24"/>
          <w:szCs w:val="24"/>
        </w:rPr>
        <w:t>Termination by Interconnected Customer</w:t>
      </w:r>
    </w:p>
    <w:p w14:paraId="2776C000" w14:textId="23302241" w:rsidR="009D0234" w:rsidRPr="008B5F46" w:rsidRDefault="003346E8" w:rsidP="00D72549">
      <w:pPr>
        <w:spacing w:before="240" w:after="240"/>
        <w:ind w:left="630"/>
        <w:jc w:val="both"/>
        <w:rPr>
          <w:rFonts w:ascii="Times New Roman" w:hAnsi="Times New Roman" w:cs="Times New Roman"/>
          <w:sz w:val="24"/>
          <w:szCs w:val="24"/>
        </w:rPr>
      </w:pPr>
      <w:r w:rsidRPr="008B5F46">
        <w:rPr>
          <w:rFonts w:ascii="Times New Roman" w:hAnsi="Times New Roman" w:cs="Times New Roman"/>
          <w:sz w:val="24"/>
          <w:szCs w:val="24"/>
        </w:rPr>
        <w:lastRenderedPageBreak/>
        <w:t xml:space="preserve">The Interconnected Customer may terminate this Agreement </w:t>
      </w:r>
      <w:r w:rsidR="003B59F9" w:rsidRPr="008B5F46">
        <w:rPr>
          <w:rFonts w:ascii="Times New Roman" w:hAnsi="Times New Roman" w:cs="Times New Roman"/>
          <w:sz w:val="24"/>
          <w:szCs w:val="24"/>
        </w:rPr>
        <w:t xml:space="preserve">on written notice to the </w:t>
      </w:r>
      <w:r w:rsidR="007B58AD" w:rsidRPr="008B5F46">
        <w:rPr>
          <w:rFonts w:ascii="Times New Roman" w:hAnsi="Times New Roman" w:cs="Times New Roman"/>
          <w:sz w:val="24"/>
          <w:szCs w:val="24"/>
        </w:rPr>
        <w:t>Power Producer</w:t>
      </w:r>
      <w:r w:rsidR="003B59F9" w:rsidRPr="008B5F46">
        <w:rPr>
          <w:rFonts w:ascii="Times New Roman" w:hAnsi="Times New Roman" w:cs="Times New Roman"/>
          <w:sz w:val="24"/>
          <w:szCs w:val="24"/>
        </w:rPr>
        <w:t xml:space="preserve"> where it has already utilized the Dispute Resolution procedures outlined in Clause </w:t>
      </w:r>
      <w:r w:rsidR="00CE4647" w:rsidRPr="008B5F46">
        <w:rPr>
          <w:rFonts w:ascii="Times New Roman" w:hAnsi="Times New Roman" w:cs="Times New Roman"/>
          <w:sz w:val="24"/>
          <w:szCs w:val="24"/>
        </w:rPr>
        <w:t xml:space="preserve">27 </w:t>
      </w:r>
      <w:r w:rsidR="003B59F9" w:rsidRPr="008B5F46">
        <w:rPr>
          <w:rFonts w:ascii="Times New Roman" w:hAnsi="Times New Roman" w:cs="Times New Roman"/>
          <w:sz w:val="24"/>
          <w:szCs w:val="24"/>
        </w:rPr>
        <w:t>and still wishes to terminate this agreement, and where</w:t>
      </w:r>
      <w:r w:rsidRPr="008B5F46">
        <w:rPr>
          <w:rFonts w:ascii="Times New Roman" w:hAnsi="Times New Roman" w:cs="Times New Roman"/>
          <w:sz w:val="24"/>
          <w:szCs w:val="24"/>
        </w:rPr>
        <w:t xml:space="preserve">: </w:t>
      </w:r>
    </w:p>
    <w:p w14:paraId="2776C001" w14:textId="0AF2B25F" w:rsidR="009D0234" w:rsidRPr="008B5F46" w:rsidRDefault="003346E8" w:rsidP="009A1194">
      <w:pPr>
        <w:pStyle w:val="ListParagraph"/>
        <w:numPr>
          <w:ilvl w:val="2"/>
          <w:numId w:val="37"/>
        </w:numPr>
        <w:spacing w:before="240" w:after="240"/>
        <w:ind w:left="1980" w:hanging="900"/>
        <w:jc w:val="both"/>
        <w:rPr>
          <w:rFonts w:ascii="Times New Roman" w:hAnsi="Times New Roman" w:cs="Times New Roman"/>
          <w:sz w:val="24"/>
          <w:szCs w:val="24"/>
        </w:rPr>
      </w:pP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’s Permit expires and is not renewed within 60 days of the </w:t>
      </w:r>
      <w:proofErr w:type="gramStart"/>
      <w:r w:rsidRPr="008B5F46">
        <w:rPr>
          <w:rFonts w:ascii="Times New Roman" w:hAnsi="Times New Roman" w:cs="Times New Roman"/>
          <w:sz w:val="24"/>
          <w:szCs w:val="24"/>
        </w:rPr>
        <w:t>expiration</w:t>
      </w:r>
      <w:proofErr w:type="gramEnd"/>
      <w:r w:rsidRPr="008B5F46">
        <w:rPr>
          <w:rFonts w:ascii="Times New Roman" w:hAnsi="Times New Roman" w:cs="Times New Roman"/>
          <w:sz w:val="24"/>
          <w:szCs w:val="24"/>
        </w:rPr>
        <w:t xml:space="preserve"> or the Permit is cancelled by the Commission; </w:t>
      </w:r>
    </w:p>
    <w:p w14:paraId="2776C002" w14:textId="77777777" w:rsidR="009D0234" w:rsidRPr="008B5F46" w:rsidRDefault="009D0234" w:rsidP="00D72549">
      <w:pPr>
        <w:pStyle w:val="ListParagraph"/>
        <w:spacing w:before="240" w:after="240"/>
        <w:ind w:left="1980"/>
        <w:jc w:val="both"/>
        <w:rPr>
          <w:rFonts w:ascii="Times New Roman" w:hAnsi="Times New Roman" w:cs="Times New Roman"/>
          <w:sz w:val="24"/>
          <w:szCs w:val="24"/>
        </w:rPr>
      </w:pPr>
    </w:p>
    <w:p w14:paraId="2776C003" w14:textId="1BB1A60C" w:rsidR="009D0234" w:rsidRPr="008B5F46" w:rsidRDefault="003346E8" w:rsidP="009A1194">
      <w:pPr>
        <w:pStyle w:val="ListParagraph"/>
        <w:numPr>
          <w:ilvl w:val="2"/>
          <w:numId w:val="37"/>
        </w:numPr>
        <w:spacing w:before="240" w:after="240"/>
        <w:ind w:left="1980" w:hanging="900"/>
        <w:jc w:val="both"/>
        <w:rPr>
          <w:rFonts w:ascii="Times New Roman" w:hAnsi="Times New Roman" w:cs="Times New Roman"/>
          <w:sz w:val="24"/>
          <w:szCs w:val="24"/>
        </w:rPr>
      </w:pP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abandons the Project for any period of more than 3 consecutive months after the Date of Commercial </w:t>
      </w:r>
      <w:proofErr w:type="gramStart"/>
      <w:r w:rsidRPr="008B5F46">
        <w:rPr>
          <w:rFonts w:ascii="Times New Roman" w:hAnsi="Times New Roman" w:cs="Times New Roman"/>
          <w:sz w:val="24"/>
          <w:szCs w:val="24"/>
        </w:rPr>
        <w:t>Operation;</w:t>
      </w:r>
      <w:proofErr w:type="gramEnd"/>
      <w:r w:rsidRPr="008B5F46">
        <w:rPr>
          <w:rFonts w:ascii="Times New Roman" w:hAnsi="Times New Roman" w:cs="Times New Roman"/>
          <w:sz w:val="24"/>
          <w:szCs w:val="24"/>
        </w:rPr>
        <w:t xml:space="preserve"> </w:t>
      </w:r>
    </w:p>
    <w:p w14:paraId="1AA3AE80" w14:textId="77777777" w:rsidR="00401FA6" w:rsidRPr="008B5F46" w:rsidRDefault="00401FA6" w:rsidP="00401FA6">
      <w:pPr>
        <w:pStyle w:val="ListParagraph"/>
        <w:rPr>
          <w:rFonts w:ascii="Times New Roman" w:hAnsi="Times New Roman" w:cs="Times New Roman"/>
          <w:sz w:val="24"/>
          <w:szCs w:val="24"/>
        </w:rPr>
      </w:pPr>
    </w:p>
    <w:p w14:paraId="2776C004" w14:textId="77777777" w:rsidR="009D0234" w:rsidRPr="008B5F46" w:rsidRDefault="009D0234" w:rsidP="00D72549">
      <w:pPr>
        <w:pStyle w:val="ListParagraph"/>
        <w:spacing w:before="240" w:after="240"/>
        <w:ind w:left="1980"/>
        <w:jc w:val="both"/>
        <w:rPr>
          <w:rFonts w:ascii="Times New Roman" w:hAnsi="Times New Roman" w:cs="Times New Roman"/>
          <w:sz w:val="24"/>
          <w:szCs w:val="24"/>
        </w:rPr>
      </w:pPr>
    </w:p>
    <w:p w14:paraId="2776C005" w14:textId="093BE247" w:rsidR="009D0234" w:rsidRPr="008B5F46" w:rsidRDefault="003346E8" w:rsidP="009A1194">
      <w:pPr>
        <w:pStyle w:val="ListParagraph"/>
        <w:numPr>
          <w:ilvl w:val="2"/>
          <w:numId w:val="37"/>
        </w:numPr>
        <w:spacing w:before="240" w:after="240"/>
        <w:ind w:left="1980" w:hanging="900"/>
        <w:jc w:val="both"/>
        <w:rPr>
          <w:rFonts w:ascii="Times New Roman" w:hAnsi="Times New Roman" w:cs="Times New Roman"/>
          <w:sz w:val="24"/>
          <w:szCs w:val="24"/>
        </w:rPr>
      </w:pPr>
      <w:r w:rsidRPr="008B5F46">
        <w:rPr>
          <w:rFonts w:ascii="Times New Roman" w:hAnsi="Times New Roman" w:cs="Times New Roman"/>
          <w:sz w:val="24"/>
          <w:szCs w:val="24"/>
        </w:rPr>
        <w:t xml:space="preserve">the installation of the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Pr="008B5F46">
        <w:rPr>
          <w:rFonts w:ascii="Times New Roman" w:hAnsi="Times New Roman" w:cs="Times New Roman"/>
          <w:sz w:val="24"/>
          <w:szCs w:val="24"/>
        </w:rPr>
        <w:t>has not been completed and is not in commercial operation (in other words, the Date of Commercial Operation does not occur) within 1</w:t>
      </w:r>
      <w:r w:rsidR="00200037" w:rsidRPr="008B5F46">
        <w:rPr>
          <w:rFonts w:ascii="Times New Roman" w:hAnsi="Times New Roman" w:cs="Times New Roman"/>
          <w:sz w:val="24"/>
          <w:szCs w:val="24"/>
        </w:rPr>
        <w:t>2</w:t>
      </w:r>
      <w:r w:rsidRPr="008B5F46">
        <w:rPr>
          <w:rFonts w:ascii="Times New Roman" w:hAnsi="Times New Roman" w:cs="Times New Roman"/>
          <w:sz w:val="24"/>
          <w:szCs w:val="24"/>
        </w:rPr>
        <w:t xml:space="preserve"> months after the </w:t>
      </w:r>
      <w:r w:rsidR="000D2285" w:rsidRPr="008B5F46">
        <w:rPr>
          <w:rFonts w:ascii="Times New Roman" w:hAnsi="Times New Roman" w:cs="Times New Roman"/>
          <w:sz w:val="24"/>
          <w:szCs w:val="24"/>
        </w:rPr>
        <w:t xml:space="preserve">Signature </w:t>
      </w:r>
      <w:r w:rsidRPr="008B5F46">
        <w:rPr>
          <w:rFonts w:ascii="Times New Roman" w:hAnsi="Times New Roman" w:cs="Times New Roman"/>
          <w:sz w:val="24"/>
          <w:szCs w:val="24"/>
        </w:rPr>
        <w:t xml:space="preserve">Date </w:t>
      </w:r>
      <w:r w:rsidR="00A22793" w:rsidRPr="008B5F46">
        <w:rPr>
          <w:rFonts w:ascii="Times New Roman" w:hAnsi="Times New Roman" w:cs="Times New Roman"/>
          <w:sz w:val="24"/>
          <w:szCs w:val="24"/>
        </w:rPr>
        <w:t>by reasons no</w:t>
      </w:r>
      <w:r w:rsidR="00EA5CEC" w:rsidRPr="008B5F46">
        <w:rPr>
          <w:rFonts w:ascii="Times New Roman" w:hAnsi="Times New Roman" w:cs="Times New Roman"/>
          <w:sz w:val="24"/>
          <w:szCs w:val="24"/>
        </w:rPr>
        <w:t xml:space="preserve">t due to a Force Majeure event or </w:t>
      </w:r>
      <w:r w:rsidR="00183C9D" w:rsidRPr="008B5F46">
        <w:rPr>
          <w:rFonts w:ascii="Times New Roman" w:hAnsi="Times New Roman" w:cs="Times New Roman"/>
          <w:sz w:val="24"/>
          <w:szCs w:val="24"/>
        </w:rPr>
        <w:t>a</w:t>
      </w:r>
      <w:r w:rsidR="00EA5CEC" w:rsidRPr="008B5F46">
        <w:rPr>
          <w:rFonts w:ascii="Times New Roman" w:hAnsi="Times New Roman" w:cs="Times New Roman"/>
          <w:sz w:val="24"/>
          <w:szCs w:val="24"/>
        </w:rPr>
        <w:t xml:space="preserve"> b</w:t>
      </w:r>
      <w:r w:rsidR="00447C93" w:rsidRPr="008B5F46">
        <w:rPr>
          <w:rFonts w:ascii="Times New Roman" w:hAnsi="Times New Roman" w:cs="Times New Roman"/>
          <w:sz w:val="24"/>
          <w:szCs w:val="24"/>
        </w:rPr>
        <w:t>r</w:t>
      </w:r>
      <w:r w:rsidR="00EA5CEC" w:rsidRPr="008B5F46">
        <w:rPr>
          <w:rFonts w:ascii="Times New Roman" w:hAnsi="Times New Roman" w:cs="Times New Roman"/>
          <w:sz w:val="24"/>
          <w:szCs w:val="24"/>
        </w:rPr>
        <w:t>each of the Interconnected Customer obligations</w:t>
      </w:r>
      <w:r w:rsidRPr="008B5F46">
        <w:rPr>
          <w:rFonts w:ascii="Times New Roman" w:hAnsi="Times New Roman" w:cs="Times New Roman"/>
          <w:sz w:val="24"/>
          <w:szCs w:val="24"/>
        </w:rPr>
        <w:t xml:space="preserve"> </w:t>
      </w:r>
      <w:r w:rsidR="00EA5CEC" w:rsidRPr="008B5F46">
        <w:rPr>
          <w:rFonts w:ascii="Times New Roman" w:hAnsi="Times New Roman" w:cs="Times New Roman"/>
          <w:sz w:val="24"/>
          <w:szCs w:val="24"/>
        </w:rPr>
        <w:t>under</w:t>
      </w:r>
      <w:r w:rsidRPr="008B5F46">
        <w:rPr>
          <w:rFonts w:ascii="Times New Roman" w:hAnsi="Times New Roman" w:cs="Times New Roman"/>
          <w:sz w:val="24"/>
          <w:szCs w:val="24"/>
        </w:rPr>
        <w:t xml:space="preserve"> this Agreement</w:t>
      </w:r>
      <w:r w:rsidR="00411EB9" w:rsidRPr="008B5F46">
        <w:rPr>
          <w:rFonts w:ascii="Times New Roman" w:hAnsi="Times New Roman" w:cs="Times New Roman"/>
          <w:sz w:val="24"/>
          <w:szCs w:val="24"/>
        </w:rPr>
        <w:t xml:space="preserve"> </w:t>
      </w:r>
      <w:r w:rsidR="00FE50AD" w:rsidRPr="008B5F46">
        <w:rPr>
          <w:rFonts w:ascii="Times New Roman" w:hAnsi="Times New Roman" w:cs="Times New Roman"/>
          <w:sz w:val="24"/>
          <w:szCs w:val="24"/>
        </w:rPr>
        <w:t>(or as agreed between the Parties</w:t>
      </w:r>
      <w:proofErr w:type="gramStart"/>
      <w:r w:rsidR="00FE50AD" w:rsidRPr="008B5F46">
        <w:rPr>
          <w:rFonts w:ascii="Times New Roman" w:hAnsi="Times New Roman" w:cs="Times New Roman"/>
          <w:sz w:val="24"/>
          <w:szCs w:val="24"/>
        </w:rPr>
        <w:t>)</w:t>
      </w:r>
      <w:r w:rsidR="00BE0DDA" w:rsidRPr="008B5F46">
        <w:rPr>
          <w:rFonts w:ascii="Times New Roman" w:hAnsi="Times New Roman" w:cs="Times New Roman"/>
          <w:sz w:val="24"/>
          <w:szCs w:val="24"/>
        </w:rPr>
        <w:t>;</w:t>
      </w:r>
      <w:proofErr w:type="gramEnd"/>
      <w:r w:rsidR="00BE0DDA" w:rsidRPr="008B5F46">
        <w:rPr>
          <w:rFonts w:ascii="Times New Roman" w:hAnsi="Times New Roman" w:cs="Times New Roman"/>
          <w:sz w:val="24"/>
          <w:szCs w:val="24"/>
        </w:rPr>
        <w:t xml:space="preserve"> </w:t>
      </w:r>
    </w:p>
    <w:p w14:paraId="146A2012" w14:textId="77777777" w:rsidR="00401FA6" w:rsidRPr="008B5F46" w:rsidRDefault="00401FA6" w:rsidP="00401FA6">
      <w:pPr>
        <w:pStyle w:val="ListParagraph"/>
        <w:rPr>
          <w:rFonts w:ascii="Times New Roman" w:hAnsi="Times New Roman" w:cs="Times New Roman"/>
          <w:sz w:val="24"/>
          <w:szCs w:val="24"/>
        </w:rPr>
      </w:pPr>
    </w:p>
    <w:p w14:paraId="2776C006" w14:textId="77777777" w:rsidR="009D0234" w:rsidRPr="008B5F46" w:rsidRDefault="009D0234" w:rsidP="00D72549">
      <w:pPr>
        <w:pStyle w:val="ListParagraph"/>
        <w:spacing w:before="240" w:after="240"/>
        <w:ind w:left="1980"/>
        <w:jc w:val="both"/>
        <w:rPr>
          <w:rFonts w:ascii="Times New Roman" w:hAnsi="Times New Roman" w:cs="Times New Roman"/>
          <w:sz w:val="24"/>
          <w:szCs w:val="24"/>
        </w:rPr>
      </w:pPr>
    </w:p>
    <w:p w14:paraId="2776C007" w14:textId="7AF0318A" w:rsidR="009D0234" w:rsidRPr="008B5F46" w:rsidRDefault="003346E8" w:rsidP="009A1194">
      <w:pPr>
        <w:pStyle w:val="ListParagraph"/>
        <w:numPr>
          <w:ilvl w:val="2"/>
          <w:numId w:val="37"/>
        </w:numPr>
        <w:spacing w:before="240" w:after="240"/>
        <w:ind w:left="1980" w:hanging="900"/>
        <w:jc w:val="both"/>
        <w:rPr>
          <w:rFonts w:ascii="Times New Roman" w:hAnsi="Times New Roman" w:cs="Times New Roman"/>
          <w:sz w:val="24"/>
          <w:szCs w:val="24"/>
        </w:rPr>
      </w:pP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becomes unable to pay its debts (as defined by section 4 of the Bankruptcy Act 1979 and section </w:t>
      </w:r>
      <w:r w:rsidR="00A92324" w:rsidRPr="008B5F46">
        <w:rPr>
          <w:rFonts w:ascii="Times New Roman" w:hAnsi="Times New Roman" w:cs="Times New Roman"/>
          <w:sz w:val="24"/>
          <w:szCs w:val="24"/>
        </w:rPr>
        <w:t>572</w:t>
      </w:r>
      <w:r w:rsidRPr="008B5F46">
        <w:rPr>
          <w:rFonts w:ascii="Times New Roman" w:hAnsi="Times New Roman" w:cs="Times New Roman"/>
          <w:sz w:val="24"/>
          <w:szCs w:val="24"/>
        </w:rPr>
        <w:t xml:space="preserve"> of the Companies and Allied Matters Act </w:t>
      </w:r>
      <w:r w:rsidR="00EA5CEC" w:rsidRPr="008B5F46">
        <w:rPr>
          <w:rFonts w:ascii="Times New Roman" w:hAnsi="Times New Roman" w:cs="Times New Roman"/>
          <w:sz w:val="24"/>
          <w:szCs w:val="24"/>
        </w:rPr>
        <w:t>2020</w:t>
      </w:r>
      <w:r w:rsidRPr="008B5F46">
        <w:rPr>
          <w:rFonts w:ascii="Times New Roman" w:hAnsi="Times New Roman" w:cs="Times New Roman"/>
          <w:sz w:val="24"/>
          <w:szCs w:val="24"/>
        </w:rPr>
        <w:t xml:space="preserve">) or makes any arrangement or composition with its creditors generally or has a receiver, manager, liquidator, administrator or trustee in bankruptcy appointed or suffers any event analogous to the foregoing in any </w:t>
      </w:r>
      <w:proofErr w:type="gramStart"/>
      <w:r w:rsidRPr="008B5F46">
        <w:rPr>
          <w:rFonts w:ascii="Times New Roman" w:hAnsi="Times New Roman" w:cs="Times New Roman"/>
          <w:sz w:val="24"/>
          <w:szCs w:val="24"/>
        </w:rPr>
        <w:t>jurisdiction;</w:t>
      </w:r>
      <w:proofErr w:type="gramEnd"/>
      <w:r w:rsidRPr="008B5F46">
        <w:rPr>
          <w:rFonts w:ascii="Times New Roman" w:hAnsi="Times New Roman" w:cs="Times New Roman"/>
          <w:sz w:val="24"/>
          <w:szCs w:val="24"/>
        </w:rPr>
        <w:t xml:space="preserve"> </w:t>
      </w:r>
    </w:p>
    <w:p w14:paraId="465D1586" w14:textId="77777777" w:rsidR="00401FA6" w:rsidRPr="008B5F46" w:rsidRDefault="00401FA6" w:rsidP="00401FA6">
      <w:pPr>
        <w:pStyle w:val="ListParagraph"/>
        <w:rPr>
          <w:rFonts w:ascii="Times New Roman" w:hAnsi="Times New Roman" w:cs="Times New Roman"/>
          <w:sz w:val="24"/>
          <w:szCs w:val="24"/>
        </w:rPr>
      </w:pPr>
    </w:p>
    <w:p w14:paraId="2776C008" w14:textId="77777777" w:rsidR="009D0234" w:rsidRPr="008B5F46" w:rsidRDefault="009D0234" w:rsidP="00D72549">
      <w:pPr>
        <w:pStyle w:val="ListParagraph"/>
        <w:spacing w:before="240" w:after="240"/>
        <w:ind w:left="1980"/>
        <w:jc w:val="both"/>
        <w:rPr>
          <w:rFonts w:ascii="Times New Roman" w:hAnsi="Times New Roman" w:cs="Times New Roman"/>
          <w:sz w:val="24"/>
          <w:szCs w:val="24"/>
        </w:rPr>
      </w:pPr>
    </w:p>
    <w:p w14:paraId="2776C009" w14:textId="6BA97E8E" w:rsidR="009D0234" w:rsidRPr="008B5F46" w:rsidRDefault="003346E8" w:rsidP="009A1194">
      <w:pPr>
        <w:pStyle w:val="ListParagraph"/>
        <w:numPr>
          <w:ilvl w:val="2"/>
          <w:numId w:val="37"/>
        </w:numPr>
        <w:spacing w:before="240" w:after="240"/>
        <w:ind w:left="1980" w:hanging="900"/>
        <w:jc w:val="both"/>
        <w:rPr>
          <w:rFonts w:ascii="Times New Roman" w:hAnsi="Times New Roman" w:cs="Times New Roman"/>
          <w:sz w:val="24"/>
          <w:szCs w:val="24"/>
        </w:rPr>
      </w:pP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is found to commit a breach of Clause 5.2 and fails to remedy the breach within </w:t>
      </w:r>
      <w:r w:rsidR="007E38C1" w:rsidRPr="008B5F46">
        <w:rPr>
          <w:rFonts w:ascii="Times New Roman" w:hAnsi="Times New Roman" w:cs="Times New Roman"/>
          <w:sz w:val="24"/>
          <w:szCs w:val="24"/>
        </w:rPr>
        <w:t xml:space="preserve">60 </w:t>
      </w:r>
      <w:r w:rsidRPr="008B5F46">
        <w:rPr>
          <w:rFonts w:ascii="Times New Roman" w:hAnsi="Times New Roman" w:cs="Times New Roman"/>
          <w:sz w:val="24"/>
          <w:szCs w:val="24"/>
        </w:rPr>
        <w:t>days (</w:t>
      </w:r>
      <w:r w:rsidR="004632F1" w:rsidRPr="008B5F46">
        <w:rPr>
          <w:rFonts w:ascii="Times New Roman" w:hAnsi="Times New Roman" w:cs="Times New Roman"/>
          <w:sz w:val="24"/>
          <w:szCs w:val="24"/>
        </w:rPr>
        <w:t>or such other extended timeline as may be agreed</w:t>
      </w:r>
      <w:r w:rsidRPr="008B5F46">
        <w:rPr>
          <w:rFonts w:ascii="Times New Roman" w:hAnsi="Times New Roman" w:cs="Times New Roman"/>
          <w:sz w:val="24"/>
          <w:szCs w:val="24"/>
        </w:rPr>
        <w:t xml:space="preserve"> </w:t>
      </w:r>
      <w:r w:rsidR="004632F1" w:rsidRPr="008B5F46">
        <w:rPr>
          <w:rFonts w:ascii="Times New Roman" w:hAnsi="Times New Roman" w:cs="Times New Roman"/>
          <w:sz w:val="24"/>
          <w:szCs w:val="24"/>
        </w:rPr>
        <w:t xml:space="preserve">among </w:t>
      </w:r>
      <w:r w:rsidR="00A67744" w:rsidRPr="008B5F46">
        <w:rPr>
          <w:rFonts w:ascii="Times New Roman" w:hAnsi="Times New Roman" w:cs="Times New Roman"/>
          <w:sz w:val="24"/>
          <w:szCs w:val="24"/>
        </w:rPr>
        <w:t>t</w:t>
      </w:r>
      <w:r w:rsidRPr="008B5F46">
        <w:rPr>
          <w:rFonts w:ascii="Times New Roman" w:hAnsi="Times New Roman" w:cs="Times New Roman"/>
          <w:sz w:val="24"/>
          <w:szCs w:val="24"/>
        </w:rPr>
        <w:t>he Parties) after receiving the notice of breach executed by the Interconnected Customer.</w:t>
      </w:r>
    </w:p>
    <w:p w14:paraId="7C0F9E5A" w14:textId="77777777" w:rsidR="00401FA6" w:rsidRPr="008B5F46" w:rsidRDefault="00401FA6" w:rsidP="00401FA6">
      <w:pPr>
        <w:pStyle w:val="ListParagraph"/>
        <w:rPr>
          <w:rFonts w:ascii="Times New Roman" w:hAnsi="Times New Roman" w:cs="Times New Roman"/>
          <w:sz w:val="24"/>
          <w:szCs w:val="24"/>
        </w:rPr>
      </w:pPr>
    </w:p>
    <w:p w14:paraId="2776C00A" w14:textId="77777777" w:rsidR="009D0234" w:rsidRPr="008B5F46" w:rsidRDefault="009D0234" w:rsidP="005B0E56">
      <w:pPr>
        <w:pStyle w:val="ListParagraph"/>
        <w:jc w:val="both"/>
        <w:rPr>
          <w:rFonts w:ascii="Times New Roman" w:hAnsi="Times New Roman" w:cs="Times New Roman"/>
          <w:sz w:val="24"/>
          <w:szCs w:val="24"/>
        </w:rPr>
      </w:pPr>
    </w:p>
    <w:p w14:paraId="2776C00B" w14:textId="731B00A6" w:rsidR="009D0234" w:rsidRPr="008B5F46" w:rsidRDefault="003346E8" w:rsidP="009A1194">
      <w:pPr>
        <w:pStyle w:val="ListParagraph"/>
        <w:numPr>
          <w:ilvl w:val="2"/>
          <w:numId w:val="37"/>
        </w:numPr>
        <w:spacing w:before="240" w:after="240"/>
        <w:ind w:left="1980" w:hanging="900"/>
        <w:jc w:val="both"/>
        <w:rPr>
          <w:rFonts w:ascii="Times New Roman" w:hAnsi="Times New Roman" w:cs="Times New Roman"/>
          <w:sz w:val="24"/>
          <w:szCs w:val="24"/>
        </w:rPr>
      </w:pPr>
      <w:r w:rsidRPr="00772EF2">
        <w:rPr>
          <w:rFonts w:ascii="Times New Roman" w:hAnsi="Times New Roman" w:cs="Times New Roman"/>
          <w:sz w:val="24"/>
          <w:szCs w:val="24"/>
        </w:rPr>
        <w:t xml:space="preserve">The </w:t>
      </w:r>
      <w:r w:rsidR="007B58AD" w:rsidRPr="00772EF2">
        <w:rPr>
          <w:rFonts w:ascii="Times New Roman" w:hAnsi="Times New Roman" w:cs="Times New Roman"/>
          <w:sz w:val="24"/>
          <w:szCs w:val="24"/>
        </w:rPr>
        <w:t>Power Producer</w:t>
      </w:r>
      <w:r w:rsidRPr="00772EF2">
        <w:rPr>
          <w:rFonts w:ascii="Times New Roman" w:hAnsi="Times New Roman" w:cs="Times New Roman"/>
          <w:sz w:val="24"/>
          <w:szCs w:val="24"/>
        </w:rPr>
        <w:t xml:space="preserve"> is found to </w:t>
      </w:r>
      <w:r w:rsidR="00BE0DDA" w:rsidRPr="00772EF2">
        <w:rPr>
          <w:rFonts w:ascii="Times New Roman" w:hAnsi="Times New Roman" w:cs="Times New Roman"/>
          <w:sz w:val="24"/>
          <w:szCs w:val="24"/>
        </w:rPr>
        <w:t>provid</w:t>
      </w:r>
      <w:r w:rsidR="00004AB0" w:rsidRPr="00772EF2">
        <w:rPr>
          <w:rFonts w:ascii="Times New Roman" w:hAnsi="Times New Roman" w:cs="Times New Roman"/>
          <w:sz w:val="24"/>
          <w:szCs w:val="24"/>
        </w:rPr>
        <w:t>e</w:t>
      </w:r>
      <w:r w:rsidRPr="00772EF2">
        <w:rPr>
          <w:rFonts w:ascii="Times New Roman" w:hAnsi="Times New Roman" w:cs="Times New Roman"/>
          <w:sz w:val="24"/>
          <w:szCs w:val="24"/>
        </w:rPr>
        <w:t xml:space="preserve"> less </w:t>
      </w:r>
      <w:r w:rsidR="00B71FA7" w:rsidRPr="00772EF2">
        <w:rPr>
          <w:rFonts w:ascii="Times New Roman" w:hAnsi="Times New Roman" w:cs="Times New Roman"/>
          <w:sz w:val="24"/>
          <w:szCs w:val="24"/>
        </w:rPr>
        <w:t xml:space="preserve">than </w:t>
      </w:r>
      <w:r w:rsidRPr="00772EF2">
        <w:rPr>
          <w:rFonts w:ascii="Times New Roman" w:hAnsi="Times New Roman" w:cs="Times New Roman"/>
          <w:sz w:val="24"/>
          <w:szCs w:val="24"/>
        </w:rPr>
        <w:t>an average of [</w:t>
      </w:r>
      <w:r w:rsidR="00BE0DDA" w:rsidRPr="00772EF2">
        <w:rPr>
          <w:rFonts w:ascii="Times New Roman" w:hAnsi="Times New Roman" w:cs="Times New Roman"/>
          <w:sz w:val="24"/>
          <w:szCs w:val="24"/>
        </w:rPr>
        <w:t>9</w:t>
      </w:r>
      <w:r w:rsidR="0084792A" w:rsidRPr="00772EF2">
        <w:rPr>
          <w:rFonts w:ascii="Times New Roman" w:hAnsi="Times New Roman" w:cs="Times New Roman"/>
          <w:sz w:val="24"/>
          <w:szCs w:val="24"/>
        </w:rPr>
        <w:t>0</w:t>
      </w:r>
      <w:r w:rsidR="00BE0DDA" w:rsidRPr="00772EF2">
        <w:rPr>
          <w:rFonts w:ascii="Times New Roman" w:hAnsi="Times New Roman" w:cs="Times New Roman"/>
          <w:sz w:val="24"/>
          <w:szCs w:val="24"/>
        </w:rPr>
        <w:t>%] power availability over 12 consecutive months</w:t>
      </w:r>
      <w:r w:rsidR="00080278" w:rsidRPr="00772EF2">
        <w:rPr>
          <w:rFonts w:ascii="Times New Roman" w:hAnsi="Times New Roman" w:cs="Times New Roman"/>
          <w:sz w:val="24"/>
          <w:szCs w:val="24"/>
        </w:rPr>
        <w:t xml:space="preserve"> or </w:t>
      </w:r>
      <w:r w:rsidR="00B71FA7" w:rsidRPr="00772EF2">
        <w:rPr>
          <w:rFonts w:ascii="Times New Roman" w:hAnsi="Times New Roman" w:cs="Times New Roman"/>
          <w:sz w:val="24"/>
          <w:szCs w:val="24"/>
        </w:rPr>
        <w:t xml:space="preserve">less than </w:t>
      </w:r>
      <w:r w:rsidR="000E5834" w:rsidRPr="00772EF2">
        <w:rPr>
          <w:rFonts w:ascii="Times New Roman" w:hAnsi="Times New Roman" w:cs="Times New Roman"/>
          <w:sz w:val="24"/>
          <w:szCs w:val="24"/>
        </w:rPr>
        <w:t>[</w:t>
      </w:r>
      <w:r w:rsidRPr="00772EF2">
        <w:rPr>
          <w:rFonts w:ascii="Times New Roman" w:hAnsi="Times New Roman" w:cs="Times New Roman"/>
          <w:sz w:val="24"/>
          <w:szCs w:val="24"/>
        </w:rPr>
        <w:t>9</w:t>
      </w:r>
      <w:r w:rsidR="0084792A" w:rsidRPr="00772EF2">
        <w:rPr>
          <w:rFonts w:ascii="Times New Roman" w:hAnsi="Times New Roman" w:cs="Times New Roman"/>
          <w:sz w:val="24"/>
          <w:szCs w:val="24"/>
        </w:rPr>
        <w:t>5</w:t>
      </w:r>
      <w:r w:rsidRPr="00772EF2">
        <w:rPr>
          <w:rFonts w:ascii="Times New Roman" w:hAnsi="Times New Roman" w:cs="Times New Roman"/>
          <w:sz w:val="24"/>
          <w:szCs w:val="24"/>
        </w:rPr>
        <w:t xml:space="preserve">%] power availability over </w:t>
      </w:r>
      <w:r w:rsidR="00B71FA7" w:rsidRPr="00772EF2">
        <w:rPr>
          <w:rFonts w:ascii="Times New Roman" w:hAnsi="Times New Roman" w:cs="Times New Roman"/>
          <w:sz w:val="24"/>
          <w:szCs w:val="24"/>
        </w:rPr>
        <w:t>two (2)</w:t>
      </w:r>
      <w:r w:rsidRPr="00772EF2">
        <w:rPr>
          <w:rFonts w:ascii="Times New Roman" w:hAnsi="Times New Roman" w:cs="Times New Roman"/>
          <w:sz w:val="24"/>
          <w:szCs w:val="24"/>
        </w:rPr>
        <w:t xml:space="preserve"> consecutive </w:t>
      </w:r>
      <w:r w:rsidR="00B71FA7" w:rsidRPr="00772EF2">
        <w:rPr>
          <w:rFonts w:ascii="Times New Roman" w:hAnsi="Times New Roman" w:cs="Times New Roman"/>
          <w:sz w:val="24"/>
          <w:szCs w:val="24"/>
        </w:rPr>
        <w:t>12-month periods</w:t>
      </w:r>
      <w:r w:rsidR="00635160" w:rsidRPr="00772EF2">
        <w:rPr>
          <w:rFonts w:ascii="Times New Roman" w:hAnsi="Times New Roman" w:cs="Times New Roman"/>
          <w:sz w:val="24"/>
          <w:szCs w:val="24"/>
        </w:rPr>
        <w:t xml:space="preserve"> (where the power availability is averaged each 12-month period – i.e. if Year 1’s power availability is below [9</w:t>
      </w:r>
      <w:r w:rsidR="009B3B4A" w:rsidRPr="00772EF2">
        <w:rPr>
          <w:rFonts w:ascii="Times New Roman" w:hAnsi="Times New Roman" w:cs="Times New Roman"/>
          <w:sz w:val="24"/>
          <w:szCs w:val="24"/>
        </w:rPr>
        <w:t>5</w:t>
      </w:r>
      <w:r w:rsidR="00635160" w:rsidRPr="00772EF2">
        <w:rPr>
          <w:rFonts w:ascii="Times New Roman" w:hAnsi="Times New Roman" w:cs="Times New Roman"/>
          <w:sz w:val="24"/>
          <w:szCs w:val="24"/>
        </w:rPr>
        <w:t>%], and Year 2’s power availability is below [9</w:t>
      </w:r>
      <w:r w:rsidR="009B3B4A" w:rsidRPr="00772EF2">
        <w:rPr>
          <w:rFonts w:ascii="Times New Roman" w:hAnsi="Times New Roman" w:cs="Times New Roman"/>
          <w:sz w:val="24"/>
          <w:szCs w:val="24"/>
        </w:rPr>
        <w:t>5</w:t>
      </w:r>
      <w:r w:rsidR="00635160" w:rsidRPr="00772EF2">
        <w:rPr>
          <w:rFonts w:ascii="Times New Roman" w:hAnsi="Times New Roman" w:cs="Times New Roman"/>
          <w:sz w:val="24"/>
          <w:szCs w:val="24"/>
        </w:rPr>
        <w:t>%]),</w:t>
      </w:r>
      <w:r w:rsidRPr="00772EF2">
        <w:rPr>
          <w:rFonts w:ascii="Times New Roman" w:hAnsi="Times New Roman" w:cs="Times New Roman"/>
          <w:sz w:val="24"/>
          <w:szCs w:val="24"/>
        </w:rPr>
        <w:t xml:space="preserve"> and the </w:t>
      </w:r>
      <w:r w:rsidR="007B58AD" w:rsidRPr="00772EF2">
        <w:rPr>
          <w:rFonts w:ascii="Times New Roman" w:hAnsi="Times New Roman" w:cs="Times New Roman"/>
          <w:sz w:val="24"/>
          <w:szCs w:val="24"/>
        </w:rPr>
        <w:t>Power Producer</w:t>
      </w:r>
      <w:r w:rsidRPr="00772EF2">
        <w:rPr>
          <w:rFonts w:ascii="Times New Roman" w:hAnsi="Times New Roman" w:cs="Times New Roman"/>
          <w:sz w:val="24"/>
          <w:szCs w:val="24"/>
        </w:rPr>
        <w:t xml:space="preserve"> and Interconnected Customer fail to agree to a remedy</w:t>
      </w:r>
      <w:r w:rsidRPr="008B5F46">
        <w:rPr>
          <w:rFonts w:ascii="Times New Roman" w:hAnsi="Times New Roman" w:cs="Times New Roman"/>
          <w:sz w:val="24"/>
          <w:szCs w:val="24"/>
        </w:rPr>
        <w:t xml:space="preserve"> within 30 days (or as agreed between the Parties) after the </w:t>
      </w:r>
      <w:r w:rsidR="00212D64" w:rsidRPr="008B5F46">
        <w:rPr>
          <w:rFonts w:ascii="Times New Roman" w:hAnsi="Times New Roman" w:cs="Times New Roman"/>
          <w:sz w:val="24"/>
          <w:szCs w:val="24"/>
        </w:rPr>
        <w:t xml:space="preserve">Interconnected Customer notified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w:t>
      </w:r>
    </w:p>
    <w:p w14:paraId="7E3AD961" w14:textId="77777777" w:rsidR="00401FA6" w:rsidRPr="008B5F46" w:rsidRDefault="00401FA6" w:rsidP="00401FA6">
      <w:pPr>
        <w:pStyle w:val="ListParagraph"/>
        <w:rPr>
          <w:rFonts w:ascii="Times New Roman" w:hAnsi="Times New Roman" w:cs="Times New Roman"/>
          <w:sz w:val="24"/>
          <w:szCs w:val="24"/>
        </w:rPr>
      </w:pPr>
    </w:p>
    <w:p w14:paraId="2776C00C" w14:textId="77777777" w:rsidR="009D0234" w:rsidRPr="008B5F46" w:rsidRDefault="009D0234" w:rsidP="005B0E56">
      <w:pPr>
        <w:pStyle w:val="ListParagraph"/>
        <w:jc w:val="both"/>
        <w:rPr>
          <w:rFonts w:ascii="Times New Roman" w:hAnsi="Times New Roman" w:cs="Times New Roman"/>
          <w:sz w:val="24"/>
          <w:szCs w:val="24"/>
        </w:rPr>
      </w:pPr>
    </w:p>
    <w:p w14:paraId="2776C00D" w14:textId="6DF4D112" w:rsidR="009D0234" w:rsidRPr="008B5F46" w:rsidRDefault="003346E8" w:rsidP="009A1194">
      <w:pPr>
        <w:pStyle w:val="ListParagraph"/>
        <w:numPr>
          <w:ilvl w:val="2"/>
          <w:numId w:val="37"/>
        </w:numPr>
        <w:spacing w:before="240" w:after="240"/>
        <w:ind w:left="1980" w:hanging="900"/>
        <w:jc w:val="both"/>
        <w:rPr>
          <w:rFonts w:ascii="Times New Roman" w:hAnsi="Times New Roman" w:cs="Times New Roman"/>
          <w:sz w:val="24"/>
          <w:szCs w:val="24"/>
        </w:rPr>
      </w:pPr>
      <w:r w:rsidRPr="008B5F46">
        <w:rPr>
          <w:rFonts w:ascii="Times New Roman" w:hAnsi="Times New Roman" w:cs="Times New Roman"/>
          <w:sz w:val="24"/>
          <w:szCs w:val="24"/>
        </w:rPr>
        <w:t xml:space="preserve">The Interconnected Customer is unable to consume the amount of electricity required to meet the Minimum Consumption for two (2) consecutive twelve (12) month periods and the Parties are not able to agree upon a reduced Minimum Consumption level or alternative solution within 60 days of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or Interconnected Customer notifying the Parties. </w:t>
      </w:r>
    </w:p>
    <w:p w14:paraId="32B253A7" w14:textId="77777777" w:rsidR="00401FA6" w:rsidRPr="008B5F46" w:rsidRDefault="00401FA6" w:rsidP="00401FA6">
      <w:pPr>
        <w:pStyle w:val="ListParagraph"/>
        <w:rPr>
          <w:rFonts w:ascii="Times New Roman" w:hAnsi="Times New Roman" w:cs="Times New Roman"/>
          <w:sz w:val="24"/>
          <w:szCs w:val="24"/>
        </w:rPr>
      </w:pPr>
    </w:p>
    <w:p w14:paraId="2776C00E" w14:textId="649B08EC" w:rsidR="009D0234" w:rsidRPr="008B5F46" w:rsidRDefault="009D0234" w:rsidP="00D72549">
      <w:pPr>
        <w:pStyle w:val="ListParagraph"/>
        <w:spacing w:before="240" w:after="240"/>
        <w:ind w:left="1980"/>
        <w:jc w:val="both"/>
        <w:rPr>
          <w:rFonts w:ascii="Times New Roman" w:hAnsi="Times New Roman" w:cs="Times New Roman"/>
          <w:b/>
          <w:sz w:val="24"/>
          <w:szCs w:val="24"/>
        </w:rPr>
      </w:pPr>
    </w:p>
    <w:p w14:paraId="2776C00F" w14:textId="77777777" w:rsidR="009D0234" w:rsidRPr="008B5F46" w:rsidRDefault="003346E8" w:rsidP="009A1194">
      <w:pPr>
        <w:pStyle w:val="ListParagraph"/>
        <w:numPr>
          <w:ilvl w:val="1"/>
          <w:numId w:val="37"/>
        </w:numPr>
        <w:spacing w:before="240" w:after="240"/>
        <w:jc w:val="both"/>
        <w:rPr>
          <w:rFonts w:ascii="Times New Roman" w:hAnsi="Times New Roman" w:cs="Times New Roman"/>
          <w:b/>
          <w:sz w:val="24"/>
          <w:szCs w:val="24"/>
        </w:rPr>
      </w:pPr>
      <w:r w:rsidRPr="008B5F46">
        <w:rPr>
          <w:rFonts w:ascii="Times New Roman" w:hAnsi="Times New Roman" w:cs="Times New Roman"/>
          <w:b/>
          <w:sz w:val="24"/>
          <w:szCs w:val="24"/>
        </w:rPr>
        <w:lastRenderedPageBreak/>
        <w:t>Termination by DisCo</w:t>
      </w:r>
    </w:p>
    <w:p w14:paraId="2776C010" w14:textId="539F0C73" w:rsidR="009D0234" w:rsidRPr="008B5F46" w:rsidRDefault="003346E8" w:rsidP="00D72549">
      <w:pPr>
        <w:spacing w:before="240" w:after="240"/>
        <w:ind w:left="630"/>
        <w:jc w:val="both"/>
        <w:rPr>
          <w:rFonts w:ascii="Times New Roman" w:hAnsi="Times New Roman" w:cs="Times New Roman"/>
          <w:b/>
          <w:sz w:val="24"/>
          <w:szCs w:val="24"/>
        </w:rPr>
      </w:pPr>
      <w:r w:rsidRPr="008B5F46">
        <w:rPr>
          <w:rFonts w:ascii="Times New Roman" w:hAnsi="Times New Roman" w:cs="Times New Roman"/>
          <w:sz w:val="24"/>
          <w:szCs w:val="24"/>
        </w:rPr>
        <w:t xml:space="preserve">The DisCo may terminate this Agreement on written notice to the other Parties </w:t>
      </w:r>
      <w:r w:rsidR="000F72DA" w:rsidRPr="008B5F46">
        <w:rPr>
          <w:rFonts w:ascii="Times New Roman" w:hAnsi="Times New Roman" w:cs="Times New Roman"/>
          <w:sz w:val="24"/>
          <w:szCs w:val="24"/>
        </w:rPr>
        <w:t>where it has already utilized the Dispute Resolution procedures outlined in Clause 2</w:t>
      </w:r>
      <w:r w:rsidR="00042653" w:rsidRPr="008B5F46">
        <w:rPr>
          <w:rFonts w:ascii="Times New Roman" w:hAnsi="Times New Roman" w:cs="Times New Roman"/>
          <w:sz w:val="24"/>
          <w:szCs w:val="24"/>
        </w:rPr>
        <w:t>7</w:t>
      </w:r>
      <w:r w:rsidR="000F72DA" w:rsidRPr="008B5F46">
        <w:rPr>
          <w:rFonts w:ascii="Times New Roman" w:hAnsi="Times New Roman" w:cs="Times New Roman"/>
          <w:sz w:val="24"/>
          <w:szCs w:val="24"/>
        </w:rPr>
        <w:t xml:space="preserve"> and still wishes to terminate this agreement, and where</w:t>
      </w:r>
      <w:r w:rsidRPr="008B5F46">
        <w:rPr>
          <w:rFonts w:ascii="Times New Roman" w:hAnsi="Times New Roman" w:cs="Times New Roman"/>
          <w:sz w:val="24"/>
          <w:szCs w:val="24"/>
        </w:rPr>
        <w:t>:</w:t>
      </w:r>
    </w:p>
    <w:p w14:paraId="2776C011" w14:textId="19F8C365"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the DisCo integrates the </w:t>
      </w:r>
      <w:r w:rsidR="00193B6A" w:rsidRPr="008B5F46">
        <w:rPr>
          <w:rFonts w:ascii="Times New Roman" w:hAnsi="Times New Roman" w:cs="Times New Roman"/>
          <w:sz w:val="24"/>
          <w:szCs w:val="24"/>
        </w:rPr>
        <w:t>Interconnected Customer</w:t>
      </w:r>
      <w:r w:rsidRPr="008B5F46">
        <w:rPr>
          <w:rFonts w:ascii="Times New Roman" w:hAnsi="Times New Roman" w:cs="Times New Roman"/>
          <w:sz w:val="24"/>
          <w:szCs w:val="24"/>
        </w:rPr>
        <w:t xml:space="preserve"> into the Distribution Network before the expiration of the Initial Term or Renewal Term, which may only be invoked in the event of the following:</w:t>
      </w:r>
    </w:p>
    <w:p w14:paraId="2776C012" w14:textId="77777777" w:rsidR="009D0234" w:rsidRPr="008B5F46" w:rsidRDefault="009D0234" w:rsidP="00D72549">
      <w:pPr>
        <w:pStyle w:val="ListParagraph"/>
        <w:spacing w:before="240" w:after="240"/>
        <w:ind w:left="1701"/>
        <w:jc w:val="both"/>
        <w:rPr>
          <w:rFonts w:ascii="Times New Roman" w:hAnsi="Times New Roman" w:cs="Times New Roman"/>
          <w:b/>
          <w:sz w:val="24"/>
          <w:szCs w:val="24"/>
        </w:rPr>
      </w:pPr>
    </w:p>
    <w:p w14:paraId="2B308987" w14:textId="1360E877" w:rsidR="00347D4D" w:rsidRPr="00347D4D" w:rsidRDefault="00347D4D" w:rsidP="009A1194">
      <w:pPr>
        <w:pStyle w:val="ListParagraph"/>
        <w:numPr>
          <w:ilvl w:val="0"/>
          <w:numId w:val="12"/>
        </w:numPr>
        <w:spacing w:before="240" w:after="240"/>
        <w:ind w:left="2410" w:hanging="425"/>
        <w:jc w:val="both"/>
        <w:rPr>
          <w:rFonts w:ascii="Times New Roman" w:hAnsi="Times New Roman" w:cs="Times New Roman"/>
          <w:sz w:val="24"/>
          <w:szCs w:val="24"/>
        </w:rPr>
      </w:pPr>
      <w:r w:rsidRPr="00896BDA">
        <w:rPr>
          <w:rFonts w:ascii="Times New Roman" w:hAnsi="Times New Roman" w:cs="Times New Roman"/>
          <w:sz w:val="24"/>
          <w:szCs w:val="24"/>
        </w:rPr>
        <w:t>Changes due to applicable law or regulation or planned distribution network expansion.</w:t>
      </w:r>
    </w:p>
    <w:p w14:paraId="2776C013" w14:textId="1C3F1087" w:rsidR="009D0234" w:rsidRPr="008B5F46" w:rsidRDefault="003346E8" w:rsidP="009A1194">
      <w:pPr>
        <w:pStyle w:val="ListParagraph"/>
        <w:numPr>
          <w:ilvl w:val="0"/>
          <w:numId w:val="12"/>
        </w:numPr>
        <w:spacing w:before="240" w:after="240"/>
        <w:ind w:left="2410" w:hanging="425"/>
        <w:jc w:val="both"/>
        <w:rPr>
          <w:rFonts w:ascii="Times New Roman" w:hAnsi="Times New Roman" w:cs="Times New Roman"/>
          <w:b/>
          <w:sz w:val="24"/>
          <w:szCs w:val="24"/>
        </w:rPr>
      </w:pP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fails to pay any amount due to the DisCo, provided that the DisCo has given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not less than </w:t>
      </w:r>
      <w:r w:rsidR="005E74D4" w:rsidRPr="008B5F46">
        <w:rPr>
          <w:rFonts w:ascii="Times New Roman" w:hAnsi="Times New Roman" w:cs="Times New Roman"/>
          <w:sz w:val="24"/>
          <w:szCs w:val="24"/>
        </w:rPr>
        <w:t>6</w:t>
      </w:r>
      <w:r w:rsidRPr="008B5F46">
        <w:rPr>
          <w:rFonts w:ascii="Times New Roman" w:hAnsi="Times New Roman" w:cs="Times New Roman"/>
          <w:sz w:val="24"/>
          <w:szCs w:val="24"/>
        </w:rPr>
        <w:t xml:space="preserve">0 days’ notice to remedy such failure and the non-payment has not been cured within such </w:t>
      </w:r>
      <w:proofErr w:type="gramStart"/>
      <w:r w:rsidR="00347D4D">
        <w:rPr>
          <w:rFonts w:ascii="Times New Roman" w:hAnsi="Times New Roman" w:cs="Times New Roman"/>
          <w:sz w:val="24"/>
          <w:szCs w:val="24"/>
        </w:rPr>
        <w:t>3</w:t>
      </w:r>
      <w:r w:rsidRPr="008B5F46">
        <w:rPr>
          <w:rFonts w:ascii="Times New Roman" w:hAnsi="Times New Roman" w:cs="Times New Roman"/>
          <w:sz w:val="24"/>
          <w:szCs w:val="24"/>
        </w:rPr>
        <w:t>0 day</w:t>
      </w:r>
      <w:proofErr w:type="gramEnd"/>
      <w:r w:rsidRPr="008B5F46">
        <w:rPr>
          <w:rFonts w:ascii="Times New Roman" w:hAnsi="Times New Roman" w:cs="Times New Roman"/>
          <w:sz w:val="24"/>
          <w:szCs w:val="24"/>
        </w:rPr>
        <w:t xml:space="preserve"> period;</w:t>
      </w:r>
    </w:p>
    <w:p w14:paraId="2776C014" w14:textId="77B2609D" w:rsidR="009D0234" w:rsidRPr="008B5F46" w:rsidRDefault="003346E8" w:rsidP="009A1194">
      <w:pPr>
        <w:numPr>
          <w:ilvl w:val="0"/>
          <w:numId w:val="12"/>
        </w:numPr>
        <w:spacing w:before="240" w:after="240"/>
        <w:ind w:left="2410" w:hanging="425"/>
        <w:jc w:val="both"/>
        <w:rPr>
          <w:rFonts w:ascii="Times New Roman" w:hAnsi="Times New Roman" w:cs="Times New Roman"/>
          <w:sz w:val="24"/>
          <w:szCs w:val="24"/>
        </w:rPr>
      </w:pP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commits a material breach of this Agreement, other than that provided in Clause </w:t>
      </w:r>
      <w:r w:rsidR="00DB4169" w:rsidRPr="008B5F46">
        <w:rPr>
          <w:rFonts w:ascii="Times New Roman" w:hAnsi="Times New Roman" w:cs="Times New Roman"/>
          <w:sz w:val="24"/>
          <w:szCs w:val="24"/>
        </w:rPr>
        <w:t>1</w:t>
      </w:r>
      <w:r w:rsidR="00042653"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2.1 (</w:t>
      </w:r>
      <w:r w:rsidR="00042653" w:rsidRPr="008B5F46">
        <w:rPr>
          <w:rFonts w:ascii="Times New Roman" w:hAnsi="Times New Roman" w:cs="Times New Roman"/>
          <w:sz w:val="24"/>
          <w:szCs w:val="24"/>
        </w:rPr>
        <w:t>a</w:t>
      </w:r>
      <w:r w:rsidRPr="008B5F46">
        <w:rPr>
          <w:rFonts w:ascii="Times New Roman" w:hAnsi="Times New Roman" w:cs="Times New Roman"/>
          <w:sz w:val="24"/>
          <w:szCs w:val="24"/>
        </w:rPr>
        <w:t xml:space="preserve">) above, which in the case of a breach which is capable of remedy has not been remedied within </w:t>
      </w:r>
      <w:r w:rsidR="007928BD" w:rsidRPr="008B5F46">
        <w:rPr>
          <w:rFonts w:ascii="Times New Roman" w:hAnsi="Times New Roman" w:cs="Times New Roman"/>
          <w:sz w:val="24"/>
          <w:szCs w:val="24"/>
        </w:rPr>
        <w:t xml:space="preserve">60 </w:t>
      </w:r>
      <w:r w:rsidRPr="008B5F46">
        <w:rPr>
          <w:rFonts w:ascii="Times New Roman" w:hAnsi="Times New Roman" w:cs="Times New Roman"/>
          <w:sz w:val="24"/>
          <w:szCs w:val="24"/>
        </w:rPr>
        <w:t xml:space="preserve">days (or such other period as may be agreed by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and the DisCo) of the DisCo notifying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of the breach.</w:t>
      </w:r>
    </w:p>
    <w:p w14:paraId="2776C015" w14:textId="45A12CF0"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becomes insolvent and unable to pay its debts (as defined by section 4 of the Bankruptcy Act 1979 and section </w:t>
      </w:r>
      <w:r w:rsidR="00696210" w:rsidRPr="008B5F46">
        <w:rPr>
          <w:rFonts w:ascii="Times New Roman" w:hAnsi="Times New Roman" w:cs="Times New Roman"/>
          <w:sz w:val="24"/>
          <w:szCs w:val="24"/>
        </w:rPr>
        <w:t>572</w:t>
      </w:r>
      <w:r w:rsidRPr="008B5F46">
        <w:rPr>
          <w:rFonts w:ascii="Times New Roman" w:hAnsi="Times New Roman" w:cs="Times New Roman"/>
          <w:sz w:val="24"/>
          <w:szCs w:val="24"/>
        </w:rPr>
        <w:t xml:space="preserve"> of the Companies and Allied Matters Act 20</w:t>
      </w:r>
      <w:r w:rsidR="002E2EC2" w:rsidRPr="008B5F46">
        <w:rPr>
          <w:rFonts w:ascii="Times New Roman" w:hAnsi="Times New Roman" w:cs="Times New Roman"/>
          <w:sz w:val="24"/>
          <w:szCs w:val="24"/>
        </w:rPr>
        <w:t>20</w:t>
      </w:r>
      <w:r w:rsidRPr="008B5F46">
        <w:rPr>
          <w:rFonts w:ascii="Times New Roman" w:hAnsi="Times New Roman" w:cs="Times New Roman"/>
          <w:sz w:val="24"/>
          <w:szCs w:val="24"/>
        </w:rPr>
        <w:t xml:space="preserve">) or makes any arrangement or composition with its creditors generally or has a receiver, manager, liquidator, administrator or trustee in bankruptcy appointed or suffers any event analogous to the foregoing in any </w:t>
      </w:r>
      <w:proofErr w:type="gramStart"/>
      <w:r w:rsidRPr="008B5F46">
        <w:rPr>
          <w:rFonts w:ascii="Times New Roman" w:hAnsi="Times New Roman" w:cs="Times New Roman"/>
          <w:sz w:val="24"/>
          <w:szCs w:val="24"/>
        </w:rPr>
        <w:t>jurisdiction;</w:t>
      </w:r>
      <w:proofErr w:type="gramEnd"/>
    </w:p>
    <w:p w14:paraId="2776C016" w14:textId="77777777" w:rsidR="009D0234" w:rsidRPr="008B5F46" w:rsidRDefault="009D0234" w:rsidP="00D72549">
      <w:pPr>
        <w:pStyle w:val="ListParagraph"/>
        <w:spacing w:before="240" w:after="240"/>
        <w:ind w:left="1701"/>
        <w:jc w:val="both"/>
        <w:rPr>
          <w:rFonts w:ascii="Times New Roman" w:hAnsi="Times New Roman" w:cs="Times New Roman"/>
          <w:b/>
          <w:sz w:val="24"/>
          <w:szCs w:val="24"/>
        </w:rPr>
      </w:pPr>
    </w:p>
    <w:p w14:paraId="2776C017" w14:textId="39A90244"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any of the representations made by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under this Agreement is not true and correct in all material respects and this has a material</w:t>
      </w:r>
      <w:bookmarkStart w:id="298" w:name="page105"/>
      <w:bookmarkEnd w:id="298"/>
      <w:r w:rsidRPr="008B5F46">
        <w:rPr>
          <w:rFonts w:ascii="Times New Roman" w:hAnsi="Times New Roman" w:cs="Times New Roman"/>
          <w:sz w:val="24"/>
          <w:szCs w:val="24"/>
        </w:rPr>
        <w:t xml:space="preserve"> adverse effect on the DisCo or the performance of the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’s </w:t>
      </w:r>
      <w:r w:rsidRPr="008B5F46">
        <w:rPr>
          <w:rFonts w:ascii="Times New Roman" w:hAnsi="Times New Roman" w:cs="Times New Roman"/>
          <w:sz w:val="24"/>
          <w:szCs w:val="24"/>
        </w:rPr>
        <w:t>Operation under this Agreement</w:t>
      </w:r>
      <w:r w:rsidR="005B0616" w:rsidRPr="008B5F46">
        <w:rPr>
          <w:rFonts w:ascii="Times New Roman" w:hAnsi="Times New Roman" w:cs="Times New Roman"/>
          <w:sz w:val="24"/>
          <w:szCs w:val="24"/>
        </w:rPr>
        <w:t>.</w:t>
      </w:r>
    </w:p>
    <w:p w14:paraId="77507035" w14:textId="77777777" w:rsidR="00401FA6" w:rsidRPr="008B5F46" w:rsidRDefault="00401FA6" w:rsidP="00401FA6">
      <w:pPr>
        <w:pStyle w:val="ListParagraph"/>
        <w:rPr>
          <w:rFonts w:ascii="Times New Roman" w:hAnsi="Times New Roman" w:cs="Times New Roman"/>
          <w:b/>
          <w:sz w:val="24"/>
          <w:szCs w:val="24"/>
        </w:rPr>
      </w:pPr>
    </w:p>
    <w:p w14:paraId="2776C019" w14:textId="77777777" w:rsidR="009D0234" w:rsidRPr="008B5F46" w:rsidRDefault="009D0234" w:rsidP="005B0E56">
      <w:pPr>
        <w:pStyle w:val="ListParagraph"/>
        <w:jc w:val="both"/>
        <w:rPr>
          <w:rFonts w:ascii="Times New Roman" w:hAnsi="Times New Roman" w:cs="Times New Roman"/>
          <w:b/>
          <w:sz w:val="24"/>
          <w:szCs w:val="24"/>
        </w:rPr>
      </w:pPr>
    </w:p>
    <w:p w14:paraId="2776C01A" w14:textId="23C8B4A9" w:rsidR="009D0234" w:rsidRPr="008B5F46" w:rsidRDefault="003346E8" w:rsidP="009A1194">
      <w:pPr>
        <w:pStyle w:val="ListParagraph"/>
        <w:numPr>
          <w:ilvl w:val="1"/>
          <w:numId w:val="37"/>
        </w:numPr>
        <w:spacing w:before="240" w:after="240"/>
        <w:jc w:val="both"/>
        <w:rPr>
          <w:rFonts w:ascii="Times New Roman" w:hAnsi="Times New Roman" w:cs="Times New Roman"/>
          <w:b/>
          <w:sz w:val="24"/>
          <w:szCs w:val="24"/>
        </w:rPr>
      </w:pPr>
      <w:r w:rsidRPr="008B5F46">
        <w:rPr>
          <w:rFonts w:ascii="Times New Roman" w:hAnsi="Times New Roman" w:cs="Times New Roman"/>
          <w:b/>
          <w:sz w:val="24"/>
          <w:szCs w:val="24"/>
        </w:rPr>
        <w:t xml:space="preserve">Termination by </w:t>
      </w:r>
      <w:r w:rsidR="007B58AD" w:rsidRPr="008B5F46">
        <w:rPr>
          <w:rFonts w:ascii="Times New Roman" w:hAnsi="Times New Roman" w:cs="Times New Roman"/>
          <w:b/>
          <w:sz w:val="24"/>
          <w:szCs w:val="24"/>
        </w:rPr>
        <w:t>Power Producer</w:t>
      </w:r>
    </w:p>
    <w:p w14:paraId="2776C01C" w14:textId="2EB727E4" w:rsidR="009D0234" w:rsidRPr="008B5F46" w:rsidRDefault="003346E8" w:rsidP="00D72549">
      <w:pPr>
        <w:spacing w:before="240" w:after="240"/>
        <w:ind w:left="567"/>
        <w:jc w:val="both"/>
        <w:rPr>
          <w:rFonts w:ascii="Times New Roman" w:hAnsi="Times New Roman" w:cs="Times New Roman"/>
          <w:b/>
          <w:sz w:val="24"/>
          <w:szCs w:val="24"/>
          <w:highlight w:val="yellow"/>
        </w:rPr>
      </w:pP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may terminate this Agreement on written notice to the other Parties </w:t>
      </w:r>
      <w:r w:rsidR="000F72DA" w:rsidRPr="008B5F46">
        <w:rPr>
          <w:rFonts w:ascii="Times New Roman" w:hAnsi="Times New Roman" w:cs="Times New Roman"/>
          <w:sz w:val="24"/>
          <w:szCs w:val="24"/>
        </w:rPr>
        <w:t>where it has already utilized the Dispute Resolution procedures outlined in Clause 2</w:t>
      </w:r>
      <w:r w:rsidR="00612C22" w:rsidRPr="008B5F46">
        <w:rPr>
          <w:rFonts w:ascii="Times New Roman" w:hAnsi="Times New Roman" w:cs="Times New Roman"/>
          <w:sz w:val="24"/>
          <w:szCs w:val="24"/>
        </w:rPr>
        <w:t>7</w:t>
      </w:r>
      <w:r w:rsidR="000F72DA" w:rsidRPr="008B5F46">
        <w:rPr>
          <w:rFonts w:ascii="Times New Roman" w:hAnsi="Times New Roman" w:cs="Times New Roman"/>
          <w:sz w:val="24"/>
          <w:szCs w:val="24"/>
        </w:rPr>
        <w:t xml:space="preserve"> and still wishes to terminate this agreement, and where</w:t>
      </w:r>
      <w:r w:rsidRPr="008B5F46">
        <w:rPr>
          <w:rFonts w:ascii="Times New Roman" w:hAnsi="Times New Roman" w:cs="Times New Roman"/>
          <w:sz w:val="24"/>
          <w:szCs w:val="24"/>
        </w:rPr>
        <w:t>:</w:t>
      </w:r>
    </w:p>
    <w:p w14:paraId="3E4BF79A" w14:textId="44FE6002" w:rsidR="00D45DDF" w:rsidRPr="008B5F46" w:rsidRDefault="00C037EC"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5C7438C8">
        <w:rPr>
          <w:rFonts w:ascii="Times New Roman" w:hAnsi="Times New Roman" w:cs="Times New Roman"/>
          <w:sz w:val="24"/>
          <w:szCs w:val="24"/>
        </w:rPr>
        <w:t xml:space="preserve">The DisCo does not provide an average monthly power availability of </w:t>
      </w:r>
      <w:r w:rsidR="00772EF2" w:rsidRPr="5C7438C8">
        <w:rPr>
          <w:rFonts w:ascii="Times New Roman" w:hAnsi="Times New Roman" w:cs="Times New Roman"/>
          <w:sz w:val="24"/>
          <w:szCs w:val="24"/>
          <w:highlight w:val="yellow"/>
        </w:rPr>
        <w:t>[</w:t>
      </w:r>
      <w:r w:rsidR="00E36145" w:rsidRPr="5C7438C8">
        <w:rPr>
          <w:rFonts w:ascii="Times New Roman" w:hAnsi="Times New Roman" w:cs="Times New Roman"/>
          <w:sz w:val="24"/>
          <w:szCs w:val="24"/>
          <w:highlight w:val="yellow"/>
        </w:rPr>
        <w:t>XX</w:t>
      </w:r>
      <w:r w:rsidR="00E36145" w:rsidRPr="5C7438C8">
        <w:rPr>
          <w:rStyle w:val="FootnoteReference"/>
          <w:rFonts w:ascii="Times New Roman" w:hAnsi="Times New Roman" w:cs="Times New Roman"/>
          <w:sz w:val="24"/>
          <w:szCs w:val="24"/>
          <w:highlight w:val="yellow"/>
        </w:rPr>
        <w:footnoteReference w:id="7"/>
      </w:r>
      <w:r w:rsidR="00772EF2" w:rsidRPr="5C7438C8">
        <w:rPr>
          <w:rFonts w:ascii="Times New Roman" w:hAnsi="Times New Roman" w:cs="Times New Roman"/>
          <w:sz w:val="24"/>
          <w:szCs w:val="24"/>
          <w:highlight w:val="yellow"/>
        </w:rPr>
        <w:t>%]</w:t>
      </w:r>
      <w:r w:rsidR="00772EF2" w:rsidRPr="5C7438C8">
        <w:rPr>
          <w:rFonts w:ascii="Times New Roman" w:hAnsi="Times New Roman" w:cs="Times New Roman"/>
          <w:sz w:val="24"/>
          <w:szCs w:val="24"/>
        </w:rPr>
        <w:t xml:space="preserve"> </w:t>
      </w:r>
      <w:r w:rsidRPr="5C7438C8">
        <w:rPr>
          <w:rFonts w:ascii="Times New Roman" w:hAnsi="Times New Roman" w:cs="Times New Roman"/>
          <w:sz w:val="24"/>
          <w:szCs w:val="24"/>
        </w:rPr>
        <w:t xml:space="preserve">during the Grid Priority Hours for any 3 consecutive months (where the power availability is averaged each month separately – i.e. if Month 1’s power availability is below </w:t>
      </w:r>
      <w:r w:rsidR="00B8432D" w:rsidRPr="5C7438C8">
        <w:rPr>
          <w:rFonts w:ascii="Times New Roman" w:hAnsi="Times New Roman" w:cs="Times New Roman"/>
          <w:sz w:val="24"/>
          <w:szCs w:val="24"/>
          <w:highlight w:val="yellow"/>
        </w:rPr>
        <w:t>[</w:t>
      </w:r>
      <w:r w:rsidR="00E36145" w:rsidRPr="5C7438C8">
        <w:rPr>
          <w:rFonts w:ascii="Times New Roman" w:hAnsi="Times New Roman" w:cs="Times New Roman"/>
          <w:sz w:val="24"/>
          <w:szCs w:val="24"/>
          <w:highlight w:val="yellow"/>
        </w:rPr>
        <w:t>XX</w:t>
      </w:r>
      <w:r w:rsidR="00B8432D" w:rsidRPr="5C7438C8">
        <w:rPr>
          <w:rFonts w:ascii="Times New Roman" w:hAnsi="Times New Roman" w:cs="Times New Roman"/>
          <w:sz w:val="24"/>
          <w:szCs w:val="24"/>
          <w:highlight w:val="yellow"/>
        </w:rPr>
        <w:t>%]</w:t>
      </w:r>
      <w:r w:rsidRPr="5C7438C8">
        <w:rPr>
          <w:rFonts w:ascii="Times New Roman" w:hAnsi="Times New Roman" w:cs="Times New Roman"/>
          <w:sz w:val="24"/>
          <w:szCs w:val="24"/>
        </w:rPr>
        <w:t xml:space="preserve">, Month 2’s power availability is below </w:t>
      </w:r>
      <w:r w:rsidR="00B8432D" w:rsidRPr="5C7438C8">
        <w:rPr>
          <w:rFonts w:ascii="Times New Roman" w:hAnsi="Times New Roman" w:cs="Times New Roman"/>
          <w:sz w:val="24"/>
          <w:szCs w:val="24"/>
          <w:highlight w:val="yellow"/>
        </w:rPr>
        <w:t>[</w:t>
      </w:r>
      <w:r w:rsidR="00E36145" w:rsidRPr="5C7438C8">
        <w:rPr>
          <w:rFonts w:ascii="Times New Roman" w:hAnsi="Times New Roman" w:cs="Times New Roman"/>
          <w:sz w:val="24"/>
          <w:szCs w:val="24"/>
          <w:highlight w:val="yellow"/>
        </w:rPr>
        <w:t>XX</w:t>
      </w:r>
      <w:r w:rsidR="00B8432D" w:rsidRPr="5C7438C8">
        <w:rPr>
          <w:rFonts w:ascii="Times New Roman" w:hAnsi="Times New Roman" w:cs="Times New Roman"/>
          <w:sz w:val="24"/>
          <w:szCs w:val="24"/>
          <w:highlight w:val="yellow"/>
        </w:rPr>
        <w:t>%]</w:t>
      </w:r>
      <w:r w:rsidRPr="5C7438C8">
        <w:rPr>
          <w:rFonts w:ascii="Times New Roman" w:hAnsi="Times New Roman" w:cs="Times New Roman"/>
          <w:sz w:val="24"/>
          <w:szCs w:val="24"/>
        </w:rPr>
        <w:t xml:space="preserve">, and Month 3’s power availability is below </w:t>
      </w:r>
      <w:r w:rsidR="00B8432D" w:rsidRPr="5C7438C8">
        <w:rPr>
          <w:rFonts w:ascii="Times New Roman" w:hAnsi="Times New Roman" w:cs="Times New Roman"/>
          <w:sz w:val="24"/>
          <w:szCs w:val="24"/>
          <w:highlight w:val="yellow"/>
        </w:rPr>
        <w:t>[</w:t>
      </w:r>
      <w:r w:rsidR="00E36145" w:rsidRPr="5C7438C8">
        <w:rPr>
          <w:rFonts w:ascii="Times New Roman" w:hAnsi="Times New Roman" w:cs="Times New Roman"/>
          <w:sz w:val="24"/>
          <w:szCs w:val="24"/>
          <w:highlight w:val="yellow"/>
        </w:rPr>
        <w:t>XX</w:t>
      </w:r>
      <w:r w:rsidR="00B8432D" w:rsidRPr="5C7438C8">
        <w:rPr>
          <w:rFonts w:ascii="Times New Roman" w:hAnsi="Times New Roman" w:cs="Times New Roman"/>
          <w:sz w:val="24"/>
          <w:szCs w:val="24"/>
          <w:highlight w:val="yellow"/>
        </w:rPr>
        <w:t>%]</w:t>
      </w:r>
      <w:r w:rsidRPr="5C7438C8">
        <w:rPr>
          <w:rFonts w:ascii="Times New Roman" w:hAnsi="Times New Roman" w:cs="Times New Roman"/>
          <w:sz w:val="24"/>
          <w:szCs w:val="24"/>
        </w:rPr>
        <w:t xml:space="preserve">) for reasons not related to </w:t>
      </w:r>
      <w:r w:rsidR="00F400EF" w:rsidRPr="5C7438C8">
        <w:rPr>
          <w:rFonts w:ascii="Times New Roman" w:hAnsi="Times New Roman" w:cs="Times New Roman"/>
          <w:sz w:val="24"/>
          <w:szCs w:val="24"/>
        </w:rPr>
        <w:t>a Transmission Network Failure</w:t>
      </w:r>
      <w:r w:rsidRPr="5C7438C8">
        <w:rPr>
          <w:rFonts w:ascii="Times New Roman" w:hAnsi="Times New Roman" w:cs="Times New Roman"/>
          <w:sz w:val="24"/>
          <w:szCs w:val="24"/>
        </w:rPr>
        <w:t xml:space="preserve">, and </w:t>
      </w:r>
      <w:r w:rsidR="00B11A63" w:rsidRPr="5C7438C8">
        <w:rPr>
          <w:rFonts w:ascii="Times New Roman" w:hAnsi="Times New Roman" w:cs="Times New Roman"/>
          <w:sz w:val="24"/>
          <w:szCs w:val="24"/>
        </w:rPr>
        <w:lastRenderedPageBreak/>
        <w:t xml:space="preserve">fails to </w:t>
      </w:r>
      <w:r w:rsidR="004036C8" w:rsidRPr="008B5F46">
        <w:rPr>
          <w:rFonts w:ascii="Times New Roman" w:hAnsi="Times New Roman" w:cs="Times New Roman"/>
          <w:sz w:val="24"/>
          <w:szCs w:val="24"/>
        </w:rPr>
        <w:t xml:space="preserve">remedy the problem within 30 days (or as agreed between the Parties) after the </w:t>
      </w:r>
      <w:r w:rsidR="007B58AD" w:rsidRPr="008B5F46">
        <w:rPr>
          <w:rFonts w:ascii="Times New Roman" w:hAnsi="Times New Roman" w:cs="Times New Roman"/>
          <w:sz w:val="24"/>
          <w:szCs w:val="24"/>
        </w:rPr>
        <w:t>Power Producer</w:t>
      </w:r>
      <w:r w:rsidR="004036C8" w:rsidRPr="008B5F46">
        <w:rPr>
          <w:rFonts w:ascii="Times New Roman" w:hAnsi="Times New Roman" w:cs="Times New Roman"/>
          <w:sz w:val="24"/>
          <w:szCs w:val="24"/>
        </w:rPr>
        <w:t xml:space="preserve"> notifies the DisCo</w:t>
      </w:r>
      <w:r w:rsidR="00A25C7B" w:rsidRPr="008B5F46">
        <w:rPr>
          <w:rFonts w:ascii="Times New Roman" w:hAnsi="Times New Roman" w:cs="Times New Roman"/>
          <w:sz w:val="24"/>
          <w:szCs w:val="24"/>
        </w:rPr>
        <w:t>,</w:t>
      </w:r>
    </w:p>
    <w:p w14:paraId="2776C01D" w14:textId="77777777" w:rsidR="009D0234" w:rsidRPr="008B5F46" w:rsidRDefault="009D0234" w:rsidP="00D72549">
      <w:pPr>
        <w:pStyle w:val="ListParagraph"/>
        <w:spacing w:before="240" w:after="240"/>
        <w:ind w:left="1985"/>
        <w:jc w:val="both"/>
        <w:rPr>
          <w:rFonts w:ascii="Times New Roman" w:hAnsi="Times New Roman" w:cs="Times New Roman"/>
          <w:b/>
          <w:sz w:val="24"/>
          <w:szCs w:val="24"/>
        </w:rPr>
      </w:pPr>
    </w:p>
    <w:p w14:paraId="2776C01E" w14:textId="77777777"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The DisCo’s Distribution License expires and is not renewed within 60 days of its expiration or the DisCo’s Distribution License is cancelled by the </w:t>
      </w:r>
      <w:proofErr w:type="gramStart"/>
      <w:r w:rsidRPr="008B5F46">
        <w:rPr>
          <w:rFonts w:ascii="Times New Roman" w:hAnsi="Times New Roman" w:cs="Times New Roman"/>
          <w:sz w:val="24"/>
          <w:szCs w:val="24"/>
        </w:rPr>
        <w:t>Commission;</w:t>
      </w:r>
      <w:proofErr w:type="gramEnd"/>
    </w:p>
    <w:p w14:paraId="63EDA8A6" w14:textId="77777777" w:rsidR="00401FA6" w:rsidRPr="008B5F46" w:rsidRDefault="00401FA6" w:rsidP="00401FA6">
      <w:pPr>
        <w:pStyle w:val="ListParagraph"/>
        <w:rPr>
          <w:rFonts w:ascii="Times New Roman" w:hAnsi="Times New Roman" w:cs="Times New Roman"/>
          <w:b/>
          <w:sz w:val="24"/>
          <w:szCs w:val="24"/>
        </w:rPr>
      </w:pPr>
    </w:p>
    <w:p w14:paraId="2776C01F" w14:textId="77777777" w:rsidR="009D0234" w:rsidRPr="008B5F46" w:rsidRDefault="009D0234" w:rsidP="00D72549">
      <w:pPr>
        <w:pStyle w:val="ListParagraph"/>
        <w:spacing w:before="240" w:after="240"/>
        <w:ind w:left="1985"/>
        <w:jc w:val="both"/>
        <w:rPr>
          <w:rFonts w:ascii="Times New Roman" w:hAnsi="Times New Roman" w:cs="Times New Roman"/>
          <w:b/>
          <w:sz w:val="24"/>
          <w:szCs w:val="24"/>
        </w:rPr>
      </w:pPr>
    </w:p>
    <w:p w14:paraId="2776C020" w14:textId="728E4AEE"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The DisCo becomes unable to pay its debts (as defined </w:t>
      </w:r>
      <w:r w:rsidR="00347D4D">
        <w:rPr>
          <w:rFonts w:ascii="Times New Roman" w:hAnsi="Times New Roman" w:cs="Times New Roman"/>
          <w:sz w:val="24"/>
          <w:szCs w:val="24"/>
        </w:rPr>
        <w:t>in</w:t>
      </w:r>
      <w:r w:rsidRPr="008B5F46">
        <w:rPr>
          <w:rFonts w:ascii="Times New Roman" w:hAnsi="Times New Roman" w:cs="Times New Roman"/>
          <w:sz w:val="24"/>
          <w:szCs w:val="24"/>
        </w:rPr>
        <w:t xml:space="preserve"> section </w:t>
      </w:r>
      <w:r w:rsidR="00696210" w:rsidRPr="008B5F46">
        <w:rPr>
          <w:rFonts w:ascii="Times New Roman" w:hAnsi="Times New Roman" w:cs="Times New Roman"/>
          <w:sz w:val="24"/>
          <w:szCs w:val="24"/>
        </w:rPr>
        <w:t>572</w:t>
      </w:r>
      <w:r w:rsidRPr="008B5F46">
        <w:rPr>
          <w:rFonts w:ascii="Times New Roman" w:hAnsi="Times New Roman" w:cs="Times New Roman"/>
          <w:sz w:val="24"/>
          <w:szCs w:val="24"/>
        </w:rPr>
        <w:t xml:space="preserve"> of the Companies and Allied Matters Act 20</w:t>
      </w:r>
      <w:r w:rsidR="00667FC8" w:rsidRPr="008B5F46">
        <w:rPr>
          <w:rFonts w:ascii="Times New Roman" w:hAnsi="Times New Roman" w:cs="Times New Roman"/>
          <w:sz w:val="24"/>
          <w:szCs w:val="24"/>
        </w:rPr>
        <w:t>20</w:t>
      </w:r>
      <w:r w:rsidRPr="008B5F46">
        <w:rPr>
          <w:rFonts w:ascii="Times New Roman" w:hAnsi="Times New Roman" w:cs="Times New Roman"/>
          <w:sz w:val="24"/>
          <w:szCs w:val="24"/>
        </w:rPr>
        <w:t xml:space="preserve">) or makes any arrangement or composition with its creditors generally or has a receiver, manager, liquidator, administrator or trustee in bankruptcy appointed or suffers any event analogous to the foregoing in any </w:t>
      </w:r>
      <w:proofErr w:type="gramStart"/>
      <w:r w:rsidRPr="008B5F46">
        <w:rPr>
          <w:rFonts w:ascii="Times New Roman" w:hAnsi="Times New Roman" w:cs="Times New Roman"/>
          <w:sz w:val="24"/>
          <w:szCs w:val="24"/>
        </w:rPr>
        <w:t>jurisdiction;</w:t>
      </w:r>
      <w:proofErr w:type="gramEnd"/>
    </w:p>
    <w:p w14:paraId="2F6BCAD6" w14:textId="77777777" w:rsidR="00401FA6" w:rsidRPr="008B5F46" w:rsidRDefault="00401FA6" w:rsidP="00401FA6">
      <w:pPr>
        <w:pStyle w:val="ListParagraph"/>
        <w:rPr>
          <w:rFonts w:ascii="Times New Roman" w:hAnsi="Times New Roman" w:cs="Times New Roman"/>
          <w:b/>
          <w:sz w:val="24"/>
          <w:szCs w:val="24"/>
        </w:rPr>
      </w:pPr>
    </w:p>
    <w:p w14:paraId="2776C021" w14:textId="77777777" w:rsidR="009D0234" w:rsidRPr="008B5F46" w:rsidRDefault="009D0234" w:rsidP="005B0E56">
      <w:pPr>
        <w:pStyle w:val="ListParagraph"/>
        <w:jc w:val="both"/>
        <w:rPr>
          <w:rFonts w:ascii="Times New Roman" w:hAnsi="Times New Roman" w:cs="Times New Roman"/>
          <w:b/>
          <w:sz w:val="24"/>
          <w:szCs w:val="24"/>
        </w:rPr>
      </w:pPr>
    </w:p>
    <w:p w14:paraId="2776C022" w14:textId="5B5A9585"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the DisCo commits a material breach of this Agreement which in the case of a breach which is capable of remedy has not been remedied within 30 days (or such other period as may be agreed by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and the DisCo) of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notifying the DisCo of the </w:t>
      </w:r>
      <w:proofErr w:type="gramStart"/>
      <w:r w:rsidRPr="008B5F46">
        <w:rPr>
          <w:rFonts w:ascii="Times New Roman" w:hAnsi="Times New Roman" w:cs="Times New Roman"/>
          <w:sz w:val="24"/>
          <w:szCs w:val="24"/>
        </w:rPr>
        <w:t>breach;</w:t>
      </w:r>
      <w:proofErr w:type="gramEnd"/>
    </w:p>
    <w:p w14:paraId="5551481C" w14:textId="77777777" w:rsidR="00401FA6" w:rsidRPr="008B5F46" w:rsidRDefault="00401FA6" w:rsidP="00401FA6">
      <w:pPr>
        <w:pStyle w:val="ListParagraph"/>
        <w:rPr>
          <w:rFonts w:ascii="Times New Roman" w:hAnsi="Times New Roman" w:cs="Times New Roman"/>
          <w:b/>
          <w:sz w:val="24"/>
          <w:szCs w:val="24"/>
        </w:rPr>
      </w:pPr>
    </w:p>
    <w:p w14:paraId="2776C023" w14:textId="77777777" w:rsidR="009D0234" w:rsidRPr="008B5F46" w:rsidRDefault="009D0234" w:rsidP="005B0E56">
      <w:pPr>
        <w:pStyle w:val="ListParagraph"/>
        <w:jc w:val="both"/>
        <w:rPr>
          <w:rFonts w:ascii="Times New Roman" w:hAnsi="Times New Roman" w:cs="Times New Roman"/>
          <w:b/>
          <w:sz w:val="24"/>
          <w:szCs w:val="24"/>
        </w:rPr>
      </w:pPr>
    </w:p>
    <w:p w14:paraId="2776C024" w14:textId="1D99BDDB"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Any of the representations made by the DisCo under this Agreement is not true and correct in all material respects and this has a material adverse effect on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or the performance of the DisCo’s obligations under this Agreement.</w:t>
      </w:r>
    </w:p>
    <w:p w14:paraId="2A48483E" w14:textId="77777777" w:rsidR="00401FA6" w:rsidRPr="008B5F46" w:rsidRDefault="00401FA6" w:rsidP="00401FA6">
      <w:pPr>
        <w:pStyle w:val="ListParagraph"/>
        <w:rPr>
          <w:rFonts w:ascii="Times New Roman" w:hAnsi="Times New Roman" w:cs="Times New Roman"/>
          <w:b/>
          <w:sz w:val="24"/>
          <w:szCs w:val="24"/>
        </w:rPr>
      </w:pPr>
    </w:p>
    <w:p w14:paraId="2776C025" w14:textId="77777777" w:rsidR="009D0234" w:rsidRPr="008B5F46" w:rsidRDefault="009D0234" w:rsidP="005B0E56">
      <w:pPr>
        <w:pStyle w:val="ListParagraph"/>
        <w:jc w:val="both"/>
        <w:rPr>
          <w:rFonts w:ascii="Times New Roman" w:hAnsi="Times New Roman" w:cs="Times New Roman"/>
          <w:b/>
          <w:sz w:val="24"/>
          <w:szCs w:val="24"/>
        </w:rPr>
      </w:pPr>
    </w:p>
    <w:p w14:paraId="2776C026" w14:textId="2E152E7C"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bCs/>
          <w:sz w:val="24"/>
          <w:szCs w:val="24"/>
        </w:rPr>
        <w:t xml:space="preserve">DisCo does not make the Necessary Prior Distribution Network Upgrades within 12 months of the Effective Date and the Parties have not agreed to a remedy within 30 days of the </w:t>
      </w:r>
      <w:r w:rsidR="007B58AD" w:rsidRPr="008B5F46">
        <w:rPr>
          <w:rFonts w:ascii="Times New Roman" w:hAnsi="Times New Roman" w:cs="Times New Roman"/>
          <w:bCs/>
          <w:sz w:val="24"/>
          <w:szCs w:val="24"/>
        </w:rPr>
        <w:t>Power Producer</w:t>
      </w:r>
      <w:r w:rsidRPr="008B5F46">
        <w:rPr>
          <w:rFonts w:ascii="Times New Roman" w:hAnsi="Times New Roman" w:cs="Times New Roman"/>
          <w:bCs/>
          <w:sz w:val="24"/>
          <w:szCs w:val="24"/>
        </w:rPr>
        <w:t xml:space="preserve"> notifying the DisCo of the </w:t>
      </w:r>
      <w:proofErr w:type="gramStart"/>
      <w:r w:rsidRPr="008B5F46">
        <w:rPr>
          <w:rFonts w:ascii="Times New Roman" w:hAnsi="Times New Roman" w:cs="Times New Roman"/>
          <w:bCs/>
          <w:sz w:val="24"/>
          <w:szCs w:val="24"/>
        </w:rPr>
        <w:t>breach;</w:t>
      </w:r>
      <w:proofErr w:type="gramEnd"/>
    </w:p>
    <w:p w14:paraId="320845D8" w14:textId="77777777" w:rsidR="00401FA6" w:rsidRPr="008B5F46" w:rsidRDefault="00401FA6" w:rsidP="00401FA6">
      <w:pPr>
        <w:pStyle w:val="ListParagraph"/>
        <w:rPr>
          <w:rFonts w:ascii="Times New Roman" w:hAnsi="Times New Roman" w:cs="Times New Roman"/>
          <w:b/>
          <w:sz w:val="24"/>
          <w:szCs w:val="24"/>
        </w:rPr>
      </w:pPr>
    </w:p>
    <w:p w14:paraId="2776C027" w14:textId="77777777" w:rsidR="009D0234" w:rsidRPr="008B5F46" w:rsidRDefault="009D0234" w:rsidP="005B0E56">
      <w:pPr>
        <w:pStyle w:val="ListParagraph"/>
        <w:jc w:val="both"/>
        <w:rPr>
          <w:rFonts w:ascii="Times New Roman" w:hAnsi="Times New Roman" w:cs="Times New Roman"/>
          <w:b/>
          <w:sz w:val="24"/>
          <w:szCs w:val="24"/>
        </w:rPr>
      </w:pPr>
    </w:p>
    <w:p w14:paraId="2776C028" w14:textId="11159726" w:rsidR="009D0234" w:rsidRPr="008B5F46" w:rsidRDefault="003346E8" w:rsidP="009A1194">
      <w:pPr>
        <w:pStyle w:val="ListParagraph"/>
        <w:numPr>
          <w:ilvl w:val="2"/>
          <w:numId w:val="37"/>
        </w:numPr>
        <w:spacing w:before="240" w:after="240"/>
        <w:ind w:left="1980" w:hanging="810"/>
        <w:jc w:val="both"/>
        <w:rPr>
          <w:rFonts w:ascii="Times New Roman" w:hAnsi="Times New Roman" w:cs="Times New Roman"/>
          <w:sz w:val="24"/>
          <w:szCs w:val="24"/>
        </w:rPr>
      </w:pPr>
      <w:r w:rsidRPr="008B5F46">
        <w:rPr>
          <w:rFonts w:ascii="Times New Roman" w:hAnsi="Times New Roman" w:cs="Times New Roman"/>
          <w:sz w:val="24"/>
          <w:szCs w:val="24"/>
        </w:rPr>
        <w:t xml:space="preserve">the Interconnected Customer commits a breach of Clause 5.5 which has an adverse effect on the Project and fails to remedy this breach within 30 working days (or as agreed between the Parties) of receiving the notice of </w:t>
      </w:r>
      <w:proofErr w:type="gramStart"/>
      <w:r w:rsidRPr="008B5F46">
        <w:rPr>
          <w:rFonts w:ascii="Times New Roman" w:hAnsi="Times New Roman" w:cs="Times New Roman"/>
          <w:sz w:val="24"/>
          <w:szCs w:val="24"/>
        </w:rPr>
        <w:t>breach;</w:t>
      </w:r>
      <w:proofErr w:type="gramEnd"/>
      <w:r w:rsidRPr="008B5F46">
        <w:rPr>
          <w:rFonts w:ascii="Times New Roman" w:hAnsi="Times New Roman" w:cs="Times New Roman"/>
          <w:sz w:val="24"/>
          <w:szCs w:val="24"/>
        </w:rPr>
        <w:t xml:space="preserve"> </w:t>
      </w:r>
    </w:p>
    <w:p w14:paraId="026C48B6" w14:textId="77777777" w:rsidR="00401FA6" w:rsidRPr="008B5F46" w:rsidRDefault="00401FA6" w:rsidP="00401FA6">
      <w:pPr>
        <w:pStyle w:val="ListParagraph"/>
        <w:rPr>
          <w:rFonts w:ascii="Times New Roman" w:hAnsi="Times New Roman" w:cs="Times New Roman"/>
          <w:sz w:val="24"/>
          <w:szCs w:val="24"/>
        </w:rPr>
      </w:pPr>
    </w:p>
    <w:p w14:paraId="2776C029" w14:textId="77777777" w:rsidR="009D0234" w:rsidRPr="008B5F46" w:rsidRDefault="009D0234" w:rsidP="00D72549">
      <w:pPr>
        <w:pStyle w:val="ListParagraph"/>
        <w:spacing w:before="240" w:after="240"/>
        <w:ind w:left="1980"/>
        <w:jc w:val="both"/>
        <w:rPr>
          <w:rFonts w:ascii="Times New Roman" w:hAnsi="Times New Roman" w:cs="Times New Roman"/>
          <w:sz w:val="24"/>
          <w:szCs w:val="24"/>
        </w:rPr>
      </w:pPr>
    </w:p>
    <w:p w14:paraId="2776C02A" w14:textId="42CFD249" w:rsidR="009D0234" w:rsidRPr="008B5F46" w:rsidRDefault="003346E8" w:rsidP="009A1194">
      <w:pPr>
        <w:pStyle w:val="ListParagraph"/>
        <w:numPr>
          <w:ilvl w:val="2"/>
          <w:numId w:val="37"/>
        </w:numPr>
        <w:spacing w:before="240" w:after="240"/>
        <w:ind w:left="1980" w:hanging="810"/>
        <w:jc w:val="both"/>
        <w:rPr>
          <w:rFonts w:ascii="Times New Roman" w:hAnsi="Times New Roman" w:cs="Times New Roman"/>
          <w:sz w:val="24"/>
          <w:szCs w:val="24"/>
        </w:rPr>
      </w:pPr>
      <w:r w:rsidRPr="008B5F46">
        <w:rPr>
          <w:rFonts w:ascii="Times New Roman" w:hAnsi="Times New Roman" w:cs="Times New Roman"/>
          <w:sz w:val="24"/>
          <w:szCs w:val="24"/>
        </w:rPr>
        <w:t xml:space="preserve">there are repeated incidents of vandalism, thefts of electricity which endanger the financial viability of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’s energy supply and has a material adverse effect on the Project.</w:t>
      </w:r>
    </w:p>
    <w:p w14:paraId="0F2E2E69" w14:textId="77777777" w:rsidR="00401FA6" w:rsidRPr="008B5F46" w:rsidRDefault="00401FA6" w:rsidP="00401FA6">
      <w:pPr>
        <w:pStyle w:val="ListParagraph"/>
        <w:rPr>
          <w:rFonts w:ascii="Times New Roman" w:hAnsi="Times New Roman" w:cs="Times New Roman"/>
          <w:sz w:val="24"/>
          <w:szCs w:val="24"/>
        </w:rPr>
      </w:pPr>
    </w:p>
    <w:p w14:paraId="2776C02B" w14:textId="77777777" w:rsidR="009D0234" w:rsidRPr="008B5F46" w:rsidRDefault="009D0234" w:rsidP="005B0E56">
      <w:pPr>
        <w:pStyle w:val="ListParagraph"/>
        <w:jc w:val="both"/>
        <w:rPr>
          <w:rFonts w:ascii="Times New Roman" w:hAnsi="Times New Roman" w:cs="Times New Roman"/>
          <w:sz w:val="24"/>
          <w:szCs w:val="24"/>
        </w:rPr>
      </w:pPr>
    </w:p>
    <w:p w14:paraId="2776C02C" w14:textId="4CD9D711"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the Interconnected Customer becomes insolvent and unable to pay its debts (as defined </w:t>
      </w:r>
      <w:r w:rsidR="00347D4D">
        <w:rPr>
          <w:rFonts w:ascii="Times New Roman" w:hAnsi="Times New Roman" w:cs="Times New Roman"/>
          <w:sz w:val="24"/>
          <w:szCs w:val="24"/>
        </w:rPr>
        <w:t xml:space="preserve">in </w:t>
      </w:r>
      <w:r w:rsidRPr="008B5F46">
        <w:rPr>
          <w:rFonts w:ascii="Times New Roman" w:hAnsi="Times New Roman" w:cs="Times New Roman"/>
          <w:sz w:val="24"/>
          <w:szCs w:val="24"/>
        </w:rPr>
        <w:t xml:space="preserve">section </w:t>
      </w:r>
      <w:r w:rsidR="00F90255" w:rsidRPr="008B5F46">
        <w:rPr>
          <w:rFonts w:ascii="Times New Roman" w:hAnsi="Times New Roman" w:cs="Times New Roman"/>
          <w:sz w:val="24"/>
          <w:szCs w:val="24"/>
        </w:rPr>
        <w:t>572</w:t>
      </w:r>
      <w:r w:rsidRPr="008B5F46">
        <w:rPr>
          <w:rFonts w:ascii="Times New Roman" w:hAnsi="Times New Roman" w:cs="Times New Roman"/>
          <w:sz w:val="24"/>
          <w:szCs w:val="24"/>
        </w:rPr>
        <w:t xml:space="preserve"> of the Companies and Allied Matters Act 20</w:t>
      </w:r>
      <w:r w:rsidR="00876B41" w:rsidRPr="008B5F46">
        <w:rPr>
          <w:rFonts w:ascii="Times New Roman" w:hAnsi="Times New Roman" w:cs="Times New Roman"/>
          <w:sz w:val="24"/>
          <w:szCs w:val="24"/>
        </w:rPr>
        <w:t>20</w:t>
      </w:r>
      <w:r w:rsidRPr="008B5F46">
        <w:rPr>
          <w:rFonts w:ascii="Times New Roman" w:hAnsi="Times New Roman" w:cs="Times New Roman"/>
          <w:sz w:val="24"/>
          <w:szCs w:val="24"/>
        </w:rPr>
        <w:t xml:space="preserve">) or makes any arrangement or composition with its creditors generally or has a receiver, manager, liquidator, administrator or trustee in bankruptcy appointed or suffers any event analogous to the foregoing in any </w:t>
      </w:r>
      <w:proofErr w:type="gramStart"/>
      <w:r w:rsidRPr="008B5F46">
        <w:rPr>
          <w:rFonts w:ascii="Times New Roman" w:hAnsi="Times New Roman" w:cs="Times New Roman"/>
          <w:sz w:val="24"/>
          <w:szCs w:val="24"/>
        </w:rPr>
        <w:t>jurisdiction;</w:t>
      </w:r>
      <w:proofErr w:type="gramEnd"/>
    </w:p>
    <w:p w14:paraId="79B71FC6" w14:textId="77777777" w:rsidR="00401FA6" w:rsidRPr="008B5F46" w:rsidRDefault="00401FA6" w:rsidP="00401FA6">
      <w:pPr>
        <w:pStyle w:val="ListParagraph"/>
        <w:rPr>
          <w:rFonts w:ascii="Times New Roman" w:hAnsi="Times New Roman" w:cs="Times New Roman"/>
          <w:b/>
          <w:sz w:val="24"/>
          <w:szCs w:val="24"/>
        </w:rPr>
      </w:pPr>
    </w:p>
    <w:p w14:paraId="2776C02D" w14:textId="77777777" w:rsidR="009D0234" w:rsidRPr="008B5F46" w:rsidRDefault="009D0234" w:rsidP="005B0E56">
      <w:pPr>
        <w:pStyle w:val="ListParagraph"/>
        <w:jc w:val="both"/>
        <w:rPr>
          <w:rFonts w:ascii="Times New Roman" w:hAnsi="Times New Roman" w:cs="Times New Roman"/>
          <w:b/>
          <w:sz w:val="24"/>
          <w:szCs w:val="24"/>
        </w:rPr>
      </w:pPr>
    </w:p>
    <w:p w14:paraId="7F659C31" w14:textId="7F33E989" w:rsidR="00401FA6" w:rsidRPr="00772EF2" w:rsidRDefault="003346E8" w:rsidP="009A1194">
      <w:pPr>
        <w:pStyle w:val="ListParagraph"/>
        <w:numPr>
          <w:ilvl w:val="2"/>
          <w:numId w:val="37"/>
        </w:numPr>
        <w:spacing w:before="240" w:after="240"/>
        <w:ind w:left="1980" w:hanging="810"/>
        <w:jc w:val="both"/>
        <w:rPr>
          <w:rFonts w:ascii="Times New Roman" w:hAnsi="Times New Roman" w:cs="Times New Roman"/>
          <w:sz w:val="24"/>
          <w:szCs w:val="24"/>
        </w:rPr>
      </w:pPr>
      <w:r w:rsidRPr="008B5F46">
        <w:rPr>
          <w:rFonts w:ascii="Times New Roman" w:hAnsi="Times New Roman" w:cs="Times New Roman"/>
          <w:sz w:val="24"/>
          <w:szCs w:val="24"/>
        </w:rPr>
        <w:t xml:space="preserve">Any of the representations made by the Interconnected Customer under this Agreement is not true and correct in all material respects and this has a material adverse effect on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or the performance of the Interconnected Customer’s obligations under this </w:t>
      </w:r>
      <w:proofErr w:type="gramStart"/>
      <w:r w:rsidRPr="008B5F46">
        <w:rPr>
          <w:rFonts w:ascii="Times New Roman" w:hAnsi="Times New Roman" w:cs="Times New Roman"/>
          <w:sz w:val="24"/>
          <w:szCs w:val="24"/>
        </w:rPr>
        <w:t>Agreement;</w:t>
      </w:r>
      <w:proofErr w:type="gramEnd"/>
    </w:p>
    <w:p w14:paraId="2776C033" w14:textId="77777777" w:rsidR="009D0234" w:rsidRPr="008B5F46" w:rsidRDefault="009D0234" w:rsidP="00D72549">
      <w:pPr>
        <w:pStyle w:val="ListParagraph"/>
        <w:spacing w:before="240" w:after="240"/>
        <w:jc w:val="both"/>
        <w:rPr>
          <w:rFonts w:ascii="Times New Roman" w:hAnsi="Times New Roman" w:cs="Times New Roman"/>
          <w:b/>
          <w:sz w:val="24"/>
          <w:szCs w:val="24"/>
        </w:rPr>
      </w:pPr>
    </w:p>
    <w:p w14:paraId="2776C034" w14:textId="77777777" w:rsidR="009D0234" w:rsidRPr="008B5F46" w:rsidRDefault="003346E8" w:rsidP="009A1194">
      <w:pPr>
        <w:pStyle w:val="ListParagraph"/>
        <w:numPr>
          <w:ilvl w:val="1"/>
          <w:numId w:val="37"/>
        </w:numPr>
        <w:spacing w:before="240" w:after="240"/>
        <w:ind w:hanging="774"/>
        <w:jc w:val="both"/>
        <w:rPr>
          <w:rFonts w:ascii="Times New Roman" w:hAnsi="Times New Roman" w:cs="Times New Roman"/>
          <w:b/>
          <w:sz w:val="24"/>
          <w:szCs w:val="24"/>
        </w:rPr>
      </w:pPr>
      <w:r w:rsidRPr="008B5F46">
        <w:rPr>
          <w:rFonts w:ascii="Times New Roman" w:hAnsi="Times New Roman" w:cs="Times New Roman"/>
          <w:b/>
          <w:sz w:val="24"/>
          <w:szCs w:val="24"/>
        </w:rPr>
        <w:t>Termination of DisCo Obligations</w:t>
      </w:r>
    </w:p>
    <w:p w14:paraId="2776C035" w14:textId="77777777" w:rsidR="009D0234" w:rsidRPr="008B5F46" w:rsidRDefault="009D0234" w:rsidP="00D72549">
      <w:pPr>
        <w:pStyle w:val="ListParagraph"/>
        <w:spacing w:before="240" w:after="240"/>
        <w:ind w:left="1985"/>
        <w:jc w:val="both"/>
        <w:rPr>
          <w:rFonts w:ascii="Times New Roman" w:hAnsi="Times New Roman" w:cs="Times New Roman"/>
          <w:sz w:val="24"/>
          <w:szCs w:val="24"/>
        </w:rPr>
      </w:pPr>
    </w:p>
    <w:p w14:paraId="2776C036" w14:textId="77777777"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sz w:val="24"/>
          <w:szCs w:val="24"/>
        </w:rPr>
      </w:pPr>
      <w:r w:rsidRPr="008B5F46">
        <w:rPr>
          <w:rFonts w:ascii="Times New Roman" w:hAnsi="Times New Roman" w:cs="Times New Roman"/>
          <w:sz w:val="24"/>
          <w:szCs w:val="24"/>
        </w:rPr>
        <w:t>Where the DisCo is at fault for termination:</w:t>
      </w:r>
    </w:p>
    <w:p w14:paraId="2776C037" w14:textId="77777777" w:rsidR="009D0234" w:rsidRPr="008B5F46" w:rsidRDefault="009D0234" w:rsidP="005B0E56">
      <w:pPr>
        <w:pStyle w:val="ListParagraph"/>
        <w:jc w:val="both"/>
        <w:rPr>
          <w:rFonts w:ascii="Times New Roman" w:hAnsi="Times New Roman" w:cs="Times New Roman"/>
          <w:sz w:val="24"/>
          <w:szCs w:val="24"/>
        </w:rPr>
      </w:pPr>
    </w:p>
    <w:p w14:paraId="2776C038" w14:textId="0AE88A8B" w:rsidR="009D0234" w:rsidRPr="008B5F46" w:rsidRDefault="003346E8" w:rsidP="009A1194">
      <w:pPr>
        <w:pStyle w:val="ListParagraph"/>
        <w:numPr>
          <w:ilvl w:val="3"/>
          <w:numId w:val="37"/>
        </w:numPr>
        <w:spacing w:before="240" w:after="240"/>
        <w:ind w:left="2552"/>
        <w:jc w:val="both"/>
        <w:rPr>
          <w:rFonts w:ascii="Times New Roman" w:hAnsi="Times New Roman" w:cs="Times New Roman"/>
          <w:sz w:val="24"/>
          <w:szCs w:val="24"/>
        </w:rPr>
      </w:pPr>
      <w:r w:rsidRPr="008B5F46">
        <w:rPr>
          <w:rFonts w:ascii="Times New Roman" w:hAnsi="Times New Roman" w:cs="Times New Roman"/>
          <w:sz w:val="24"/>
          <w:szCs w:val="24"/>
        </w:rPr>
        <w:t xml:space="preserve">Where </w:t>
      </w:r>
      <w:bookmarkStart w:id="299" w:name="_Hlk21030450"/>
      <w:r w:rsidRPr="008B5F46">
        <w:rPr>
          <w:rFonts w:ascii="Times New Roman" w:hAnsi="Times New Roman" w:cs="Times New Roman"/>
          <w:sz w:val="24"/>
          <w:szCs w:val="24"/>
        </w:rPr>
        <w:t xml:space="preserve">Clause </w:t>
      </w:r>
      <w:r w:rsidR="005C7C44"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3.1, Clause </w:t>
      </w:r>
      <w:r w:rsidR="005C7C44"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3.2, Clause </w:t>
      </w:r>
      <w:r w:rsidR="005C7C44"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3.3, Clause </w:t>
      </w:r>
      <w:r w:rsidR="005C7C44"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3.4,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3.5, and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3.6</w:t>
      </w:r>
      <w:r w:rsidR="00901477" w:rsidRPr="008B5F46">
        <w:rPr>
          <w:rFonts w:ascii="Times New Roman" w:hAnsi="Times New Roman" w:cs="Times New Roman"/>
          <w:sz w:val="24"/>
          <w:szCs w:val="24"/>
        </w:rPr>
        <w:t xml:space="preserve"> occur</w:t>
      </w:r>
      <w:r w:rsidR="004759CD" w:rsidRPr="008B5F46">
        <w:rPr>
          <w:rFonts w:ascii="Times New Roman" w:hAnsi="Times New Roman" w:cs="Times New Roman"/>
          <w:sz w:val="24"/>
          <w:szCs w:val="24"/>
        </w:rPr>
        <w:t xml:space="preserve"> and</w:t>
      </w:r>
      <w:r w:rsidR="00CA617D" w:rsidRPr="008B5F46">
        <w:rPr>
          <w:rFonts w:ascii="Times New Roman" w:hAnsi="Times New Roman" w:cs="Times New Roman"/>
          <w:sz w:val="24"/>
          <w:szCs w:val="24"/>
        </w:rPr>
        <w:t xml:space="preserve"> the DisCo</w:t>
      </w:r>
      <w:r w:rsidR="00195B9A" w:rsidRPr="008B5F46">
        <w:rPr>
          <w:rFonts w:ascii="Times New Roman" w:hAnsi="Times New Roman" w:cs="Times New Roman"/>
          <w:sz w:val="24"/>
          <w:szCs w:val="24"/>
        </w:rPr>
        <w:t>’s</w:t>
      </w:r>
      <w:r w:rsidR="00CA617D" w:rsidRPr="008B5F46">
        <w:rPr>
          <w:rFonts w:ascii="Times New Roman" w:hAnsi="Times New Roman" w:cs="Times New Roman"/>
          <w:sz w:val="24"/>
          <w:szCs w:val="24"/>
        </w:rPr>
        <w:t xml:space="preserve"> obligation in this Agreement is terminated</w:t>
      </w:r>
      <w:r w:rsidRPr="008B5F46">
        <w:rPr>
          <w:rFonts w:ascii="Times New Roman" w:hAnsi="Times New Roman" w:cs="Times New Roman"/>
          <w:sz w:val="24"/>
          <w:szCs w:val="24"/>
        </w:rPr>
        <w:t xml:space="preserve">, </w:t>
      </w:r>
      <w:bookmarkEnd w:id="299"/>
      <w:r w:rsidRPr="008B5F46">
        <w:rPr>
          <w:rFonts w:ascii="Times New Roman" w:hAnsi="Times New Roman" w:cs="Times New Roman"/>
          <w:sz w:val="24"/>
          <w:szCs w:val="24"/>
        </w:rPr>
        <w:t xml:space="preserve">the DisCo shall pay compensation to the </w:t>
      </w:r>
      <w:r w:rsidR="007B58AD" w:rsidRPr="008B5F46">
        <w:rPr>
          <w:rFonts w:ascii="Times New Roman" w:hAnsi="Times New Roman" w:cs="Times New Roman"/>
          <w:sz w:val="24"/>
          <w:szCs w:val="24"/>
        </w:rPr>
        <w:t xml:space="preserve">Power </w:t>
      </w:r>
      <w:proofErr w:type="gramStart"/>
      <w:r w:rsidR="007B58AD" w:rsidRPr="00772EF2">
        <w:rPr>
          <w:rFonts w:ascii="Times New Roman" w:hAnsi="Times New Roman" w:cs="Times New Roman"/>
          <w:sz w:val="24"/>
          <w:szCs w:val="24"/>
        </w:rPr>
        <w:t>Producer</w:t>
      </w:r>
      <w:r w:rsidRPr="00772EF2">
        <w:rPr>
          <w:rFonts w:ascii="Times New Roman" w:hAnsi="Times New Roman" w:cs="Times New Roman"/>
          <w:sz w:val="24"/>
          <w:szCs w:val="24"/>
        </w:rPr>
        <w:t>;</w:t>
      </w:r>
      <w:proofErr w:type="gramEnd"/>
      <w:r w:rsidRPr="008B5F46">
        <w:rPr>
          <w:rFonts w:ascii="Times New Roman" w:hAnsi="Times New Roman" w:cs="Times New Roman"/>
          <w:sz w:val="24"/>
          <w:szCs w:val="24"/>
        </w:rPr>
        <w:t xml:space="preserve"> </w:t>
      </w:r>
    </w:p>
    <w:p w14:paraId="2776C039" w14:textId="77777777" w:rsidR="009D0234" w:rsidRPr="008B5F46" w:rsidRDefault="009D0234" w:rsidP="000117F2">
      <w:pPr>
        <w:pStyle w:val="ListParagraph"/>
        <w:spacing w:before="240" w:after="240"/>
        <w:ind w:left="2552"/>
        <w:jc w:val="both"/>
        <w:rPr>
          <w:rFonts w:ascii="Times New Roman" w:hAnsi="Times New Roman" w:cs="Times New Roman"/>
          <w:sz w:val="24"/>
          <w:szCs w:val="24"/>
        </w:rPr>
      </w:pPr>
    </w:p>
    <w:p w14:paraId="2776C03A" w14:textId="6F101991" w:rsidR="009D0234" w:rsidRPr="008B5F46" w:rsidRDefault="003346E8" w:rsidP="009A1194">
      <w:pPr>
        <w:pStyle w:val="ListParagraph"/>
        <w:numPr>
          <w:ilvl w:val="3"/>
          <w:numId w:val="37"/>
        </w:numPr>
        <w:spacing w:before="240" w:after="240"/>
        <w:ind w:left="2552"/>
        <w:jc w:val="both"/>
        <w:rPr>
          <w:rFonts w:ascii="Times New Roman" w:hAnsi="Times New Roman" w:cs="Times New Roman"/>
          <w:sz w:val="24"/>
          <w:szCs w:val="24"/>
        </w:rPr>
      </w:pPr>
      <w:r w:rsidRPr="008B5F46">
        <w:rPr>
          <w:rFonts w:ascii="Times New Roman" w:hAnsi="Times New Roman" w:cs="Times New Roman"/>
          <w:sz w:val="24"/>
          <w:szCs w:val="24"/>
        </w:rPr>
        <w:t xml:space="preserve">Where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3.1,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3.2,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3.3,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3.4,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3.5, and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3.6</w:t>
      </w:r>
      <w:r w:rsidR="00BB1350" w:rsidRPr="008B5F46">
        <w:rPr>
          <w:rFonts w:ascii="Times New Roman" w:hAnsi="Times New Roman" w:cs="Times New Roman"/>
          <w:sz w:val="24"/>
          <w:szCs w:val="24"/>
        </w:rPr>
        <w:t xml:space="preserve"> occur</w:t>
      </w:r>
      <w:r w:rsidR="004759CD" w:rsidRPr="008B5F46">
        <w:rPr>
          <w:rFonts w:ascii="Times New Roman" w:hAnsi="Times New Roman" w:cs="Times New Roman"/>
          <w:sz w:val="24"/>
          <w:szCs w:val="24"/>
        </w:rPr>
        <w:t xml:space="preserve"> and</w:t>
      </w:r>
      <w:r w:rsidRPr="008B5F46">
        <w:rPr>
          <w:rFonts w:ascii="Times New Roman" w:hAnsi="Times New Roman" w:cs="Times New Roman"/>
          <w:sz w:val="24"/>
          <w:szCs w:val="24"/>
        </w:rPr>
        <w:t xml:space="preserve"> the DisCo’s obligation to provide electricity to the Interconnected Customer per this Agreement is terminated,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and the Interconnected Customer remain obligated by this Agreement on the following basis:</w:t>
      </w:r>
    </w:p>
    <w:p w14:paraId="7826035D" w14:textId="77777777" w:rsidR="00401FA6" w:rsidRPr="008B5F46" w:rsidRDefault="00401FA6" w:rsidP="00401FA6">
      <w:pPr>
        <w:pStyle w:val="ListParagraph"/>
        <w:rPr>
          <w:rFonts w:ascii="Times New Roman" w:hAnsi="Times New Roman" w:cs="Times New Roman"/>
          <w:sz w:val="24"/>
          <w:szCs w:val="24"/>
        </w:rPr>
      </w:pPr>
    </w:p>
    <w:p w14:paraId="2776C03B" w14:textId="77777777" w:rsidR="009D0234" w:rsidRPr="008B5F46" w:rsidRDefault="009D0234" w:rsidP="00D72549">
      <w:pPr>
        <w:pStyle w:val="ListParagraph"/>
        <w:spacing w:before="240" w:after="240"/>
        <w:ind w:left="3096"/>
        <w:jc w:val="both"/>
        <w:rPr>
          <w:rFonts w:ascii="Times New Roman" w:hAnsi="Times New Roman" w:cs="Times New Roman"/>
          <w:sz w:val="24"/>
          <w:szCs w:val="24"/>
        </w:rPr>
      </w:pPr>
    </w:p>
    <w:p w14:paraId="2776C03C" w14:textId="7F8068E0" w:rsidR="009D0234" w:rsidRPr="008B5F46" w:rsidRDefault="003346E8" w:rsidP="009A1194">
      <w:pPr>
        <w:pStyle w:val="ListParagraph"/>
        <w:numPr>
          <w:ilvl w:val="4"/>
          <w:numId w:val="37"/>
        </w:numPr>
        <w:spacing w:before="240" w:after="240"/>
        <w:ind w:left="2977"/>
        <w:jc w:val="both"/>
        <w:rPr>
          <w:rFonts w:ascii="Times New Roman" w:hAnsi="Times New Roman" w:cs="Times New Roman"/>
          <w:sz w:val="24"/>
          <w:szCs w:val="24"/>
        </w:rPr>
      </w:pP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 remain obligated to provide electricity for sale to the Interconnected Customer during the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Priority Hours without the obligation to backup grid supply during the Grid Priority </w:t>
      </w:r>
      <w:proofErr w:type="gramStart"/>
      <w:r w:rsidRPr="008B5F46">
        <w:rPr>
          <w:rFonts w:ascii="Times New Roman" w:hAnsi="Times New Roman" w:cs="Times New Roman"/>
          <w:sz w:val="24"/>
          <w:szCs w:val="24"/>
        </w:rPr>
        <w:t>Hours;</w:t>
      </w:r>
      <w:proofErr w:type="gramEnd"/>
    </w:p>
    <w:p w14:paraId="2776C03D" w14:textId="77777777" w:rsidR="009D0234" w:rsidRPr="008B5F46" w:rsidRDefault="009D0234" w:rsidP="00C17967">
      <w:pPr>
        <w:pStyle w:val="ListParagraph"/>
        <w:ind w:left="2977"/>
        <w:jc w:val="both"/>
        <w:rPr>
          <w:rFonts w:ascii="Times New Roman" w:hAnsi="Times New Roman" w:cs="Times New Roman"/>
          <w:sz w:val="24"/>
          <w:szCs w:val="24"/>
        </w:rPr>
      </w:pPr>
    </w:p>
    <w:p w14:paraId="4EF2FDE3" w14:textId="0E422803" w:rsidR="00193320" w:rsidRPr="008B5F46" w:rsidRDefault="00193320" w:rsidP="009A1194">
      <w:pPr>
        <w:pStyle w:val="ListParagraph"/>
        <w:numPr>
          <w:ilvl w:val="4"/>
          <w:numId w:val="37"/>
        </w:numPr>
        <w:spacing w:before="240" w:after="240"/>
        <w:ind w:left="2977"/>
        <w:jc w:val="both"/>
        <w:rPr>
          <w:rFonts w:ascii="Times New Roman" w:hAnsi="Times New Roman" w:cs="Times New Roman"/>
          <w:sz w:val="24"/>
          <w:szCs w:val="24"/>
        </w:rPr>
      </w:pPr>
      <w:r w:rsidRPr="008B5F46">
        <w:rPr>
          <w:rFonts w:ascii="Times New Roman" w:hAnsi="Times New Roman" w:cs="Times New Roman"/>
          <w:sz w:val="24"/>
          <w:szCs w:val="24"/>
        </w:rPr>
        <w:t xml:space="preserve">The Interconnected Customer shall purchase electricity from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during the </w:t>
      </w:r>
      <w:r w:rsidR="00614F6D" w:rsidRPr="008B5F46">
        <w:rPr>
          <w:rFonts w:ascii="Times New Roman" w:hAnsi="Times New Roman" w:cs="Times New Roman"/>
          <w:sz w:val="24"/>
          <w:szCs w:val="24"/>
        </w:rPr>
        <w:t>Power System</w:t>
      </w:r>
      <w:r w:rsidR="00A55BF1"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Priority Hours at the Blended Tariff in schedule in Schedule 6 until the  </w:t>
      </w:r>
      <w:r w:rsidR="007B58AD" w:rsidRPr="008B5F46">
        <w:rPr>
          <w:rFonts w:ascii="Times New Roman" w:hAnsi="Times New Roman" w:cs="Times New Roman"/>
          <w:sz w:val="24"/>
          <w:szCs w:val="24"/>
        </w:rPr>
        <w:t>Power Producer</w:t>
      </w:r>
      <w:r w:rsidR="00A55BF1"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proposes a revised tariff for electricity supplied during the </w:t>
      </w:r>
      <w:r w:rsidR="00614F6D" w:rsidRPr="008B5F46">
        <w:rPr>
          <w:rFonts w:ascii="Times New Roman" w:hAnsi="Times New Roman" w:cs="Times New Roman"/>
          <w:sz w:val="24"/>
          <w:szCs w:val="24"/>
        </w:rPr>
        <w:t>Power System</w:t>
      </w:r>
      <w:r w:rsidR="00A55BF1"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Priority Hours, the Grid Priority Hours and a revised Minimum Consumption within 60 days of the DisCo’s obligation to supply electricity per this Agreement terminating (or such other period as may be agreed by the </w:t>
      </w:r>
      <w:r w:rsidR="007B58AD" w:rsidRPr="008B5F46">
        <w:rPr>
          <w:rFonts w:ascii="Times New Roman" w:hAnsi="Times New Roman" w:cs="Times New Roman"/>
          <w:sz w:val="24"/>
          <w:szCs w:val="24"/>
        </w:rPr>
        <w:t>Power Producer</w:t>
      </w:r>
      <w:r w:rsidR="00A55BF1" w:rsidRPr="008B5F46">
        <w:rPr>
          <w:rFonts w:ascii="Times New Roman" w:hAnsi="Times New Roman" w:cs="Times New Roman"/>
          <w:sz w:val="24"/>
          <w:szCs w:val="24"/>
        </w:rPr>
        <w:t xml:space="preserve"> </w:t>
      </w:r>
      <w:r w:rsidRPr="008B5F46">
        <w:rPr>
          <w:rFonts w:ascii="Times New Roman" w:hAnsi="Times New Roman" w:cs="Times New Roman"/>
          <w:sz w:val="24"/>
          <w:szCs w:val="24"/>
        </w:rPr>
        <w:t>and the Interconnected Customer); and</w:t>
      </w:r>
    </w:p>
    <w:p w14:paraId="655BFD3F" w14:textId="77777777" w:rsidR="00401FA6" w:rsidRPr="008B5F46" w:rsidRDefault="00401FA6" w:rsidP="00401FA6">
      <w:pPr>
        <w:pStyle w:val="ListParagraph"/>
        <w:rPr>
          <w:rFonts w:ascii="Times New Roman" w:hAnsi="Times New Roman" w:cs="Times New Roman"/>
          <w:sz w:val="24"/>
          <w:szCs w:val="24"/>
        </w:rPr>
      </w:pPr>
    </w:p>
    <w:p w14:paraId="2776C043" w14:textId="77777777" w:rsidR="009D0234" w:rsidRPr="008B5F46" w:rsidRDefault="009D0234" w:rsidP="00C17967">
      <w:pPr>
        <w:pStyle w:val="ListParagraph"/>
        <w:spacing w:before="240" w:after="240"/>
        <w:ind w:left="2977"/>
        <w:jc w:val="both"/>
        <w:rPr>
          <w:rFonts w:ascii="Times New Roman" w:hAnsi="Times New Roman" w:cs="Times New Roman"/>
          <w:sz w:val="24"/>
          <w:szCs w:val="24"/>
        </w:rPr>
      </w:pPr>
    </w:p>
    <w:p w14:paraId="3002BD85" w14:textId="47F6C024" w:rsidR="0095444A" w:rsidRPr="008B5F46" w:rsidRDefault="00BE0DDA" w:rsidP="009A1194">
      <w:pPr>
        <w:pStyle w:val="ListParagraph"/>
        <w:numPr>
          <w:ilvl w:val="4"/>
          <w:numId w:val="37"/>
        </w:numPr>
        <w:spacing w:before="240" w:after="240"/>
        <w:ind w:left="2977"/>
        <w:jc w:val="both"/>
        <w:rPr>
          <w:rFonts w:ascii="Times New Roman" w:hAnsi="Times New Roman" w:cs="Times New Roman"/>
          <w:sz w:val="24"/>
          <w:szCs w:val="24"/>
        </w:rPr>
      </w:pPr>
      <w:r w:rsidRPr="008B5F46">
        <w:rPr>
          <w:rFonts w:ascii="Times New Roman" w:hAnsi="Times New Roman" w:cs="Times New Roman"/>
          <w:sz w:val="24"/>
          <w:szCs w:val="24"/>
        </w:rPr>
        <w:t xml:space="preserve">The Interconnected Customer </w:t>
      </w:r>
      <w:r w:rsidR="008F1643" w:rsidRPr="008B5F46">
        <w:rPr>
          <w:rFonts w:ascii="Times New Roman" w:hAnsi="Times New Roman" w:cs="Times New Roman"/>
          <w:sz w:val="24"/>
          <w:szCs w:val="24"/>
        </w:rPr>
        <w:t>will either accept</w:t>
      </w:r>
      <w:r w:rsidR="00332C45" w:rsidRPr="008B5F46">
        <w:rPr>
          <w:rFonts w:ascii="Times New Roman" w:hAnsi="Times New Roman" w:cs="Times New Roman"/>
          <w:sz w:val="24"/>
          <w:szCs w:val="24"/>
        </w:rPr>
        <w:t xml:space="preserve"> or</w:t>
      </w:r>
      <w:r w:rsidR="00D33690" w:rsidRPr="008B5F46">
        <w:rPr>
          <w:rFonts w:ascii="Times New Roman" w:hAnsi="Times New Roman" w:cs="Times New Roman"/>
          <w:sz w:val="24"/>
          <w:szCs w:val="24"/>
        </w:rPr>
        <w:t xml:space="preserve"> reject</w:t>
      </w:r>
      <w:r w:rsidR="00332C45" w:rsidRPr="008B5F46">
        <w:rPr>
          <w:rFonts w:ascii="Times New Roman" w:hAnsi="Times New Roman" w:cs="Times New Roman"/>
          <w:sz w:val="24"/>
          <w:szCs w:val="24"/>
        </w:rPr>
        <w:t xml:space="preserve"> a revised tariff for electricity supplied during the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00332C45" w:rsidRPr="008B5F46">
        <w:rPr>
          <w:rFonts w:ascii="Times New Roman" w:hAnsi="Times New Roman" w:cs="Times New Roman"/>
          <w:sz w:val="24"/>
          <w:szCs w:val="24"/>
        </w:rPr>
        <w:t xml:space="preserve">Priority Hours and a revised Minimum Consumption within 60 days of receiving </w:t>
      </w:r>
      <w:r w:rsidR="00F51A87" w:rsidRPr="008B5F46">
        <w:rPr>
          <w:rFonts w:ascii="Times New Roman" w:hAnsi="Times New Roman" w:cs="Times New Roman"/>
          <w:sz w:val="24"/>
          <w:szCs w:val="24"/>
        </w:rPr>
        <w:t xml:space="preserve">a letter with the proposed values from the </w:t>
      </w:r>
      <w:r w:rsidR="007B58AD" w:rsidRPr="008B5F46">
        <w:rPr>
          <w:rFonts w:ascii="Times New Roman" w:hAnsi="Times New Roman" w:cs="Times New Roman"/>
          <w:sz w:val="24"/>
          <w:szCs w:val="24"/>
        </w:rPr>
        <w:t>Power Producer</w:t>
      </w:r>
      <w:r w:rsidR="004A7D59" w:rsidRPr="008B5F46">
        <w:rPr>
          <w:rFonts w:ascii="Times New Roman" w:hAnsi="Times New Roman" w:cs="Times New Roman"/>
          <w:sz w:val="24"/>
          <w:szCs w:val="24"/>
        </w:rPr>
        <w:t xml:space="preserve"> (or such other period as may be agreed by the </w:t>
      </w:r>
      <w:r w:rsidR="007B58AD" w:rsidRPr="008B5F46">
        <w:rPr>
          <w:rFonts w:ascii="Times New Roman" w:hAnsi="Times New Roman" w:cs="Times New Roman"/>
          <w:sz w:val="24"/>
          <w:szCs w:val="24"/>
        </w:rPr>
        <w:t>Power Producer</w:t>
      </w:r>
      <w:r w:rsidR="004A7D59" w:rsidRPr="008B5F46">
        <w:rPr>
          <w:rFonts w:ascii="Times New Roman" w:hAnsi="Times New Roman" w:cs="Times New Roman"/>
          <w:sz w:val="24"/>
          <w:szCs w:val="24"/>
        </w:rPr>
        <w:t xml:space="preserve"> and the Interconnected Customer)</w:t>
      </w:r>
      <w:r w:rsidR="00C8028B" w:rsidRPr="008B5F46">
        <w:rPr>
          <w:rFonts w:ascii="Times New Roman" w:hAnsi="Times New Roman" w:cs="Times New Roman"/>
          <w:sz w:val="24"/>
          <w:szCs w:val="24"/>
        </w:rPr>
        <w:t xml:space="preserve">. </w:t>
      </w:r>
      <w:r w:rsidR="00503D35" w:rsidRPr="008B5F46">
        <w:rPr>
          <w:rFonts w:ascii="Times New Roman" w:hAnsi="Times New Roman" w:cs="Times New Roman"/>
          <w:sz w:val="24"/>
          <w:szCs w:val="24"/>
        </w:rPr>
        <w:t xml:space="preserve">For the avoidance of doubt, where the Interconnected Customer and the </w:t>
      </w:r>
      <w:r w:rsidR="007B58AD" w:rsidRPr="008B5F46">
        <w:rPr>
          <w:rFonts w:ascii="Times New Roman" w:hAnsi="Times New Roman" w:cs="Times New Roman"/>
          <w:sz w:val="24"/>
          <w:szCs w:val="24"/>
        </w:rPr>
        <w:t>Power Producer</w:t>
      </w:r>
      <w:r w:rsidR="00503D35" w:rsidRPr="008B5F46">
        <w:rPr>
          <w:rFonts w:ascii="Times New Roman" w:hAnsi="Times New Roman" w:cs="Times New Roman"/>
          <w:sz w:val="24"/>
          <w:szCs w:val="24"/>
        </w:rPr>
        <w:t xml:space="preserve"> are aligned on the revised tariff electricity supplied during and/or outside the </w:t>
      </w:r>
      <w:r w:rsidR="00614F6D" w:rsidRPr="008B5F46">
        <w:rPr>
          <w:rFonts w:ascii="Times New Roman" w:hAnsi="Times New Roman" w:cs="Times New Roman"/>
          <w:sz w:val="24"/>
          <w:szCs w:val="24"/>
        </w:rPr>
        <w:t>Power System</w:t>
      </w:r>
      <w:r w:rsidR="00503D35" w:rsidRPr="008B5F46">
        <w:rPr>
          <w:rFonts w:ascii="Times New Roman" w:hAnsi="Times New Roman" w:cs="Times New Roman"/>
          <w:sz w:val="24"/>
          <w:szCs w:val="24"/>
        </w:rPr>
        <w:t xml:space="preserve"> Priority Hours and a revised Minimum Consumption, this Agreement shall </w:t>
      </w:r>
      <w:r w:rsidR="00503D35" w:rsidRPr="008B5F46">
        <w:rPr>
          <w:rFonts w:ascii="Times New Roman" w:hAnsi="Times New Roman" w:cs="Times New Roman"/>
          <w:sz w:val="24"/>
          <w:szCs w:val="24"/>
        </w:rPr>
        <w:lastRenderedPageBreak/>
        <w:t>take the form of a bi lateral arrangement and the Disco’s obligations contained under this Agreement shall</w:t>
      </w:r>
      <w:r w:rsidR="00D47FE9" w:rsidRPr="008B5F46">
        <w:rPr>
          <w:rFonts w:ascii="Times New Roman" w:hAnsi="Times New Roman" w:cs="Times New Roman"/>
          <w:sz w:val="24"/>
          <w:szCs w:val="24"/>
        </w:rPr>
        <w:t xml:space="preserve"> </w:t>
      </w:r>
      <w:r w:rsidR="00503D35" w:rsidRPr="008B5F46">
        <w:rPr>
          <w:rFonts w:ascii="Times New Roman" w:hAnsi="Times New Roman" w:cs="Times New Roman"/>
          <w:sz w:val="24"/>
          <w:szCs w:val="24"/>
        </w:rPr>
        <w:t>become inapplicable (without prejudice to any obligations that had arisen prior to termination of Disco’s obligations).</w:t>
      </w:r>
    </w:p>
    <w:p w14:paraId="150F3A79" w14:textId="77777777" w:rsidR="00401FA6" w:rsidRPr="008B5F46" w:rsidRDefault="00401FA6" w:rsidP="00401FA6">
      <w:pPr>
        <w:pStyle w:val="ListParagraph"/>
        <w:rPr>
          <w:rFonts w:ascii="Times New Roman" w:hAnsi="Times New Roman" w:cs="Times New Roman"/>
          <w:sz w:val="24"/>
          <w:szCs w:val="24"/>
        </w:rPr>
      </w:pPr>
    </w:p>
    <w:p w14:paraId="742D6371" w14:textId="77777777" w:rsidR="0095444A" w:rsidRPr="008B5F46" w:rsidRDefault="0095444A" w:rsidP="005B0E56">
      <w:pPr>
        <w:pStyle w:val="ListParagraph"/>
        <w:jc w:val="both"/>
        <w:rPr>
          <w:rFonts w:ascii="Times New Roman" w:hAnsi="Times New Roman" w:cs="Times New Roman"/>
          <w:sz w:val="24"/>
          <w:szCs w:val="24"/>
        </w:rPr>
      </w:pPr>
    </w:p>
    <w:p w14:paraId="0C4CD4E0" w14:textId="57B1C6E3" w:rsidR="00332C45" w:rsidRPr="008B5F46" w:rsidRDefault="00C8028B" w:rsidP="009A1194">
      <w:pPr>
        <w:pStyle w:val="ListParagraph"/>
        <w:numPr>
          <w:ilvl w:val="3"/>
          <w:numId w:val="37"/>
        </w:numPr>
        <w:spacing w:before="240" w:after="240"/>
        <w:ind w:left="2552"/>
        <w:jc w:val="both"/>
        <w:rPr>
          <w:rFonts w:ascii="Times New Roman" w:hAnsi="Times New Roman" w:cs="Times New Roman"/>
          <w:sz w:val="24"/>
          <w:szCs w:val="24"/>
        </w:rPr>
      </w:pPr>
      <w:r w:rsidRPr="008B5F46">
        <w:rPr>
          <w:rFonts w:ascii="Times New Roman" w:hAnsi="Times New Roman" w:cs="Times New Roman"/>
          <w:sz w:val="24"/>
          <w:szCs w:val="24"/>
        </w:rPr>
        <w:t xml:space="preserve">If </w:t>
      </w:r>
      <w:r w:rsidR="0095444A"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0095444A" w:rsidRPr="008B5F46">
        <w:rPr>
          <w:rFonts w:ascii="Times New Roman" w:hAnsi="Times New Roman" w:cs="Times New Roman"/>
          <w:sz w:val="24"/>
          <w:szCs w:val="24"/>
        </w:rPr>
        <w:t>’s</w:t>
      </w:r>
      <w:r w:rsidRPr="008B5F46">
        <w:rPr>
          <w:rFonts w:ascii="Times New Roman" w:hAnsi="Times New Roman" w:cs="Times New Roman"/>
          <w:sz w:val="24"/>
          <w:szCs w:val="24"/>
        </w:rPr>
        <w:t xml:space="preserve"> propos</w:t>
      </w:r>
      <w:r w:rsidR="00CC7E74" w:rsidRPr="008B5F46">
        <w:rPr>
          <w:rFonts w:ascii="Times New Roman" w:hAnsi="Times New Roman" w:cs="Times New Roman"/>
          <w:sz w:val="24"/>
          <w:szCs w:val="24"/>
        </w:rPr>
        <w:t>ed revised tariff and Minimum Consumption</w:t>
      </w:r>
      <w:r w:rsidRPr="008B5F46">
        <w:rPr>
          <w:rFonts w:ascii="Times New Roman" w:hAnsi="Times New Roman" w:cs="Times New Roman"/>
          <w:sz w:val="24"/>
          <w:szCs w:val="24"/>
        </w:rPr>
        <w:t xml:space="preserve"> is rejected and the Interconnected Customer and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cannot </w:t>
      </w:r>
      <w:r w:rsidR="00AA3578" w:rsidRPr="008B5F46">
        <w:rPr>
          <w:rFonts w:ascii="Times New Roman" w:hAnsi="Times New Roman" w:cs="Times New Roman"/>
          <w:sz w:val="24"/>
          <w:szCs w:val="24"/>
        </w:rPr>
        <w:t>agree on a revised tariff and Minimum Consumption</w:t>
      </w:r>
      <w:r w:rsidR="00950F30" w:rsidRPr="008B5F46">
        <w:rPr>
          <w:rFonts w:ascii="Times New Roman" w:hAnsi="Times New Roman" w:cs="Times New Roman"/>
          <w:sz w:val="24"/>
          <w:szCs w:val="24"/>
        </w:rPr>
        <w:t xml:space="preserve"> or alternative arrangement</w:t>
      </w:r>
      <w:r w:rsidR="00CC7E74" w:rsidRPr="008B5F46">
        <w:rPr>
          <w:rFonts w:ascii="Times New Roman" w:hAnsi="Times New Roman" w:cs="Times New Roman"/>
          <w:sz w:val="24"/>
          <w:szCs w:val="24"/>
        </w:rPr>
        <w:t xml:space="preserve"> within 60 days (or such other period as may be agreed by the </w:t>
      </w:r>
      <w:r w:rsidR="007B58AD" w:rsidRPr="008B5F46">
        <w:rPr>
          <w:rFonts w:ascii="Times New Roman" w:hAnsi="Times New Roman" w:cs="Times New Roman"/>
          <w:sz w:val="24"/>
          <w:szCs w:val="24"/>
        </w:rPr>
        <w:t>Power Producer</w:t>
      </w:r>
      <w:r w:rsidR="00CC7E74" w:rsidRPr="008B5F46">
        <w:rPr>
          <w:rFonts w:ascii="Times New Roman" w:hAnsi="Times New Roman" w:cs="Times New Roman"/>
          <w:sz w:val="24"/>
          <w:szCs w:val="24"/>
        </w:rPr>
        <w:t xml:space="preserve"> and the Interconnected Customer)</w:t>
      </w:r>
      <w:r w:rsidRPr="008B5F46">
        <w:rPr>
          <w:rFonts w:ascii="Times New Roman" w:hAnsi="Times New Roman" w:cs="Times New Roman"/>
          <w:sz w:val="24"/>
          <w:szCs w:val="24"/>
        </w:rPr>
        <w:t xml:space="preserve">, the </w:t>
      </w:r>
      <w:r w:rsidR="008809FC" w:rsidRPr="008B5F46">
        <w:rPr>
          <w:rFonts w:ascii="Times New Roman" w:hAnsi="Times New Roman" w:cs="Times New Roman"/>
          <w:sz w:val="24"/>
          <w:szCs w:val="24"/>
        </w:rPr>
        <w:t xml:space="preserve">Agreement </w:t>
      </w:r>
      <w:r w:rsidR="00982B01" w:rsidRPr="008B5F46">
        <w:rPr>
          <w:rFonts w:ascii="Times New Roman" w:hAnsi="Times New Roman" w:cs="Times New Roman"/>
          <w:sz w:val="24"/>
          <w:szCs w:val="24"/>
        </w:rPr>
        <w:t>shall be</w:t>
      </w:r>
      <w:r w:rsidR="008809FC" w:rsidRPr="008B5F46">
        <w:rPr>
          <w:rFonts w:ascii="Times New Roman" w:hAnsi="Times New Roman" w:cs="Times New Roman"/>
          <w:sz w:val="24"/>
          <w:szCs w:val="24"/>
        </w:rPr>
        <w:t xml:space="preserve"> terminated </w:t>
      </w:r>
      <w:r w:rsidR="004E7C39" w:rsidRPr="008B5F46">
        <w:rPr>
          <w:rFonts w:ascii="Times New Roman" w:hAnsi="Times New Roman" w:cs="Times New Roman"/>
          <w:sz w:val="24"/>
          <w:szCs w:val="24"/>
        </w:rPr>
        <w:t xml:space="preserve">pursuant to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4E7C39" w:rsidRPr="008B5F46">
        <w:rPr>
          <w:rFonts w:ascii="Times New Roman" w:hAnsi="Times New Roman" w:cs="Times New Roman"/>
          <w:sz w:val="24"/>
          <w:szCs w:val="24"/>
        </w:rPr>
        <w:t>4.1</w:t>
      </w:r>
      <w:r w:rsidR="00AB07C1" w:rsidRPr="008B5F46">
        <w:rPr>
          <w:rFonts w:ascii="Times New Roman" w:hAnsi="Times New Roman" w:cs="Times New Roman"/>
          <w:sz w:val="24"/>
          <w:szCs w:val="24"/>
        </w:rPr>
        <w:t xml:space="preserve"> unless the Parties </w:t>
      </w:r>
      <w:r w:rsidR="00EF532B" w:rsidRPr="008B5F46">
        <w:rPr>
          <w:rFonts w:ascii="Times New Roman" w:hAnsi="Times New Roman" w:cs="Times New Roman"/>
          <w:sz w:val="24"/>
          <w:szCs w:val="24"/>
        </w:rPr>
        <w:t>agree to an alternative arrangement</w:t>
      </w:r>
      <w:r w:rsidR="008809FC" w:rsidRPr="008B5F46">
        <w:rPr>
          <w:rFonts w:ascii="Times New Roman" w:hAnsi="Times New Roman" w:cs="Times New Roman"/>
          <w:sz w:val="24"/>
          <w:szCs w:val="24"/>
        </w:rPr>
        <w:t>.</w:t>
      </w:r>
    </w:p>
    <w:p w14:paraId="2776C045" w14:textId="77777777" w:rsidR="009D0234" w:rsidRPr="008B5F46" w:rsidRDefault="009D0234" w:rsidP="00D72549">
      <w:pPr>
        <w:pStyle w:val="ListParagraph"/>
        <w:spacing w:before="240" w:after="240"/>
        <w:ind w:left="1134"/>
        <w:jc w:val="both"/>
        <w:rPr>
          <w:rFonts w:ascii="Times New Roman" w:hAnsi="Times New Roman" w:cs="Times New Roman"/>
          <w:b/>
          <w:sz w:val="24"/>
          <w:szCs w:val="24"/>
        </w:rPr>
      </w:pPr>
    </w:p>
    <w:p w14:paraId="2776C046" w14:textId="77777777" w:rsidR="009D0234" w:rsidRPr="008B5F46" w:rsidRDefault="003346E8" w:rsidP="009A1194">
      <w:pPr>
        <w:pStyle w:val="ListParagraph"/>
        <w:numPr>
          <w:ilvl w:val="1"/>
          <w:numId w:val="37"/>
        </w:numPr>
        <w:spacing w:before="240" w:after="240"/>
        <w:ind w:left="1134" w:hanging="774"/>
        <w:jc w:val="both"/>
        <w:rPr>
          <w:rFonts w:ascii="Times New Roman" w:hAnsi="Times New Roman" w:cs="Times New Roman"/>
          <w:b/>
          <w:sz w:val="24"/>
          <w:szCs w:val="24"/>
        </w:rPr>
      </w:pPr>
      <w:r w:rsidRPr="008B5F46">
        <w:rPr>
          <w:rFonts w:ascii="Times New Roman" w:hAnsi="Times New Roman" w:cs="Times New Roman"/>
          <w:b/>
          <w:sz w:val="24"/>
          <w:szCs w:val="24"/>
        </w:rPr>
        <w:t>Consequences of Termination</w:t>
      </w:r>
    </w:p>
    <w:p w14:paraId="2776C047" w14:textId="77777777" w:rsidR="009D0234" w:rsidRPr="008B5F46" w:rsidRDefault="009D0234" w:rsidP="00D72549">
      <w:pPr>
        <w:pStyle w:val="ListParagraph"/>
        <w:spacing w:before="240" w:after="240"/>
        <w:ind w:left="1985"/>
        <w:jc w:val="both"/>
        <w:rPr>
          <w:rFonts w:ascii="Times New Roman" w:hAnsi="Times New Roman" w:cs="Times New Roman"/>
          <w:sz w:val="24"/>
          <w:szCs w:val="24"/>
        </w:rPr>
      </w:pPr>
    </w:p>
    <w:p w14:paraId="2776C048" w14:textId="2F79C76E" w:rsidR="009D0234" w:rsidRPr="008B5F46" w:rsidRDefault="000E660F" w:rsidP="009A1194">
      <w:pPr>
        <w:pStyle w:val="ListParagraph"/>
        <w:numPr>
          <w:ilvl w:val="2"/>
          <w:numId w:val="37"/>
        </w:numPr>
        <w:spacing w:before="240" w:after="240"/>
        <w:ind w:left="1985" w:hanging="851"/>
        <w:jc w:val="both"/>
        <w:rPr>
          <w:rFonts w:ascii="Times New Roman" w:hAnsi="Times New Roman" w:cs="Times New Roman"/>
          <w:sz w:val="24"/>
          <w:szCs w:val="24"/>
        </w:rPr>
      </w:pPr>
      <w:r w:rsidRPr="008B5F46">
        <w:rPr>
          <w:rFonts w:ascii="Times New Roman" w:hAnsi="Times New Roman" w:cs="Times New Roman"/>
          <w:sz w:val="24"/>
          <w:szCs w:val="24"/>
        </w:rPr>
        <w:t>I</w:t>
      </w:r>
      <w:r w:rsidR="00BE0DDA" w:rsidRPr="008B5F46">
        <w:rPr>
          <w:rFonts w:ascii="Times New Roman" w:hAnsi="Times New Roman" w:cs="Times New Roman"/>
          <w:sz w:val="24"/>
          <w:szCs w:val="24"/>
        </w:rPr>
        <w:t>f</w:t>
      </w:r>
      <w:r w:rsidR="003346E8" w:rsidRPr="008B5F46">
        <w:rPr>
          <w:rFonts w:ascii="Times New Roman" w:hAnsi="Times New Roman" w:cs="Times New Roman"/>
          <w:sz w:val="24"/>
          <w:szCs w:val="24"/>
        </w:rPr>
        <w:t xml:space="preserve"> the DisCo’s obligation is terminated or the Agreement is terminated</w:t>
      </w:r>
      <w:r w:rsidRPr="008B5F46">
        <w:rPr>
          <w:rFonts w:ascii="Times New Roman" w:hAnsi="Times New Roman" w:cs="Times New Roman"/>
          <w:sz w:val="24"/>
          <w:szCs w:val="24"/>
        </w:rPr>
        <w:t xml:space="preserve"> pursuant to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3.1,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3.2,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3.3,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3.4,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3.5,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3.6</w:t>
      </w:r>
      <w:r w:rsidR="00BE0DDA" w:rsidRPr="008B5F46">
        <w:rPr>
          <w:rFonts w:ascii="Times New Roman" w:hAnsi="Times New Roman" w:cs="Times New Roman"/>
          <w:sz w:val="24"/>
          <w:szCs w:val="24"/>
        </w:rPr>
        <w:t>,</w:t>
      </w:r>
      <w:r w:rsidR="003D1FC5" w:rsidRPr="008B5F46">
        <w:rPr>
          <w:rFonts w:ascii="Times New Roman" w:hAnsi="Times New Roman" w:cs="Times New Roman"/>
          <w:sz w:val="24"/>
          <w:szCs w:val="24"/>
        </w:rPr>
        <w:t xml:space="preserve">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D1FC5" w:rsidRPr="008B5F46">
        <w:rPr>
          <w:rFonts w:ascii="Times New Roman" w:hAnsi="Times New Roman" w:cs="Times New Roman"/>
          <w:sz w:val="24"/>
          <w:szCs w:val="24"/>
        </w:rPr>
        <w:t xml:space="preserve">1.7,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D1FC5" w:rsidRPr="008B5F46">
        <w:rPr>
          <w:rFonts w:ascii="Times New Roman" w:hAnsi="Times New Roman" w:cs="Times New Roman"/>
          <w:sz w:val="24"/>
          <w:szCs w:val="24"/>
        </w:rPr>
        <w:t xml:space="preserve">3.7,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D1FC5" w:rsidRPr="008B5F46">
        <w:rPr>
          <w:rFonts w:ascii="Times New Roman" w:hAnsi="Times New Roman" w:cs="Times New Roman"/>
          <w:sz w:val="24"/>
          <w:szCs w:val="24"/>
        </w:rPr>
        <w:t xml:space="preserve">3.8,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D1FC5" w:rsidRPr="008B5F46">
        <w:rPr>
          <w:rFonts w:ascii="Times New Roman" w:hAnsi="Times New Roman" w:cs="Times New Roman"/>
          <w:sz w:val="24"/>
          <w:szCs w:val="24"/>
        </w:rPr>
        <w:t xml:space="preserve">3.9,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D1FC5" w:rsidRPr="008B5F46">
        <w:rPr>
          <w:rFonts w:ascii="Times New Roman" w:hAnsi="Times New Roman" w:cs="Times New Roman"/>
          <w:sz w:val="24"/>
          <w:szCs w:val="24"/>
        </w:rPr>
        <w:t xml:space="preserve">3.10, and Clause </w:t>
      </w:r>
      <w:r w:rsidR="005F12FA"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3D1FC5" w:rsidRPr="008B5F46">
        <w:rPr>
          <w:rFonts w:ascii="Times New Roman" w:hAnsi="Times New Roman" w:cs="Times New Roman"/>
          <w:sz w:val="24"/>
          <w:szCs w:val="24"/>
        </w:rPr>
        <w:t>3.11</w:t>
      </w:r>
      <w:r w:rsidR="003346E8" w:rsidRPr="008B5F46">
        <w:rPr>
          <w:rFonts w:ascii="Times New Roman" w:hAnsi="Times New Roman" w:cs="Times New Roman"/>
          <w:sz w:val="24"/>
          <w:szCs w:val="24"/>
        </w:rPr>
        <w:t xml:space="preserve">, the DisCo shall repay the </w:t>
      </w:r>
      <w:r w:rsidR="007B58AD" w:rsidRPr="008B5F46">
        <w:rPr>
          <w:rFonts w:ascii="Times New Roman" w:hAnsi="Times New Roman" w:cs="Times New Roman"/>
          <w:sz w:val="24"/>
          <w:szCs w:val="24"/>
        </w:rPr>
        <w:t>Power Producer</w:t>
      </w:r>
      <w:r w:rsidR="003346E8" w:rsidRPr="008B5F46">
        <w:rPr>
          <w:rFonts w:ascii="Times New Roman" w:hAnsi="Times New Roman" w:cs="Times New Roman"/>
          <w:sz w:val="24"/>
          <w:szCs w:val="24"/>
        </w:rPr>
        <w:t xml:space="preserve"> any outstanding amount owed to the </w:t>
      </w:r>
      <w:r w:rsidR="007B58AD" w:rsidRPr="008B5F46">
        <w:rPr>
          <w:rFonts w:ascii="Times New Roman" w:hAnsi="Times New Roman" w:cs="Times New Roman"/>
          <w:sz w:val="24"/>
          <w:szCs w:val="24"/>
        </w:rPr>
        <w:t>Power Producer</w:t>
      </w:r>
      <w:r w:rsidR="003346E8" w:rsidRPr="008B5F46">
        <w:rPr>
          <w:rFonts w:ascii="Times New Roman" w:hAnsi="Times New Roman" w:cs="Times New Roman"/>
          <w:sz w:val="24"/>
          <w:szCs w:val="24"/>
        </w:rPr>
        <w:t xml:space="preserve"> for the Necessary Prior Distribution Network Upgrades financed by the </w:t>
      </w:r>
      <w:r w:rsidR="007B58AD" w:rsidRPr="008B5F46">
        <w:rPr>
          <w:rFonts w:ascii="Times New Roman" w:hAnsi="Times New Roman" w:cs="Times New Roman"/>
          <w:sz w:val="24"/>
          <w:szCs w:val="24"/>
        </w:rPr>
        <w:t>Power Producer</w:t>
      </w:r>
      <w:r w:rsidR="003346E8" w:rsidRPr="008B5F46">
        <w:rPr>
          <w:rFonts w:ascii="Times New Roman" w:hAnsi="Times New Roman" w:cs="Times New Roman"/>
          <w:sz w:val="24"/>
          <w:szCs w:val="24"/>
        </w:rPr>
        <w:t xml:space="preserve"> detailed in Schedule 3 within </w:t>
      </w:r>
      <w:r w:rsidR="00EB3E05" w:rsidRPr="008B5F46">
        <w:rPr>
          <w:rFonts w:ascii="Times New Roman" w:hAnsi="Times New Roman" w:cs="Times New Roman"/>
          <w:sz w:val="24"/>
          <w:szCs w:val="24"/>
        </w:rPr>
        <w:t>12 months</w:t>
      </w:r>
      <w:r w:rsidR="003346E8" w:rsidRPr="008B5F46">
        <w:rPr>
          <w:rFonts w:ascii="Times New Roman" w:hAnsi="Times New Roman" w:cs="Times New Roman"/>
          <w:sz w:val="24"/>
          <w:szCs w:val="24"/>
        </w:rPr>
        <w:t xml:space="preserve"> </w:t>
      </w:r>
      <w:r w:rsidR="00EB3E05" w:rsidRPr="008B5F46">
        <w:rPr>
          <w:rFonts w:ascii="Times New Roman" w:hAnsi="Times New Roman" w:cs="Times New Roman"/>
          <w:sz w:val="24"/>
          <w:szCs w:val="24"/>
        </w:rPr>
        <w:t xml:space="preserve">of the </w:t>
      </w:r>
      <w:r w:rsidR="007B58AD" w:rsidRPr="008B5F46">
        <w:rPr>
          <w:rFonts w:ascii="Times New Roman" w:hAnsi="Times New Roman" w:cs="Times New Roman"/>
          <w:sz w:val="24"/>
          <w:szCs w:val="24"/>
        </w:rPr>
        <w:t>Power Producer</w:t>
      </w:r>
      <w:r w:rsidR="00C66334" w:rsidRPr="008B5F46">
        <w:rPr>
          <w:rFonts w:ascii="Times New Roman" w:hAnsi="Times New Roman" w:cs="Times New Roman"/>
          <w:sz w:val="24"/>
          <w:szCs w:val="24"/>
        </w:rPr>
        <w:t xml:space="preserve"> notifying the </w:t>
      </w:r>
      <w:r w:rsidR="00EB3E05" w:rsidRPr="008B5F46">
        <w:rPr>
          <w:rFonts w:ascii="Times New Roman" w:hAnsi="Times New Roman" w:cs="Times New Roman"/>
          <w:sz w:val="24"/>
          <w:szCs w:val="24"/>
        </w:rPr>
        <w:t xml:space="preserve">DisCo’s </w:t>
      </w:r>
      <w:r w:rsidR="00C66334" w:rsidRPr="008B5F46">
        <w:rPr>
          <w:rFonts w:ascii="Times New Roman" w:hAnsi="Times New Roman" w:cs="Times New Roman"/>
          <w:sz w:val="24"/>
          <w:szCs w:val="24"/>
        </w:rPr>
        <w:t xml:space="preserve">that the DisCo’s </w:t>
      </w:r>
      <w:r w:rsidR="00EB3E05" w:rsidRPr="008B5F46">
        <w:rPr>
          <w:rFonts w:ascii="Times New Roman" w:hAnsi="Times New Roman" w:cs="Times New Roman"/>
          <w:sz w:val="24"/>
          <w:szCs w:val="24"/>
        </w:rPr>
        <w:t xml:space="preserve">obligations </w:t>
      </w:r>
      <w:r w:rsidR="00C66334" w:rsidRPr="008B5F46">
        <w:rPr>
          <w:rFonts w:ascii="Times New Roman" w:hAnsi="Times New Roman" w:cs="Times New Roman"/>
          <w:sz w:val="24"/>
          <w:szCs w:val="24"/>
        </w:rPr>
        <w:t>are</w:t>
      </w:r>
      <w:r w:rsidR="00EB3E05" w:rsidRPr="008B5F46">
        <w:rPr>
          <w:rFonts w:ascii="Times New Roman" w:hAnsi="Times New Roman" w:cs="Times New Roman"/>
          <w:sz w:val="24"/>
          <w:szCs w:val="24"/>
        </w:rPr>
        <w:t xml:space="preserve"> terminated</w:t>
      </w:r>
      <w:r w:rsidR="00BE0DDA" w:rsidRPr="008B5F46">
        <w:rPr>
          <w:rFonts w:ascii="Times New Roman" w:hAnsi="Times New Roman" w:cs="Times New Roman"/>
          <w:sz w:val="24"/>
          <w:szCs w:val="24"/>
        </w:rPr>
        <w:t xml:space="preserve"> </w:t>
      </w:r>
      <w:r w:rsidR="00C66334" w:rsidRPr="008B5F46">
        <w:rPr>
          <w:rFonts w:ascii="Times New Roman" w:hAnsi="Times New Roman" w:cs="Times New Roman"/>
          <w:sz w:val="24"/>
          <w:szCs w:val="24"/>
        </w:rPr>
        <w:t>(</w:t>
      </w:r>
      <w:r w:rsidR="003346E8" w:rsidRPr="008B5F46">
        <w:rPr>
          <w:rFonts w:ascii="Times New Roman" w:hAnsi="Times New Roman" w:cs="Times New Roman"/>
          <w:sz w:val="24"/>
          <w:szCs w:val="24"/>
        </w:rPr>
        <w:t xml:space="preserve">or other period agreed upon by the </w:t>
      </w:r>
      <w:r w:rsidR="007B58AD" w:rsidRPr="008B5F46">
        <w:rPr>
          <w:rFonts w:ascii="Times New Roman" w:hAnsi="Times New Roman" w:cs="Times New Roman"/>
          <w:sz w:val="24"/>
          <w:szCs w:val="24"/>
        </w:rPr>
        <w:t>Power Producer</w:t>
      </w:r>
      <w:r w:rsidR="003346E8" w:rsidRPr="008B5F46">
        <w:rPr>
          <w:rFonts w:ascii="Times New Roman" w:hAnsi="Times New Roman" w:cs="Times New Roman"/>
          <w:sz w:val="24"/>
          <w:szCs w:val="24"/>
        </w:rPr>
        <w:t xml:space="preserve"> and DisCo</w:t>
      </w:r>
      <w:r w:rsidR="00C66334" w:rsidRPr="008B5F46">
        <w:rPr>
          <w:rFonts w:ascii="Times New Roman" w:hAnsi="Times New Roman" w:cs="Times New Roman"/>
          <w:sz w:val="24"/>
          <w:szCs w:val="24"/>
        </w:rPr>
        <w:t>)</w:t>
      </w:r>
      <w:r w:rsidR="00BE0DDA" w:rsidRPr="008B5F46">
        <w:rPr>
          <w:rFonts w:ascii="Times New Roman" w:hAnsi="Times New Roman" w:cs="Times New Roman"/>
          <w:sz w:val="24"/>
          <w:szCs w:val="24"/>
        </w:rPr>
        <w:t>.</w:t>
      </w:r>
      <w:r w:rsidR="00143674" w:rsidRPr="008B5F46">
        <w:rPr>
          <w:rFonts w:ascii="Times New Roman" w:hAnsi="Times New Roman" w:cs="Times New Roman"/>
          <w:sz w:val="24"/>
          <w:szCs w:val="24"/>
        </w:rPr>
        <w:t xml:space="preserve"> </w:t>
      </w:r>
    </w:p>
    <w:p w14:paraId="34C2F9DE" w14:textId="77777777" w:rsidR="009D201F" w:rsidRPr="008B5F46" w:rsidRDefault="009D201F" w:rsidP="00D72549">
      <w:pPr>
        <w:pStyle w:val="ListParagraph"/>
        <w:spacing w:before="240" w:after="240"/>
        <w:ind w:left="3096"/>
        <w:jc w:val="both"/>
        <w:rPr>
          <w:rFonts w:ascii="Times New Roman" w:hAnsi="Times New Roman" w:cs="Times New Roman"/>
          <w:sz w:val="24"/>
          <w:szCs w:val="24"/>
        </w:rPr>
      </w:pPr>
    </w:p>
    <w:p w14:paraId="10FD9899" w14:textId="46AB0E00" w:rsidR="00143674" w:rsidRPr="008B5F46" w:rsidRDefault="00143674" w:rsidP="009A1194">
      <w:pPr>
        <w:pStyle w:val="ListParagraph"/>
        <w:numPr>
          <w:ilvl w:val="3"/>
          <w:numId w:val="37"/>
        </w:numPr>
        <w:spacing w:before="240" w:after="240" w:line="0" w:lineRule="atLeast"/>
        <w:ind w:left="3096" w:hanging="1080"/>
        <w:jc w:val="both"/>
        <w:rPr>
          <w:rFonts w:ascii="Times New Roman" w:hAnsi="Times New Roman" w:cs="Times New Roman"/>
          <w:sz w:val="24"/>
          <w:szCs w:val="24"/>
        </w:rPr>
      </w:pPr>
      <w:r w:rsidRPr="008B5F46">
        <w:rPr>
          <w:rFonts w:ascii="Times New Roman" w:hAnsi="Times New Roman" w:cs="Times New Roman"/>
          <w:sz w:val="24"/>
          <w:szCs w:val="24"/>
        </w:rPr>
        <w:t>If the</w:t>
      </w:r>
      <w:r w:rsidR="00F21789" w:rsidRPr="008B5F46">
        <w:rPr>
          <w:rFonts w:ascii="Times New Roman" w:hAnsi="Times New Roman" w:cs="Times New Roman"/>
          <w:sz w:val="24"/>
          <w:szCs w:val="24"/>
        </w:rPr>
        <w:t xml:space="preserve"> </w:t>
      </w:r>
      <w:r w:rsidR="009D201F" w:rsidRPr="008B5F46">
        <w:rPr>
          <w:rFonts w:ascii="Times New Roman" w:hAnsi="Times New Roman" w:cs="Times New Roman"/>
          <w:sz w:val="24"/>
          <w:szCs w:val="24"/>
        </w:rPr>
        <w:t xml:space="preserve">Agreement is terminated </w:t>
      </w:r>
      <w:r w:rsidR="00D6307E" w:rsidRPr="008B5F46">
        <w:rPr>
          <w:rFonts w:ascii="Times New Roman" w:hAnsi="Times New Roman" w:cs="Times New Roman"/>
          <w:sz w:val="24"/>
          <w:szCs w:val="24"/>
        </w:rPr>
        <w:t xml:space="preserve">where the </w:t>
      </w:r>
      <w:r w:rsidR="007B58AD" w:rsidRPr="008B5F46">
        <w:rPr>
          <w:rFonts w:ascii="Times New Roman" w:hAnsi="Times New Roman" w:cs="Times New Roman"/>
          <w:sz w:val="24"/>
          <w:szCs w:val="24"/>
        </w:rPr>
        <w:t>Power Producer</w:t>
      </w:r>
      <w:r w:rsidR="00D6307E" w:rsidRPr="008B5F46">
        <w:rPr>
          <w:rFonts w:ascii="Times New Roman" w:hAnsi="Times New Roman" w:cs="Times New Roman"/>
          <w:sz w:val="24"/>
          <w:szCs w:val="24"/>
        </w:rPr>
        <w:t xml:space="preserve"> is at fault </w:t>
      </w:r>
      <w:r w:rsidR="009D201F" w:rsidRPr="008B5F46">
        <w:rPr>
          <w:rFonts w:ascii="Times New Roman" w:hAnsi="Times New Roman" w:cs="Times New Roman"/>
          <w:sz w:val="24"/>
          <w:szCs w:val="24"/>
        </w:rPr>
        <w:t xml:space="preserve">pursuant to Clause </w:t>
      </w:r>
      <w:r w:rsidR="00135E23"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9D201F" w:rsidRPr="008B5F46">
        <w:rPr>
          <w:rFonts w:ascii="Times New Roman" w:hAnsi="Times New Roman" w:cs="Times New Roman"/>
          <w:sz w:val="24"/>
          <w:szCs w:val="24"/>
        </w:rPr>
        <w:t xml:space="preserve">1.1, Clause </w:t>
      </w:r>
      <w:r w:rsidR="00135E23"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9D201F" w:rsidRPr="008B5F46">
        <w:rPr>
          <w:rFonts w:ascii="Times New Roman" w:hAnsi="Times New Roman" w:cs="Times New Roman"/>
          <w:sz w:val="24"/>
          <w:szCs w:val="24"/>
        </w:rPr>
        <w:t xml:space="preserve">1.2, Clause </w:t>
      </w:r>
      <w:r w:rsidR="00135E23"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9D201F" w:rsidRPr="008B5F46">
        <w:rPr>
          <w:rFonts w:ascii="Times New Roman" w:hAnsi="Times New Roman" w:cs="Times New Roman"/>
          <w:sz w:val="24"/>
          <w:szCs w:val="24"/>
        </w:rPr>
        <w:t xml:space="preserve">1.3, Clause </w:t>
      </w:r>
      <w:r w:rsidR="00135E23"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9D201F" w:rsidRPr="008B5F46">
        <w:rPr>
          <w:rFonts w:ascii="Times New Roman" w:hAnsi="Times New Roman" w:cs="Times New Roman"/>
          <w:sz w:val="24"/>
          <w:szCs w:val="24"/>
        </w:rPr>
        <w:t xml:space="preserve">1.4, Clause </w:t>
      </w:r>
      <w:r w:rsidR="00135E23"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9D201F" w:rsidRPr="008B5F46">
        <w:rPr>
          <w:rFonts w:ascii="Times New Roman" w:hAnsi="Times New Roman" w:cs="Times New Roman"/>
          <w:sz w:val="24"/>
          <w:szCs w:val="24"/>
        </w:rPr>
        <w:t xml:space="preserve">1.5, Clause </w:t>
      </w:r>
      <w:r w:rsidR="00135E23"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9D201F" w:rsidRPr="008B5F46">
        <w:rPr>
          <w:rFonts w:ascii="Times New Roman" w:hAnsi="Times New Roman" w:cs="Times New Roman"/>
          <w:sz w:val="24"/>
          <w:szCs w:val="24"/>
        </w:rPr>
        <w:t xml:space="preserve">1.6, Clause </w:t>
      </w:r>
      <w:r w:rsidR="00135E23"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9D201F" w:rsidRPr="008B5F46">
        <w:rPr>
          <w:rFonts w:ascii="Times New Roman" w:hAnsi="Times New Roman" w:cs="Times New Roman"/>
          <w:sz w:val="24"/>
          <w:szCs w:val="24"/>
        </w:rPr>
        <w:t xml:space="preserve">2.1, Clause </w:t>
      </w:r>
      <w:r w:rsidR="00135E23"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9D201F" w:rsidRPr="008B5F46">
        <w:rPr>
          <w:rFonts w:ascii="Times New Roman" w:hAnsi="Times New Roman" w:cs="Times New Roman"/>
          <w:sz w:val="24"/>
          <w:szCs w:val="24"/>
        </w:rPr>
        <w:t xml:space="preserve">2.2, Clause </w:t>
      </w:r>
      <w:r w:rsidR="00135E23"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9D201F" w:rsidRPr="008B5F46">
        <w:rPr>
          <w:rFonts w:ascii="Times New Roman" w:hAnsi="Times New Roman" w:cs="Times New Roman"/>
          <w:sz w:val="24"/>
          <w:szCs w:val="24"/>
        </w:rPr>
        <w:t>2.3,</w:t>
      </w:r>
      <w:r w:rsidR="001A04E6" w:rsidRPr="008B5F46">
        <w:rPr>
          <w:rFonts w:ascii="Times New Roman" w:hAnsi="Times New Roman" w:cs="Times New Roman"/>
          <w:sz w:val="24"/>
          <w:szCs w:val="24"/>
        </w:rPr>
        <w:t xml:space="preserve"> and Clause </w:t>
      </w:r>
      <w:r w:rsidR="00135E23" w:rsidRPr="008B5F46">
        <w:rPr>
          <w:rFonts w:ascii="Times New Roman" w:hAnsi="Times New Roman" w:cs="Times New Roman"/>
          <w:sz w:val="24"/>
          <w:szCs w:val="24"/>
        </w:rPr>
        <w:t>15</w:t>
      </w:r>
      <w:r w:rsidR="001A04E6" w:rsidRPr="008B5F46">
        <w:rPr>
          <w:rFonts w:ascii="Times New Roman" w:hAnsi="Times New Roman" w:cs="Times New Roman"/>
          <w:sz w:val="24"/>
          <w:szCs w:val="24"/>
        </w:rPr>
        <w:t>.2.4</w:t>
      </w:r>
      <w:r w:rsidR="00247A14" w:rsidRPr="008B5F46">
        <w:rPr>
          <w:rFonts w:ascii="Times New Roman" w:hAnsi="Times New Roman" w:cs="Times New Roman"/>
          <w:sz w:val="24"/>
          <w:szCs w:val="24"/>
        </w:rPr>
        <w:t>,</w:t>
      </w:r>
      <w:r w:rsidR="009D201F" w:rsidRPr="008B5F46">
        <w:rPr>
          <w:rFonts w:ascii="Times New Roman" w:hAnsi="Times New Roman" w:cs="Times New Roman"/>
          <w:sz w:val="24"/>
          <w:szCs w:val="24"/>
        </w:rPr>
        <w:t xml:space="preserve"> the DisCo is not obligated to </w:t>
      </w:r>
      <w:r w:rsidR="00D6307E" w:rsidRPr="008B5F46">
        <w:rPr>
          <w:rFonts w:ascii="Times New Roman" w:hAnsi="Times New Roman" w:cs="Times New Roman"/>
          <w:sz w:val="24"/>
          <w:szCs w:val="24"/>
        </w:rPr>
        <w:t xml:space="preserve">continue repay the </w:t>
      </w:r>
      <w:r w:rsidR="007B58AD" w:rsidRPr="008B5F46">
        <w:rPr>
          <w:rFonts w:ascii="Times New Roman" w:hAnsi="Times New Roman" w:cs="Times New Roman"/>
          <w:sz w:val="24"/>
          <w:szCs w:val="24"/>
        </w:rPr>
        <w:t>Power Producer</w:t>
      </w:r>
      <w:r w:rsidR="00D6307E" w:rsidRPr="008B5F46">
        <w:rPr>
          <w:rFonts w:ascii="Times New Roman" w:hAnsi="Times New Roman" w:cs="Times New Roman"/>
          <w:sz w:val="24"/>
          <w:szCs w:val="24"/>
        </w:rPr>
        <w:t xml:space="preserve"> any outstanding amount owed to the </w:t>
      </w:r>
      <w:r w:rsidR="007B58AD" w:rsidRPr="008B5F46">
        <w:rPr>
          <w:rFonts w:ascii="Times New Roman" w:hAnsi="Times New Roman" w:cs="Times New Roman"/>
          <w:sz w:val="24"/>
          <w:szCs w:val="24"/>
        </w:rPr>
        <w:t>Power Producer</w:t>
      </w:r>
      <w:r w:rsidR="00D6307E" w:rsidRPr="008B5F46">
        <w:rPr>
          <w:rFonts w:ascii="Times New Roman" w:hAnsi="Times New Roman" w:cs="Times New Roman"/>
          <w:sz w:val="24"/>
          <w:szCs w:val="24"/>
        </w:rPr>
        <w:t xml:space="preserve"> for the Necessary Prior Distribution Network Upgrades from the date of </w:t>
      </w:r>
      <w:r w:rsidR="00BE0D6C" w:rsidRPr="008B5F46">
        <w:rPr>
          <w:rFonts w:ascii="Times New Roman" w:hAnsi="Times New Roman" w:cs="Times New Roman"/>
          <w:sz w:val="24"/>
          <w:szCs w:val="24"/>
        </w:rPr>
        <w:t>termination.</w:t>
      </w:r>
    </w:p>
    <w:p w14:paraId="6BD3F095" w14:textId="77777777" w:rsidR="009D0234" w:rsidRPr="008B5F46" w:rsidRDefault="009D0234">
      <w:pPr>
        <w:pStyle w:val="ListParagraph"/>
        <w:spacing w:before="240" w:after="240" w:line="0" w:lineRule="atLeast"/>
        <w:ind w:left="1985"/>
        <w:jc w:val="both"/>
        <w:rPr>
          <w:rFonts w:ascii="Times New Roman" w:hAnsi="Times New Roman" w:cs="Times New Roman"/>
          <w:sz w:val="24"/>
          <w:szCs w:val="24"/>
        </w:rPr>
      </w:pPr>
    </w:p>
    <w:p w14:paraId="2776C04A" w14:textId="7730037E"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sz w:val="24"/>
          <w:szCs w:val="24"/>
        </w:rPr>
      </w:pPr>
      <w:r w:rsidRPr="008B5F46">
        <w:rPr>
          <w:rFonts w:ascii="Times New Roman" w:hAnsi="Times New Roman" w:cs="Times New Roman"/>
          <w:sz w:val="24"/>
          <w:szCs w:val="24"/>
        </w:rPr>
        <w:t xml:space="preserve">The consequences of termination by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and the Interconnected Customer shall be as follows:</w:t>
      </w:r>
    </w:p>
    <w:p w14:paraId="2776C04B" w14:textId="77777777" w:rsidR="009D0234" w:rsidRPr="008B5F46" w:rsidRDefault="009D0234" w:rsidP="00D72549">
      <w:pPr>
        <w:pStyle w:val="ListParagraph"/>
        <w:spacing w:before="240" w:after="240"/>
        <w:ind w:left="4104"/>
        <w:jc w:val="both"/>
        <w:rPr>
          <w:rFonts w:ascii="Times New Roman" w:hAnsi="Times New Roman" w:cs="Times New Roman"/>
          <w:sz w:val="24"/>
          <w:szCs w:val="24"/>
        </w:rPr>
      </w:pPr>
    </w:p>
    <w:p w14:paraId="2776C04C" w14:textId="3468D9EB" w:rsidR="009D0234" w:rsidRPr="008B5F46" w:rsidRDefault="003346E8" w:rsidP="009A1194">
      <w:pPr>
        <w:pStyle w:val="ListParagraph"/>
        <w:numPr>
          <w:ilvl w:val="3"/>
          <w:numId w:val="37"/>
        </w:numPr>
        <w:spacing w:before="240" w:after="240"/>
        <w:ind w:left="2552"/>
        <w:jc w:val="both"/>
        <w:rPr>
          <w:rFonts w:ascii="Times New Roman" w:hAnsi="Times New Roman" w:cs="Times New Roman"/>
          <w:sz w:val="24"/>
          <w:szCs w:val="24"/>
        </w:rPr>
      </w:pPr>
      <w:r w:rsidRPr="008B5F46">
        <w:rPr>
          <w:rFonts w:ascii="Times New Roman" w:hAnsi="Times New Roman" w:cs="Times New Roman"/>
          <w:sz w:val="24"/>
          <w:szCs w:val="24"/>
        </w:rPr>
        <w:t>Where the</w:t>
      </w:r>
      <w:r w:rsidR="00392159" w:rsidRPr="008B5F46">
        <w:rPr>
          <w:rFonts w:ascii="Times New Roman" w:hAnsi="Times New Roman" w:cs="Times New Roman"/>
          <w:sz w:val="24"/>
          <w:szCs w:val="24"/>
        </w:rPr>
        <w:t xml:space="preserve"> termination is </w:t>
      </w:r>
      <w:proofErr w:type="gramStart"/>
      <w:r w:rsidR="00392159" w:rsidRPr="008B5F46">
        <w:rPr>
          <w:rFonts w:ascii="Times New Roman" w:hAnsi="Times New Roman" w:cs="Times New Roman"/>
          <w:sz w:val="24"/>
          <w:szCs w:val="24"/>
        </w:rPr>
        <w:t>as a result of</w:t>
      </w:r>
      <w:proofErr w:type="gramEnd"/>
      <w:r w:rsidR="00392159" w:rsidRPr="008B5F46">
        <w:rPr>
          <w:rFonts w:ascii="Times New Roman" w:hAnsi="Times New Roman" w:cs="Times New Roman"/>
          <w:sz w:val="24"/>
          <w:szCs w:val="24"/>
        </w:rPr>
        <w:t xml:space="preserve"> the </w:t>
      </w:r>
      <w:r w:rsidR="007B58AD" w:rsidRPr="008B5F46">
        <w:rPr>
          <w:rFonts w:ascii="Times New Roman" w:hAnsi="Times New Roman" w:cs="Times New Roman"/>
          <w:sz w:val="24"/>
          <w:szCs w:val="24"/>
        </w:rPr>
        <w:t>Power Producer</w:t>
      </w:r>
      <w:r w:rsidR="00392159" w:rsidRPr="008B5F46">
        <w:rPr>
          <w:rFonts w:ascii="Times New Roman" w:hAnsi="Times New Roman" w:cs="Times New Roman"/>
          <w:sz w:val="24"/>
          <w:szCs w:val="24"/>
        </w:rPr>
        <w:t>’s breach</w:t>
      </w:r>
      <w:r w:rsidRPr="008B5F46">
        <w:rPr>
          <w:rFonts w:ascii="Times New Roman" w:hAnsi="Times New Roman" w:cs="Times New Roman"/>
          <w:sz w:val="24"/>
          <w:szCs w:val="24"/>
        </w:rPr>
        <w:t>:</w:t>
      </w:r>
    </w:p>
    <w:p w14:paraId="2776C04D" w14:textId="77777777" w:rsidR="009D0234" w:rsidRPr="008B5F46" w:rsidRDefault="009D0234" w:rsidP="00D72549">
      <w:pPr>
        <w:pStyle w:val="ListParagraph"/>
        <w:spacing w:before="240" w:after="240"/>
        <w:ind w:left="1985"/>
        <w:jc w:val="both"/>
        <w:rPr>
          <w:rFonts w:ascii="Times New Roman" w:hAnsi="Times New Roman" w:cs="Times New Roman"/>
          <w:sz w:val="24"/>
          <w:szCs w:val="24"/>
        </w:rPr>
      </w:pPr>
    </w:p>
    <w:p w14:paraId="2776C04E" w14:textId="357CD953" w:rsidR="009D0234" w:rsidRPr="008B5F46" w:rsidRDefault="003346E8" w:rsidP="009A1194">
      <w:pPr>
        <w:pStyle w:val="ListParagraph"/>
        <w:numPr>
          <w:ilvl w:val="4"/>
          <w:numId w:val="37"/>
        </w:numPr>
        <w:spacing w:before="240" w:after="240"/>
        <w:ind w:left="3119"/>
        <w:jc w:val="both"/>
        <w:rPr>
          <w:rFonts w:ascii="Times New Roman" w:hAnsi="Times New Roman" w:cs="Times New Roman"/>
          <w:sz w:val="24"/>
          <w:szCs w:val="24"/>
        </w:rPr>
      </w:pPr>
      <w:r w:rsidRPr="008B5F46">
        <w:rPr>
          <w:rFonts w:ascii="Times New Roman" w:hAnsi="Times New Roman" w:cs="Times New Roman"/>
          <w:sz w:val="24"/>
          <w:szCs w:val="24"/>
        </w:rPr>
        <w:t xml:space="preserve">Where termination occurs, pursuant to Clause </w:t>
      </w:r>
      <w:r w:rsidR="004B77C8"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1.1, Clause </w:t>
      </w:r>
      <w:r w:rsidR="004B77C8"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1.2, Clause </w:t>
      </w:r>
      <w:r w:rsidR="004B77C8"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1.3, Clause </w:t>
      </w:r>
      <w:r w:rsidR="004B77C8"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AF475F" w:rsidRPr="008B5F46">
        <w:rPr>
          <w:rFonts w:ascii="Times New Roman" w:hAnsi="Times New Roman" w:cs="Times New Roman"/>
          <w:sz w:val="24"/>
          <w:szCs w:val="24"/>
        </w:rPr>
        <w:t xml:space="preserve">1.4, </w:t>
      </w:r>
      <w:r w:rsidR="00BE0DDA" w:rsidRPr="008B5F46">
        <w:rPr>
          <w:rFonts w:ascii="Times New Roman" w:hAnsi="Times New Roman" w:cs="Times New Roman"/>
          <w:sz w:val="24"/>
          <w:szCs w:val="24"/>
        </w:rPr>
        <w:t xml:space="preserve">Clause </w:t>
      </w:r>
      <w:r w:rsidR="004B77C8"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1.5, Clause </w:t>
      </w:r>
      <w:r w:rsidR="004B77C8" w:rsidRPr="008B5F46">
        <w:rPr>
          <w:rFonts w:ascii="Times New Roman" w:hAnsi="Times New Roman" w:cs="Times New Roman"/>
          <w:sz w:val="24"/>
          <w:szCs w:val="24"/>
        </w:rPr>
        <w:t>15</w:t>
      </w:r>
      <w:r w:rsidR="00DB4169" w:rsidRPr="008B5F46">
        <w:rPr>
          <w:rFonts w:ascii="Times New Roman" w:hAnsi="Times New Roman" w:cs="Times New Roman"/>
          <w:sz w:val="24"/>
          <w:szCs w:val="24"/>
        </w:rPr>
        <w:t>.</w:t>
      </w:r>
      <w:r w:rsidR="00AF475F" w:rsidRPr="008B5F46">
        <w:rPr>
          <w:rFonts w:ascii="Times New Roman" w:hAnsi="Times New Roman" w:cs="Times New Roman"/>
          <w:sz w:val="24"/>
          <w:szCs w:val="24"/>
        </w:rPr>
        <w:t xml:space="preserve">1.6, </w:t>
      </w:r>
      <w:r w:rsidR="00BE0DDA" w:rsidRPr="008B5F46">
        <w:rPr>
          <w:rFonts w:ascii="Times New Roman" w:hAnsi="Times New Roman" w:cs="Times New Roman"/>
          <w:sz w:val="24"/>
          <w:szCs w:val="24"/>
        </w:rPr>
        <w:t xml:space="preserve">Clause </w:t>
      </w:r>
      <w:r w:rsidR="00DB4169" w:rsidRPr="008B5F46">
        <w:rPr>
          <w:rFonts w:ascii="Times New Roman" w:hAnsi="Times New Roman" w:cs="Times New Roman"/>
          <w:sz w:val="24"/>
          <w:szCs w:val="24"/>
        </w:rPr>
        <w:t>1</w:t>
      </w:r>
      <w:r w:rsidR="004B77C8"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2.1, </w:t>
      </w:r>
      <w:r w:rsidR="007F7A98" w:rsidRPr="008B5F46">
        <w:rPr>
          <w:rFonts w:ascii="Times New Roman" w:hAnsi="Times New Roman" w:cs="Times New Roman"/>
          <w:sz w:val="24"/>
          <w:szCs w:val="24"/>
        </w:rPr>
        <w:t xml:space="preserve">Clause </w:t>
      </w:r>
      <w:r w:rsidR="00DB4169" w:rsidRPr="008B5F46">
        <w:rPr>
          <w:rFonts w:ascii="Times New Roman" w:hAnsi="Times New Roman" w:cs="Times New Roman"/>
          <w:sz w:val="24"/>
          <w:szCs w:val="24"/>
        </w:rPr>
        <w:t>1</w:t>
      </w:r>
      <w:r w:rsidR="004B77C8"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007F7A98" w:rsidRPr="008B5F46">
        <w:rPr>
          <w:rFonts w:ascii="Times New Roman" w:hAnsi="Times New Roman" w:cs="Times New Roman"/>
          <w:sz w:val="24"/>
          <w:szCs w:val="24"/>
        </w:rPr>
        <w:t xml:space="preserve">2.2, </w:t>
      </w:r>
      <w:r w:rsidRPr="008B5F46">
        <w:rPr>
          <w:rFonts w:ascii="Times New Roman" w:hAnsi="Times New Roman" w:cs="Times New Roman"/>
          <w:sz w:val="24"/>
          <w:szCs w:val="24"/>
        </w:rPr>
        <w:t xml:space="preserve">and Clause </w:t>
      </w:r>
      <w:r w:rsidR="00DB4169" w:rsidRPr="008B5F46">
        <w:rPr>
          <w:rFonts w:ascii="Times New Roman" w:hAnsi="Times New Roman" w:cs="Times New Roman"/>
          <w:sz w:val="24"/>
          <w:szCs w:val="24"/>
        </w:rPr>
        <w:t>1</w:t>
      </w:r>
      <w:r w:rsidR="004B77C8"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2.3,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 undertake such restorations to the land</w:t>
      </w:r>
      <w:r w:rsidR="00BA4A8E" w:rsidRPr="008B5F46">
        <w:rPr>
          <w:rFonts w:ascii="Times New Roman" w:hAnsi="Times New Roman" w:cs="Times New Roman"/>
          <w:sz w:val="24"/>
          <w:szCs w:val="24"/>
        </w:rPr>
        <w:t>, rooftop,</w:t>
      </w:r>
      <w:r w:rsidRPr="008B5F46">
        <w:rPr>
          <w:rFonts w:ascii="Times New Roman" w:hAnsi="Times New Roman" w:cs="Times New Roman"/>
          <w:sz w:val="24"/>
          <w:szCs w:val="24"/>
        </w:rPr>
        <w:t xml:space="preserve"> and environment required to restore it back to good condition. </w:t>
      </w:r>
    </w:p>
    <w:p w14:paraId="2776C04F" w14:textId="77777777" w:rsidR="009D0234" w:rsidRPr="008B5F46" w:rsidRDefault="009D0234" w:rsidP="005B0E56">
      <w:pPr>
        <w:pStyle w:val="ListParagraph"/>
        <w:jc w:val="both"/>
        <w:rPr>
          <w:rFonts w:ascii="Times New Roman" w:hAnsi="Times New Roman" w:cs="Times New Roman"/>
          <w:sz w:val="24"/>
          <w:szCs w:val="24"/>
        </w:rPr>
      </w:pPr>
    </w:p>
    <w:p w14:paraId="2776C050" w14:textId="381AB50B" w:rsidR="009D0234" w:rsidRPr="008B5F46" w:rsidRDefault="003346E8" w:rsidP="009A1194">
      <w:pPr>
        <w:pStyle w:val="ListParagraph"/>
        <w:numPr>
          <w:ilvl w:val="3"/>
          <w:numId w:val="37"/>
        </w:numPr>
        <w:spacing w:before="240" w:after="240"/>
        <w:ind w:left="2552"/>
        <w:jc w:val="both"/>
        <w:rPr>
          <w:rFonts w:ascii="Times New Roman" w:hAnsi="Times New Roman" w:cs="Times New Roman"/>
          <w:b/>
          <w:sz w:val="24"/>
          <w:szCs w:val="24"/>
        </w:rPr>
      </w:pPr>
      <w:r w:rsidRPr="008B5F46">
        <w:rPr>
          <w:rFonts w:ascii="Times New Roman" w:hAnsi="Times New Roman" w:cs="Times New Roman"/>
          <w:bCs/>
          <w:sz w:val="24"/>
          <w:szCs w:val="24"/>
        </w:rPr>
        <w:t xml:space="preserve">Where the </w:t>
      </w:r>
      <w:r w:rsidR="00392159" w:rsidRPr="008B5F46">
        <w:rPr>
          <w:rFonts w:ascii="Times New Roman" w:hAnsi="Times New Roman" w:cs="Times New Roman"/>
          <w:bCs/>
          <w:sz w:val="24"/>
          <w:szCs w:val="24"/>
        </w:rPr>
        <w:t xml:space="preserve">termination is </w:t>
      </w:r>
      <w:proofErr w:type="gramStart"/>
      <w:r w:rsidR="00392159" w:rsidRPr="008B5F46">
        <w:rPr>
          <w:rFonts w:ascii="Times New Roman" w:hAnsi="Times New Roman" w:cs="Times New Roman"/>
          <w:bCs/>
          <w:sz w:val="24"/>
          <w:szCs w:val="24"/>
        </w:rPr>
        <w:t>as a result of</w:t>
      </w:r>
      <w:proofErr w:type="gramEnd"/>
      <w:r w:rsidR="00392159" w:rsidRPr="008B5F46">
        <w:rPr>
          <w:rFonts w:ascii="Times New Roman" w:hAnsi="Times New Roman" w:cs="Times New Roman"/>
          <w:bCs/>
          <w:sz w:val="24"/>
          <w:szCs w:val="24"/>
        </w:rPr>
        <w:t xml:space="preserve"> the</w:t>
      </w:r>
      <w:r w:rsidR="004B77C8" w:rsidRPr="008B5F46">
        <w:rPr>
          <w:rFonts w:ascii="Times New Roman" w:hAnsi="Times New Roman" w:cs="Times New Roman"/>
          <w:bCs/>
          <w:sz w:val="24"/>
          <w:szCs w:val="24"/>
        </w:rPr>
        <w:t xml:space="preserve"> </w:t>
      </w:r>
      <w:r w:rsidRPr="008B5F46">
        <w:rPr>
          <w:rFonts w:ascii="Times New Roman" w:hAnsi="Times New Roman" w:cs="Times New Roman"/>
          <w:bCs/>
          <w:sz w:val="24"/>
          <w:szCs w:val="24"/>
        </w:rPr>
        <w:t>Interconnected Customer</w:t>
      </w:r>
      <w:r w:rsidR="002C4D62" w:rsidRPr="008B5F46">
        <w:rPr>
          <w:rFonts w:ascii="Times New Roman" w:hAnsi="Times New Roman" w:cs="Times New Roman"/>
          <w:bCs/>
          <w:sz w:val="24"/>
          <w:szCs w:val="24"/>
        </w:rPr>
        <w:t>’s breach:</w:t>
      </w:r>
    </w:p>
    <w:p w14:paraId="2776C051" w14:textId="77777777" w:rsidR="009D0234" w:rsidRPr="008B5F46" w:rsidRDefault="009D0234" w:rsidP="00D72549">
      <w:pPr>
        <w:pStyle w:val="ListParagraph"/>
        <w:spacing w:before="240" w:after="240"/>
        <w:ind w:left="1985"/>
        <w:jc w:val="both"/>
        <w:rPr>
          <w:rFonts w:ascii="Times New Roman" w:hAnsi="Times New Roman" w:cs="Times New Roman"/>
          <w:b/>
          <w:sz w:val="24"/>
          <w:szCs w:val="24"/>
        </w:rPr>
      </w:pPr>
    </w:p>
    <w:p w14:paraId="07D0F54F" w14:textId="352331B0" w:rsidR="00A1437C" w:rsidRPr="008B5F46" w:rsidRDefault="003346E8" w:rsidP="009A1194">
      <w:pPr>
        <w:pStyle w:val="ListParagraph"/>
        <w:numPr>
          <w:ilvl w:val="4"/>
          <w:numId w:val="37"/>
        </w:numPr>
        <w:spacing w:before="240" w:after="240"/>
        <w:ind w:left="3119"/>
        <w:jc w:val="both"/>
        <w:rPr>
          <w:rFonts w:ascii="Times New Roman" w:hAnsi="Times New Roman" w:cs="Times New Roman"/>
          <w:sz w:val="24"/>
          <w:szCs w:val="24"/>
        </w:rPr>
      </w:pPr>
      <w:r w:rsidRPr="008B5F46">
        <w:rPr>
          <w:rFonts w:ascii="Times New Roman" w:hAnsi="Times New Roman" w:cs="Times New Roman"/>
          <w:sz w:val="24"/>
          <w:szCs w:val="24"/>
        </w:rPr>
        <w:t xml:space="preserve">Where termination occurs, pursuant to Clause </w:t>
      </w:r>
      <w:r w:rsidR="00DB4169" w:rsidRPr="008B5F46">
        <w:rPr>
          <w:rFonts w:ascii="Times New Roman" w:hAnsi="Times New Roman" w:cs="Times New Roman"/>
          <w:sz w:val="24"/>
          <w:szCs w:val="24"/>
        </w:rPr>
        <w:t>1</w:t>
      </w:r>
      <w:r w:rsidR="004B77C8"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1.7, </w:t>
      </w:r>
      <w:r w:rsidR="00DB4169" w:rsidRPr="008B5F46">
        <w:rPr>
          <w:rFonts w:ascii="Times New Roman" w:hAnsi="Times New Roman" w:cs="Times New Roman"/>
          <w:sz w:val="24"/>
          <w:szCs w:val="24"/>
        </w:rPr>
        <w:t>1</w:t>
      </w:r>
      <w:r w:rsidR="004B77C8"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3.7, </w:t>
      </w:r>
      <w:r w:rsidR="00DB4169" w:rsidRPr="008B5F46">
        <w:rPr>
          <w:rFonts w:ascii="Times New Roman" w:hAnsi="Times New Roman" w:cs="Times New Roman"/>
          <w:sz w:val="24"/>
          <w:szCs w:val="24"/>
        </w:rPr>
        <w:t>1</w:t>
      </w:r>
      <w:r w:rsidR="004B77C8"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3.8, Clause </w:t>
      </w:r>
      <w:r w:rsidR="00DB4169" w:rsidRPr="008B5F46">
        <w:rPr>
          <w:rFonts w:ascii="Times New Roman" w:hAnsi="Times New Roman" w:cs="Times New Roman"/>
          <w:sz w:val="24"/>
          <w:szCs w:val="24"/>
        </w:rPr>
        <w:t>1</w:t>
      </w:r>
      <w:r w:rsidR="004B77C8"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3.9, Clause </w:t>
      </w:r>
      <w:r w:rsidR="00DB4169" w:rsidRPr="008B5F46">
        <w:rPr>
          <w:rFonts w:ascii="Times New Roman" w:hAnsi="Times New Roman" w:cs="Times New Roman"/>
          <w:sz w:val="24"/>
          <w:szCs w:val="24"/>
        </w:rPr>
        <w:t>1</w:t>
      </w:r>
      <w:r w:rsidR="004B77C8"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 xml:space="preserve">3.10, and Clause </w:t>
      </w:r>
      <w:r w:rsidR="00DB4169" w:rsidRPr="008B5F46">
        <w:rPr>
          <w:rFonts w:ascii="Times New Roman" w:hAnsi="Times New Roman" w:cs="Times New Roman"/>
          <w:sz w:val="24"/>
          <w:szCs w:val="24"/>
        </w:rPr>
        <w:t>1</w:t>
      </w:r>
      <w:r w:rsidR="004B77C8" w:rsidRPr="008B5F46">
        <w:rPr>
          <w:rFonts w:ascii="Times New Roman" w:hAnsi="Times New Roman" w:cs="Times New Roman"/>
          <w:sz w:val="24"/>
          <w:szCs w:val="24"/>
        </w:rPr>
        <w:t>5</w:t>
      </w:r>
      <w:r w:rsidR="00DB4169" w:rsidRPr="008B5F46">
        <w:rPr>
          <w:rFonts w:ascii="Times New Roman" w:hAnsi="Times New Roman" w:cs="Times New Roman"/>
          <w:sz w:val="24"/>
          <w:szCs w:val="24"/>
        </w:rPr>
        <w:t>.</w:t>
      </w:r>
      <w:r w:rsidRPr="008B5F46">
        <w:rPr>
          <w:rFonts w:ascii="Times New Roman" w:hAnsi="Times New Roman" w:cs="Times New Roman"/>
          <w:sz w:val="24"/>
          <w:szCs w:val="24"/>
        </w:rPr>
        <w:t>3.11, the Interconnected Customer shall have the option to</w:t>
      </w:r>
      <w:r w:rsidR="00D3436B" w:rsidRPr="008B5F46">
        <w:rPr>
          <w:rFonts w:ascii="Times New Roman" w:hAnsi="Times New Roman" w:cs="Times New Roman"/>
          <w:sz w:val="24"/>
          <w:szCs w:val="24"/>
        </w:rPr>
        <w:t>:</w:t>
      </w:r>
      <w:r w:rsidR="00BE0DDA" w:rsidRPr="008B5F46">
        <w:rPr>
          <w:rFonts w:ascii="Times New Roman" w:hAnsi="Times New Roman" w:cs="Times New Roman"/>
          <w:sz w:val="24"/>
          <w:szCs w:val="24"/>
        </w:rPr>
        <w:t xml:space="preserve"> </w:t>
      </w:r>
    </w:p>
    <w:p w14:paraId="765F7A03" w14:textId="77777777" w:rsidR="00A1437C" w:rsidRPr="008B5F46" w:rsidRDefault="00A1437C" w:rsidP="00050B5A">
      <w:pPr>
        <w:pStyle w:val="ListParagraph"/>
        <w:spacing w:before="240" w:after="240"/>
        <w:ind w:left="3544"/>
        <w:jc w:val="both"/>
        <w:rPr>
          <w:rFonts w:ascii="Times New Roman" w:hAnsi="Times New Roman" w:cs="Times New Roman"/>
          <w:sz w:val="24"/>
          <w:szCs w:val="24"/>
        </w:rPr>
      </w:pPr>
    </w:p>
    <w:p w14:paraId="299C3CEB" w14:textId="00FD73FF" w:rsidR="00A1437C" w:rsidRPr="008B5F46" w:rsidRDefault="003C1DA3" w:rsidP="009A1194">
      <w:pPr>
        <w:pStyle w:val="ListParagraph"/>
        <w:numPr>
          <w:ilvl w:val="0"/>
          <w:numId w:val="20"/>
        </w:numPr>
        <w:spacing w:before="240" w:after="240"/>
        <w:ind w:left="3544"/>
        <w:jc w:val="both"/>
        <w:rPr>
          <w:rFonts w:ascii="Times New Roman" w:hAnsi="Times New Roman" w:cs="Times New Roman"/>
          <w:sz w:val="24"/>
          <w:szCs w:val="24"/>
        </w:rPr>
      </w:pPr>
      <w:r w:rsidRPr="008B5F46">
        <w:rPr>
          <w:rFonts w:ascii="Times New Roman" w:hAnsi="Times New Roman" w:cs="Times New Roman"/>
          <w:sz w:val="24"/>
          <w:szCs w:val="24"/>
        </w:rPr>
        <w:t xml:space="preserve">(if offered by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w:t>
      </w:r>
      <w:r w:rsidR="003346E8" w:rsidRPr="008B5F46">
        <w:rPr>
          <w:rFonts w:ascii="Times New Roman" w:hAnsi="Times New Roman" w:cs="Times New Roman"/>
          <w:sz w:val="24"/>
          <w:szCs w:val="24"/>
        </w:rPr>
        <w:t xml:space="preserve">purchase the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003346E8" w:rsidRPr="008B5F46">
        <w:rPr>
          <w:rFonts w:ascii="Times New Roman" w:hAnsi="Times New Roman" w:cs="Times New Roman"/>
          <w:sz w:val="24"/>
          <w:szCs w:val="24"/>
        </w:rPr>
        <w:t xml:space="preserve">at </w:t>
      </w:r>
      <w:r w:rsidRPr="008B5F46">
        <w:rPr>
          <w:rFonts w:ascii="Times New Roman" w:hAnsi="Times New Roman" w:cs="Times New Roman"/>
          <w:sz w:val="24"/>
          <w:szCs w:val="24"/>
        </w:rPr>
        <w:t>F</w:t>
      </w:r>
      <w:r w:rsidR="003346E8" w:rsidRPr="008B5F46">
        <w:rPr>
          <w:rFonts w:ascii="Times New Roman" w:hAnsi="Times New Roman" w:cs="Times New Roman"/>
          <w:sz w:val="24"/>
          <w:szCs w:val="24"/>
        </w:rPr>
        <w:t xml:space="preserve">air </w:t>
      </w:r>
      <w:r w:rsidRPr="008B5F46">
        <w:rPr>
          <w:rFonts w:ascii="Times New Roman" w:hAnsi="Times New Roman" w:cs="Times New Roman"/>
          <w:sz w:val="24"/>
          <w:szCs w:val="24"/>
        </w:rPr>
        <w:t>V</w:t>
      </w:r>
      <w:r w:rsidR="003346E8" w:rsidRPr="008B5F46">
        <w:rPr>
          <w:rFonts w:ascii="Times New Roman" w:hAnsi="Times New Roman" w:cs="Times New Roman"/>
          <w:sz w:val="24"/>
          <w:szCs w:val="24"/>
        </w:rPr>
        <w:t xml:space="preserve">alue from the </w:t>
      </w:r>
      <w:r w:rsidR="007B58AD" w:rsidRPr="008B5F46">
        <w:rPr>
          <w:rFonts w:ascii="Times New Roman" w:hAnsi="Times New Roman" w:cs="Times New Roman"/>
          <w:sz w:val="24"/>
          <w:szCs w:val="24"/>
        </w:rPr>
        <w:t>Power Producer</w:t>
      </w:r>
    </w:p>
    <w:p w14:paraId="73AE23A3" w14:textId="0099FFC8" w:rsidR="00A1437C" w:rsidRPr="008B5F46" w:rsidRDefault="00BE0DDA" w:rsidP="009A1194">
      <w:pPr>
        <w:pStyle w:val="ListParagraph"/>
        <w:numPr>
          <w:ilvl w:val="0"/>
          <w:numId w:val="20"/>
        </w:numPr>
        <w:spacing w:before="240" w:after="240"/>
        <w:ind w:left="3544"/>
        <w:jc w:val="both"/>
        <w:rPr>
          <w:rFonts w:ascii="Times New Roman" w:hAnsi="Times New Roman" w:cs="Times New Roman"/>
          <w:sz w:val="24"/>
          <w:szCs w:val="24"/>
        </w:rPr>
      </w:pPr>
      <w:r w:rsidRPr="008B5F46">
        <w:rPr>
          <w:rFonts w:ascii="Times New Roman" w:hAnsi="Times New Roman" w:cs="Times New Roman"/>
          <w:sz w:val="24"/>
          <w:szCs w:val="24"/>
        </w:rPr>
        <w:t xml:space="preserve">pay </w:t>
      </w:r>
      <w:r w:rsidR="003346E8"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003346E8" w:rsidRPr="008B5F46">
        <w:rPr>
          <w:rFonts w:ascii="Times New Roman" w:hAnsi="Times New Roman" w:cs="Times New Roman"/>
          <w:sz w:val="24"/>
          <w:szCs w:val="24"/>
        </w:rPr>
        <w:t xml:space="preserve"> a termination fee of </w:t>
      </w:r>
      <w:r w:rsidR="00772EF2">
        <w:rPr>
          <w:rFonts w:ascii="Times New Roman" w:hAnsi="Times New Roman" w:cs="Times New Roman"/>
          <w:sz w:val="24"/>
          <w:szCs w:val="24"/>
        </w:rPr>
        <w:t>25</w:t>
      </w:r>
      <w:r w:rsidR="00CD5495" w:rsidRPr="008B5F46">
        <w:rPr>
          <w:rFonts w:ascii="Times New Roman" w:hAnsi="Times New Roman" w:cs="Times New Roman"/>
          <w:sz w:val="24"/>
          <w:szCs w:val="24"/>
        </w:rPr>
        <w:t xml:space="preserve">% of the </w:t>
      </w:r>
      <w:r w:rsidR="00772EF2">
        <w:rPr>
          <w:rFonts w:ascii="Times New Roman" w:hAnsi="Times New Roman" w:cs="Times New Roman"/>
          <w:sz w:val="24"/>
          <w:szCs w:val="24"/>
        </w:rPr>
        <w:t>book</w:t>
      </w:r>
      <w:r w:rsidR="00E73A6E" w:rsidRPr="008B5F46">
        <w:rPr>
          <w:rFonts w:ascii="Times New Roman" w:hAnsi="Times New Roman" w:cs="Times New Roman"/>
          <w:sz w:val="24"/>
          <w:szCs w:val="24"/>
        </w:rPr>
        <w:t xml:space="preserve"> value of the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00E7018C" w:rsidRPr="008B5F46">
        <w:rPr>
          <w:rFonts w:ascii="Times New Roman" w:hAnsi="Times New Roman" w:cs="Times New Roman"/>
          <w:sz w:val="24"/>
          <w:szCs w:val="24"/>
        </w:rPr>
        <w:t>assets</w:t>
      </w:r>
      <w:r w:rsidR="00E73A6E" w:rsidRPr="008B5F46">
        <w:rPr>
          <w:rFonts w:ascii="Times New Roman" w:hAnsi="Times New Roman" w:cs="Times New Roman"/>
          <w:sz w:val="24"/>
          <w:szCs w:val="24"/>
        </w:rPr>
        <w:t xml:space="preserve"> in </w:t>
      </w:r>
      <w:r w:rsidR="00772EF2">
        <w:rPr>
          <w:rFonts w:ascii="Times New Roman" w:hAnsi="Times New Roman" w:cs="Times New Roman"/>
          <w:sz w:val="24"/>
          <w:szCs w:val="24"/>
        </w:rPr>
        <w:t>between</w:t>
      </w:r>
      <w:r w:rsidR="00772EF2" w:rsidRPr="00DF3DFD">
        <w:rPr>
          <w:rFonts w:ascii="Times New Roman" w:hAnsi="Times New Roman" w:cs="Times New Roman"/>
          <w:sz w:val="24"/>
          <w:szCs w:val="24"/>
        </w:rPr>
        <w:t xml:space="preserve"> year 1</w:t>
      </w:r>
      <w:r w:rsidR="00772EF2">
        <w:rPr>
          <w:rFonts w:ascii="Times New Roman" w:hAnsi="Times New Roman" w:cs="Times New Roman"/>
          <w:sz w:val="24"/>
          <w:szCs w:val="24"/>
        </w:rPr>
        <w:t xml:space="preserve"> and year </w:t>
      </w:r>
      <w:r w:rsidR="00772EF2" w:rsidRPr="00DF3DFD">
        <w:rPr>
          <w:rFonts w:ascii="Times New Roman" w:hAnsi="Times New Roman" w:cs="Times New Roman"/>
          <w:sz w:val="24"/>
          <w:szCs w:val="24"/>
        </w:rPr>
        <w:t>10</w:t>
      </w:r>
      <w:r w:rsidR="00772EF2">
        <w:rPr>
          <w:rFonts w:ascii="Times New Roman" w:hAnsi="Times New Roman" w:cs="Times New Roman"/>
          <w:sz w:val="24"/>
          <w:szCs w:val="24"/>
        </w:rPr>
        <w:t>, before the expiration the Term of the Agreement</w:t>
      </w:r>
      <w:r w:rsidR="00772EF2" w:rsidRPr="00DF3DFD">
        <w:rPr>
          <w:rFonts w:ascii="Times New Roman" w:hAnsi="Times New Roman" w:cs="Times New Roman"/>
          <w:sz w:val="24"/>
          <w:szCs w:val="24"/>
        </w:rPr>
        <w:t>, where the date is from the Date of Commercial Operation</w:t>
      </w:r>
      <w:r w:rsidR="00772EF2">
        <w:rPr>
          <w:rFonts w:ascii="Times New Roman" w:hAnsi="Times New Roman" w:cs="Times New Roman"/>
          <w:sz w:val="24"/>
          <w:szCs w:val="24"/>
        </w:rPr>
        <w:t xml:space="preserve">; in addition shall pay the balance of the grid upgrades cost, if the grid upgrades cost has not been paid in full by the disco as at the date of termination </w:t>
      </w:r>
      <w:r w:rsidR="00772EF2" w:rsidRPr="00FC48B4">
        <w:rPr>
          <w:rFonts w:ascii="Times New Roman" w:hAnsi="Times New Roman" w:cs="Times New Roman"/>
          <w:sz w:val="24"/>
          <w:szCs w:val="24"/>
        </w:rPr>
        <w:t xml:space="preserve">(see Schedule 4 for details on asset cost, depreciation schedule and termination fee), </w:t>
      </w:r>
      <w:r w:rsidR="003346E8" w:rsidRPr="008B5F46">
        <w:rPr>
          <w:rFonts w:ascii="Times New Roman" w:hAnsi="Times New Roman" w:cs="Times New Roman"/>
          <w:sz w:val="24"/>
          <w:szCs w:val="24"/>
        </w:rPr>
        <w:t xml:space="preserve">or </w:t>
      </w:r>
    </w:p>
    <w:p w14:paraId="2776C052" w14:textId="0B6FDB3D" w:rsidR="009D0234" w:rsidRPr="008B5F46" w:rsidRDefault="003346E8" w:rsidP="009A1194">
      <w:pPr>
        <w:pStyle w:val="ListParagraph"/>
        <w:numPr>
          <w:ilvl w:val="0"/>
          <w:numId w:val="20"/>
        </w:numPr>
        <w:spacing w:before="240" w:after="240"/>
        <w:ind w:left="3544"/>
        <w:jc w:val="both"/>
        <w:rPr>
          <w:rFonts w:ascii="Times New Roman" w:hAnsi="Times New Roman" w:cs="Times New Roman"/>
          <w:sz w:val="24"/>
          <w:szCs w:val="24"/>
        </w:rPr>
      </w:pPr>
      <w:r w:rsidRPr="008B5F46">
        <w:rPr>
          <w:rFonts w:ascii="Times New Roman" w:hAnsi="Times New Roman" w:cs="Times New Roman"/>
          <w:sz w:val="24"/>
          <w:szCs w:val="24"/>
        </w:rPr>
        <w:t xml:space="preserve">pay </w:t>
      </w:r>
      <w:r w:rsidR="00DE7595" w:rsidRPr="008B5F46">
        <w:rPr>
          <w:rFonts w:ascii="Times New Roman" w:hAnsi="Times New Roman" w:cs="Times New Roman"/>
          <w:sz w:val="24"/>
          <w:szCs w:val="24"/>
        </w:rPr>
        <w:t>to</w:t>
      </w:r>
      <w:r w:rsidR="00BE0DDA"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w:t>
      </w:r>
      <w:r w:rsidR="00DE7595" w:rsidRPr="008B5F46">
        <w:rPr>
          <w:rFonts w:ascii="Times New Roman" w:hAnsi="Times New Roman" w:cs="Times New Roman"/>
          <w:sz w:val="24"/>
          <w:szCs w:val="24"/>
        </w:rPr>
        <w:t xml:space="preserve">other </w:t>
      </w:r>
      <w:r w:rsidR="00910468" w:rsidRPr="008B5F46">
        <w:rPr>
          <w:rFonts w:ascii="Times New Roman" w:hAnsi="Times New Roman" w:cs="Times New Roman"/>
          <w:sz w:val="24"/>
          <w:szCs w:val="24"/>
        </w:rPr>
        <w:t>compensation</w:t>
      </w:r>
      <w:r w:rsidR="00DE7595" w:rsidRPr="008B5F46">
        <w:rPr>
          <w:rFonts w:ascii="Times New Roman" w:hAnsi="Times New Roman" w:cs="Times New Roman"/>
          <w:sz w:val="24"/>
          <w:szCs w:val="24"/>
        </w:rPr>
        <w:t xml:space="preserve"> as agreed to by the Parties and/or the Commission</w:t>
      </w:r>
      <w:r w:rsidRPr="008B5F46">
        <w:rPr>
          <w:rFonts w:ascii="Times New Roman" w:hAnsi="Times New Roman" w:cs="Times New Roman"/>
          <w:sz w:val="24"/>
          <w:szCs w:val="24"/>
        </w:rPr>
        <w:t>.</w:t>
      </w:r>
    </w:p>
    <w:p w14:paraId="70183E8E" w14:textId="77777777" w:rsidR="00C95961" w:rsidRPr="008B5F46" w:rsidRDefault="00C95961" w:rsidP="00D72549">
      <w:pPr>
        <w:pStyle w:val="ListParagraph"/>
        <w:spacing w:before="240" w:after="240"/>
        <w:ind w:left="4248"/>
        <w:jc w:val="both"/>
        <w:rPr>
          <w:rFonts w:ascii="Times New Roman" w:hAnsi="Times New Roman" w:cs="Times New Roman"/>
          <w:b/>
          <w:sz w:val="24"/>
          <w:szCs w:val="24"/>
        </w:rPr>
      </w:pPr>
      <w:r w:rsidRPr="008B5F46">
        <w:rPr>
          <w:rFonts w:ascii="Times New Roman" w:hAnsi="Times New Roman" w:cs="Times New Roman"/>
          <w:bCs/>
          <w:sz w:val="24"/>
          <w:szCs w:val="24"/>
        </w:rPr>
        <w:t xml:space="preserve"> </w:t>
      </w:r>
    </w:p>
    <w:p w14:paraId="6D24C791" w14:textId="4F184537" w:rsidR="00C95961" w:rsidRPr="008B5F46" w:rsidRDefault="00C95961" w:rsidP="009A1194">
      <w:pPr>
        <w:pStyle w:val="ListParagraph"/>
        <w:numPr>
          <w:ilvl w:val="4"/>
          <w:numId w:val="37"/>
        </w:numPr>
        <w:spacing w:before="240" w:after="240"/>
        <w:ind w:left="3119"/>
        <w:jc w:val="both"/>
        <w:rPr>
          <w:rFonts w:ascii="Times New Roman" w:hAnsi="Times New Roman" w:cs="Times New Roman"/>
          <w:b/>
          <w:sz w:val="24"/>
          <w:szCs w:val="24"/>
        </w:rPr>
      </w:pPr>
      <w:r w:rsidRPr="008B5F46">
        <w:rPr>
          <w:rFonts w:ascii="Times New Roman" w:hAnsi="Times New Roman" w:cs="Times New Roman"/>
          <w:bCs/>
          <w:sz w:val="24"/>
          <w:szCs w:val="24"/>
        </w:rPr>
        <w:t>And, where termination occurs, pursuant to Clause 1</w:t>
      </w:r>
      <w:r w:rsidR="00CD6E38" w:rsidRPr="008B5F46">
        <w:rPr>
          <w:rFonts w:ascii="Times New Roman" w:hAnsi="Times New Roman" w:cs="Times New Roman"/>
          <w:bCs/>
          <w:sz w:val="24"/>
          <w:szCs w:val="24"/>
        </w:rPr>
        <w:t>5</w:t>
      </w:r>
      <w:r w:rsidRPr="008B5F46">
        <w:rPr>
          <w:rFonts w:ascii="Times New Roman" w:hAnsi="Times New Roman" w:cs="Times New Roman"/>
          <w:bCs/>
          <w:sz w:val="24"/>
          <w:szCs w:val="24"/>
        </w:rPr>
        <w:t>.1.7, 1</w:t>
      </w:r>
      <w:r w:rsidR="00CD6E38" w:rsidRPr="008B5F46">
        <w:rPr>
          <w:rFonts w:ascii="Times New Roman" w:hAnsi="Times New Roman" w:cs="Times New Roman"/>
          <w:bCs/>
          <w:sz w:val="24"/>
          <w:szCs w:val="24"/>
        </w:rPr>
        <w:t>5</w:t>
      </w:r>
      <w:r w:rsidRPr="008B5F46">
        <w:rPr>
          <w:rFonts w:ascii="Times New Roman" w:hAnsi="Times New Roman" w:cs="Times New Roman"/>
          <w:bCs/>
          <w:sz w:val="24"/>
          <w:szCs w:val="24"/>
        </w:rPr>
        <w:t>.3.7, 1</w:t>
      </w:r>
      <w:r w:rsidR="00CD6E38" w:rsidRPr="008B5F46">
        <w:rPr>
          <w:rFonts w:ascii="Times New Roman" w:hAnsi="Times New Roman" w:cs="Times New Roman"/>
          <w:bCs/>
          <w:sz w:val="24"/>
          <w:szCs w:val="24"/>
        </w:rPr>
        <w:t>5</w:t>
      </w:r>
      <w:r w:rsidRPr="008B5F46">
        <w:rPr>
          <w:rFonts w:ascii="Times New Roman" w:hAnsi="Times New Roman" w:cs="Times New Roman"/>
          <w:bCs/>
          <w:sz w:val="24"/>
          <w:szCs w:val="24"/>
        </w:rPr>
        <w:t>.3.8, Clause 1</w:t>
      </w:r>
      <w:r w:rsidR="00CD6E38" w:rsidRPr="008B5F46">
        <w:rPr>
          <w:rFonts w:ascii="Times New Roman" w:hAnsi="Times New Roman" w:cs="Times New Roman"/>
          <w:bCs/>
          <w:sz w:val="24"/>
          <w:szCs w:val="24"/>
        </w:rPr>
        <w:t>5</w:t>
      </w:r>
      <w:r w:rsidRPr="008B5F46">
        <w:rPr>
          <w:rFonts w:ascii="Times New Roman" w:hAnsi="Times New Roman" w:cs="Times New Roman"/>
          <w:bCs/>
          <w:sz w:val="24"/>
          <w:szCs w:val="24"/>
        </w:rPr>
        <w:t>.3.9, Clause 1</w:t>
      </w:r>
      <w:r w:rsidR="00CD6E38" w:rsidRPr="008B5F46">
        <w:rPr>
          <w:rFonts w:ascii="Times New Roman" w:hAnsi="Times New Roman" w:cs="Times New Roman"/>
          <w:bCs/>
          <w:sz w:val="24"/>
          <w:szCs w:val="24"/>
        </w:rPr>
        <w:t>5</w:t>
      </w:r>
      <w:r w:rsidRPr="008B5F46">
        <w:rPr>
          <w:rFonts w:ascii="Times New Roman" w:hAnsi="Times New Roman" w:cs="Times New Roman"/>
          <w:bCs/>
          <w:sz w:val="24"/>
          <w:szCs w:val="24"/>
        </w:rPr>
        <w:t>.3.10, and Clause 1</w:t>
      </w:r>
      <w:r w:rsidR="00CD6E38" w:rsidRPr="008B5F46">
        <w:rPr>
          <w:rFonts w:ascii="Times New Roman" w:hAnsi="Times New Roman" w:cs="Times New Roman"/>
          <w:bCs/>
          <w:sz w:val="24"/>
          <w:szCs w:val="24"/>
        </w:rPr>
        <w:t>5</w:t>
      </w:r>
      <w:r w:rsidRPr="008B5F46">
        <w:rPr>
          <w:rFonts w:ascii="Times New Roman" w:hAnsi="Times New Roman" w:cs="Times New Roman"/>
          <w:bCs/>
          <w:sz w:val="24"/>
          <w:szCs w:val="24"/>
        </w:rPr>
        <w:t xml:space="preserve">.3.11, the </w:t>
      </w:r>
      <w:r w:rsidR="007B58AD" w:rsidRPr="008B5F46">
        <w:rPr>
          <w:rFonts w:ascii="Times New Roman" w:hAnsi="Times New Roman" w:cs="Times New Roman"/>
          <w:bCs/>
          <w:sz w:val="24"/>
          <w:szCs w:val="24"/>
        </w:rPr>
        <w:t>Power Producer</w:t>
      </w:r>
      <w:r w:rsidR="00CF7A80" w:rsidRPr="008B5F46">
        <w:rPr>
          <w:rFonts w:ascii="Times New Roman" w:hAnsi="Times New Roman" w:cs="Times New Roman"/>
          <w:bCs/>
          <w:sz w:val="24"/>
          <w:szCs w:val="24"/>
        </w:rPr>
        <w:t xml:space="preserve"> shall pay 5% of the termination fee received from the Interconnected Customer to the DisCo</w:t>
      </w:r>
      <w:r w:rsidR="0083641F" w:rsidRPr="008B5F46">
        <w:rPr>
          <w:rFonts w:ascii="Times New Roman" w:hAnsi="Times New Roman" w:cs="Times New Roman"/>
          <w:bCs/>
          <w:sz w:val="24"/>
          <w:szCs w:val="24"/>
        </w:rPr>
        <w:t>.</w:t>
      </w:r>
      <w:r w:rsidR="00CF7A80" w:rsidRPr="008B5F46">
        <w:rPr>
          <w:rFonts w:ascii="Times New Roman" w:hAnsi="Times New Roman" w:cs="Times New Roman"/>
          <w:bCs/>
          <w:sz w:val="24"/>
          <w:szCs w:val="24"/>
        </w:rPr>
        <w:t xml:space="preserve"> </w:t>
      </w:r>
    </w:p>
    <w:p w14:paraId="3708FACA" w14:textId="77777777" w:rsidR="00C95961" w:rsidRPr="008B5F46" w:rsidRDefault="00C95961" w:rsidP="00D72549">
      <w:pPr>
        <w:pStyle w:val="ListParagraph"/>
        <w:spacing w:before="240" w:after="240"/>
        <w:ind w:left="1985"/>
        <w:jc w:val="both"/>
        <w:rPr>
          <w:rFonts w:ascii="Times New Roman" w:hAnsi="Times New Roman" w:cs="Times New Roman"/>
          <w:b/>
          <w:sz w:val="24"/>
          <w:szCs w:val="24"/>
        </w:rPr>
      </w:pPr>
    </w:p>
    <w:p w14:paraId="2776C054" w14:textId="4C9101DF"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The DisCo may set off any liability of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to pay the amount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owes the DisCo for electricity supplied from the Distribution Network or any other costs (where applicable) to the DisCo against any compensation due from the DisCo to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w:t>
      </w:r>
    </w:p>
    <w:p w14:paraId="2776C055" w14:textId="77777777" w:rsidR="009D0234" w:rsidRPr="008B5F46" w:rsidRDefault="009D0234" w:rsidP="00D72549">
      <w:pPr>
        <w:pStyle w:val="ListParagraph"/>
        <w:spacing w:before="240" w:after="240"/>
        <w:ind w:left="1985"/>
        <w:jc w:val="both"/>
        <w:rPr>
          <w:rFonts w:ascii="Times New Roman" w:hAnsi="Times New Roman" w:cs="Times New Roman"/>
          <w:b/>
          <w:sz w:val="24"/>
          <w:szCs w:val="24"/>
        </w:rPr>
      </w:pPr>
    </w:p>
    <w:p w14:paraId="2776C056" w14:textId="56DB7276"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may set off any liability of the DisCo to pay the amount the DisCo owes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for Electricity Supply Discrepancy or any other costs (where applicable) to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against any compensation due from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to the DisCo.</w:t>
      </w:r>
    </w:p>
    <w:p w14:paraId="0442EC9B" w14:textId="77777777" w:rsidR="00401FA6" w:rsidRPr="008B5F46" w:rsidRDefault="00401FA6" w:rsidP="00401FA6">
      <w:pPr>
        <w:pStyle w:val="ListParagraph"/>
        <w:rPr>
          <w:rFonts w:ascii="Times New Roman" w:hAnsi="Times New Roman" w:cs="Times New Roman"/>
          <w:sz w:val="24"/>
          <w:szCs w:val="24"/>
        </w:rPr>
      </w:pPr>
    </w:p>
    <w:p w14:paraId="2776C057" w14:textId="77777777" w:rsidR="009D0234" w:rsidRPr="008B5F46" w:rsidRDefault="009D0234" w:rsidP="005B0E56">
      <w:pPr>
        <w:pStyle w:val="ListParagraph"/>
        <w:jc w:val="both"/>
        <w:rPr>
          <w:rFonts w:ascii="Times New Roman" w:hAnsi="Times New Roman" w:cs="Times New Roman"/>
          <w:sz w:val="24"/>
          <w:szCs w:val="24"/>
        </w:rPr>
      </w:pPr>
    </w:p>
    <w:p w14:paraId="2776C058" w14:textId="3BC2FBB3" w:rsidR="009D0234" w:rsidRPr="008B5F46" w:rsidRDefault="00F83A4F"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Subject to the provision of this Agreement, w</w:t>
      </w:r>
      <w:r w:rsidR="003346E8" w:rsidRPr="008B5F46">
        <w:rPr>
          <w:rFonts w:ascii="Times New Roman" w:hAnsi="Times New Roman" w:cs="Times New Roman"/>
          <w:sz w:val="24"/>
          <w:szCs w:val="24"/>
        </w:rPr>
        <w:t xml:space="preserve">here termination </w:t>
      </w:r>
      <w:r w:rsidR="00306C8D" w:rsidRPr="008B5F46">
        <w:rPr>
          <w:rFonts w:ascii="Times New Roman" w:hAnsi="Times New Roman" w:cs="Times New Roman"/>
          <w:sz w:val="24"/>
          <w:szCs w:val="24"/>
        </w:rPr>
        <w:t xml:space="preserve">of this Agreement </w:t>
      </w:r>
      <w:r w:rsidR="003346E8" w:rsidRPr="008B5F46">
        <w:rPr>
          <w:rFonts w:ascii="Times New Roman" w:hAnsi="Times New Roman" w:cs="Times New Roman"/>
          <w:sz w:val="24"/>
          <w:szCs w:val="24"/>
        </w:rPr>
        <w:t xml:space="preserve">occurs, the DisCo would immediately re-integrate the Interconnected Customer </w:t>
      </w:r>
      <w:proofErr w:type="gramStart"/>
      <w:r w:rsidR="003346E8" w:rsidRPr="008B5F46">
        <w:rPr>
          <w:rFonts w:ascii="Times New Roman" w:hAnsi="Times New Roman" w:cs="Times New Roman"/>
          <w:sz w:val="24"/>
          <w:szCs w:val="24"/>
        </w:rPr>
        <w:t>in order to</w:t>
      </w:r>
      <w:proofErr w:type="gramEnd"/>
      <w:r w:rsidR="003346E8" w:rsidRPr="008B5F46">
        <w:rPr>
          <w:rFonts w:ascii="Times New Roman" w:hAnsi="Times New Roman" w:cs="Times New Roman"/>
          <w:sz w:val="24"/>
          <w:szCs w:val="24"/>
        </w:rPr>
        <w:t xml:space="preserve"> provide electricity supply for as long as necessary until</w:t>
      </w:r>
      <w:r w:rsidR="00D163A2" w:rsidRPr="008B5F46">
        <w:rPr>
          <w:rFonts w:ascii="Times New Roman" w:hAnsi="Times New Roman" w:cs="Times New Roman"/>
          <w:sz w:val="24"/>
          <w:szCs w:val="24"/>
        </w:rPr>
        <w:t>/if</w:t>
      </w:r>
      <w:r w:rsidR="003346E8" w:rsidRPr="008B5F46">
        <w:rPr>
          <w:rFonts w:ascii="Times New Roman" w:hAnsi="Times New Roman" w:cs="Times New Roman"/>
          <w:sz w:val="24"/>
          <w:szCs w:val="24"/>
        </w:rPr>
        <w:t xml:space="preserve"> another </w:t>
      </w:r>
      <w:r w:rsidR="007B58AD" w:rsidRPr="008B5F46">
        <w:rPr>
          <w:rFonts w:ascii="Times New Roman" w:hAnsi="Times New Roman" w:cs="Times New Roman"/>
          <w:sz w:val="24"/>
          <w:szCs w:val="24"/>
        </w:rPr>
        <w:t>Power Producer</w:t>
      </w:r>
      <w:r w:rsidR="003346E8" w:rsidRPr="008B5F46">
        <w:rPr>
          <w:rFonts w:ascii="Times New Roman" w:hAnsi="Times New Roman" w:cs="Times New Roman"/>
          <w:sz w:val="24"/>
          <w:szCs w:val="24"/>
        </w:rPr>
        <w:t xml:space="preserve"> is ready to take over operations.</w:t>
      </w:r>
    </w:p>
    <w:p w14:paraId="167BB613" w14:textId="77777777" w:rsidR="00401FA6" w:rsidRPr="008B5F46" w:rsidRDefault="00401FA6" w:rsidP="00401FA6">
      <w:pPr>
        <w:pStyle w:val="ListParagraph"/>
        <w:rPr>
          <w:rFonts w:ascii="Times New Roman" w:hAnsi="Times New Roman" w:cs="Times New Roman"/>
          <w:b/>
          <w:sz w:val="24"/>
          <w:szCs w:val="24"/>
        </w:rPr>
      </w:pPr>
    </w:p>
    <w:p w14:paraId="2776C059" w14:textId="77777777" w:rsidR="009D0234" w:rsidRPr="008B5F46" w:rsidRDefault="009D0234" w:rsidP="005B0E56">
      <w:pPr>
        <w:pStyle w:val="ListParagraph"/>
        <w:jc w:val="both"/>
        <w:rPr>
          <w:rFonts w:ascii="Times New Roman" w:hAnsi="Times New Roman" w:cs="Times New Roman"/>
          <w:b/>
          <w:sz w:val="24"/>
          <w:szCs w:val="24"/>
        </w:rPr>
      </w:pPr>
    </w:p>
    <w:p w14:paraId="2776C05A" w14:textId="423ECBE8" w:rsidR="009D0234" w:rsidRPr="008B5F46" w:rsidRDefault="003346E8" w:rsidP="009A1194">
      <w:pPr>
        <w:pStyle w:val="ListParagraph"/>
        <w:numPr>
          <w:ilvl w:val="1"/>
          <w:numId w:val="37"/>
        </w:numPr>
        <w:spacing w:before="240" w:after="240"/>
        <w:ind w:left="1134" w:hanging="567"/>
        <w:jc w:val="both"/>
        <w:rPr>
          <w:rFonts w:ascii="Times New Roman" w:hAnsi="Times New Roman" w:cs="Times New Roman"/>
          <w:b/>
          <w:sz w:val="24"/>
          <w:szCs w:val="24"/>
        </w:rPr>
      </w:pPr>
      <w:bookmarkStart w:id="300" w:name="page106"/>
      <w:bookmarkEnd w:id="300"/>
      <w:r w:rsidRPr="008B5F46">
        <w:rPr>
          <w:rFonts w:ascii="Times New Roman" w:hAnsi="Times New Roman" w:cs="Times New Roman"/>
          <w:sz w:val="24"/>
          <w:szCs w:val="24"/>
        </w:rPr>
        <w:t xml:space="preserve">Upon termination,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w:t>
      </w:r>
    </w:p>
    <w:p w14:paraId="2776C05B" w14:textId="77777777" w:rsidR="009D0234" w:rsidRPr="008B5F46" w:rsidRDefault="009D0234" w:rsidP="00D72549">
      <w:pPr>
        <w:pStyle w:val="ListParagraph"/>
        <w:spacing w:before="240" w:after="240"/>
        <w:ind w:left="1134"/>
        <w:jc w:val="both"/>
        <w:rPr>
          <w:rFonts w:ascii="Times New Roman" w:hAnsi="Times New Roman" w:cs="Times New Roman"/>
          <w:b/>
          <w:sz w:val="24"/>
          <w:szCs w:val="24"/>
        </w:rPr>
      </w:pPr>
    </w:p>
    <w:p w14:paraId="2776C05C" w14:textId="1EA83BC0"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at its own cost remove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’s </w:t>
      </w:r>
      <w:r w:rsidR="00614F6D" w:rsidRPr="008B5F46">
        <w:rPr>
          <w:rFonts w:ascii="Times New Roman" w:hAnsi="Times New Roman" w:cs="Times New Roman"/>
          <w:sz w:val="24"/>
          <w:szCs w:val="24"/>
        </w:rPr>
        <w:t>Power System</w:t>
      </w:r>
      <w:r w:rsidR="00A20B33"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which it has not agreed to or does not intend to transfer to the Interconnected Customer, or negotiate a separate contract with the Interconnected Customer involving the use of those assets, or transfer the Generation Assets to the Interconnected Customer at </w:t>
      </w:r>
      <w:r w:rsidR="006E5D0F" w:rsidRPr="008B5F46">
        <w:rPr>
          <w:rFonts w:ascii="Times New Roman" w:hAnsi="Times New Roman" w:cs="Times New Roman"/>
          <w:sz w:val="24"/>
          <w:szCs w:val="24"/>
        </w:rPr>
        <w:t>F</w:t>
      </w:r>
      <w:r w:rsidRPr="008B5F46">
        <w:rPr>
          <w:rFonts w:ascii="Times New Roman" w:hAnsi="Times New Roman" w:cs="Times New Roman"/>
          <w:sz w:val="24"/>
          <w:szCs w:val="24"/>
        </w:rPr>
        <w:t xml:space="preserve">air </w:t>
      </w:r>
      <w:r w:rsidR="006E5D0F" w:rsidRPr="008B5F46">
        <w:rPr>
          <w:rFonts w:ascii="Times New Roman" w:hAnsi="Times New Roman" w:cs="Times New Roman"/>
          <w:sz w:val="24"/>
          <w:szCs w:val="24"/>
        </w:rPr>
        <w:t>V</w:t>
      </w:r>
      <w:r w:rsidRPr="008B5F46">
        <w:rPr>
          <w:rFonts w:ascii="Times New Roman" w:hAnsi="Times New Roman" w:cs="Times New Roman"/>
          <w:sz w:val="24"/>
          <w:szCs w:val="24"/>
        </w:rPr>
        <w:t>alue or other agreed upon amount; and</w:t>
      </w:r>
    </w:p>
    <w:p w14:paraId="2776C05D" w14:textId="77777777" w:rsidR="009D0234" w:rsidRPr="008B5F46" w:rsidRDefault="009D0234" w:rsidP="00D72549">
      <w:pPr>
        <w:pStyle w:val="ListParagraph"/>
        <w:spacing w:before="240" w:after="240"/>
        <w:ind w:left="1985"/>
        <w:jc w:val="both"/>
        <w:rPr>
          <w:rFonts w:ascii="Times New Roman" w:hAnsi="Times New Roman" w:cs="Times New Roman"/>
          <w:b/>
          <w:sz w:val="24"/>
          <w:szCs w:val="24"/>
        </w:rPr>
      </w:pPr>
    </w:p>
    <w:p w14:paraId="2776C05E" w14:textId="585B146E" w:rsidR="009D0234" w:rsidRPr="008B5F46" w:rsidRDefault="003346E8" w:rsidP="009A1194">
      <w:pPr>
        <w:pStyle w:val="ListParagraph"/>
        <w:numPr>
          <w:ilvl w:val="2"/>
          <w:numId w:val="37"/>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at its own cost, disconnect any connection of its Generation Assets to the Distribution Network and restore the connections which existed prior to the connection of its generators or alternative arrangement agreed upon by the Parties.</w:t>
      </w:r>
    </w:p>
    <w:p w14:paraId="2304C07C" w14:textId="77777777" w:rsidR="00401FA6" w:rsidRPr="008B5F46" w:rsidRDefault="00401FA6" w:rsidP="00401FA6">
      <w:pPr>
        <w:pStyle w:val="ListParagraph"/>
        <w:rPr>
          <w:rFonts w:ascii="Times New Roman" w:hAnsi="Times New Roman" w:cs="Times New Roman"/>
          <w:b/>
          <w:sz w:val="24"/>
          <w:szCs w:val="24"/>
        </w:rPr>
      </w:pPr>
    </w:p>
    <w:p w14:paraId="2776C05F" w14:textId="77777777" w:rsidR="009D0234" w:rsidRPr="008B5F46" w:rsidRDefault="009D0234" w:rsidP="005B0E56">
      <w:pPr>
        <w:pStyle w:val="ListParagraph"/>
        <w:jc w:val="both"/>
        <w:rPr>
          <w:rFonts w:ascii="Times New Roman" w:hAnsi="Times New Roman" w:cs="Times New Roman"/>
          <w:b/>
          <w:sz w:val="24"/>
          <w:szCs w:val="24"/>
        </w:rPr>
      </w:pPr>
    </w:p>
    <w:p w14:paraId="2776C060" w14:textId="3708EF58" w:rsidR="009D0234" w:rsidRPr="008B5F46" w:rsidRDefault="003346E8" w:rsidP="009A1194">
      <w:pPr>
        <w:pStyle w:val="ListParagraph"/>
        <w:numPr>
          <w:ilvl w:val="1"/>
          <w:numId w:val="37"/>
        </w:numPr>
        <w:spacing w:before="240" w:after="240"/>
        <w:ind w:left="1134" w:hanging="567"/>
        <w:jc w:val="both"/>
        <w:rPr>
          <w:rFonts w:ascii="Times New Roman" w:hAnsi="Times New Roman" w:cs="Times New Roman"/>
          <w:b/>
          <w:sz w:val="24"/>
          <w:szCs w:val="24"/>
        </w:rPr>
      </w:pPr>
      <w:r w:rsidRPr="008B5F46">
        <w:rPr>
          <w:rFonts w:ascii="Times New Roman" w:hAnsi="Times New Roman" w:cs="Times New Roman"/>
          <w:sz w:val="24"/>
          <w:szCs w:val="24"/>
        </w:rPr>
        <w:t xml:space="preserve">On the termination date,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 shall:</w:t>
      </w:r>
    </w:p>
    <w:p w14:paraId="2776C061" w14:textId="77777777" w:rsidR="009D0234" w:rsidRPr="008B5F46" w:rsidRDefault="009D0234" w:rsidP="00D72549">
      <w:pPr>
        <w:pStyle w:val="ListParagraph"/>
        <w:spacing w:before="240" w:after="240"/>
        <w:ind w:left="1440"/>
        <w:jc w:val="both"/>
        <w:rPr>
          <w:rFonts w:ascii="Times New Roman" w:hAnsi="Times New Roman" w:cs="Times New Roman"/>
          <w:b/>
          <w:sz w:val="24"/>
          <w:szCs w:val="24"/>
        </w:rPr>
      </w:pPr>
    </w:p>
    <w:p w14:paraId="2776C062" w14:textId="70AD0006" w:rsidR="009D0234" w:rsidRPr="008B5F46" w:rsidRDefault="003346E8" w:rsidP="009A1194">
      <w:pPr>
        <w:pStyle w:val="ListParagraph"/>
        <w:numPr>
          <w:ilvl w:val="2"/>
          <w:numId w:val="37"/>
        </w:numPr>
        <w:spacing w:before="240" w:after="240"/>
        <w:ind w:left="1854"/>
        <w:jc w:val="both"/>
        <w:rPr>
          <w:rFonts w:ascii="Times New Roman" w:hAnsi="Times New Roman" w:cs="Times New Roman"/>
          <w:b/>
          <w:sz w:val="24"/>
          <w:szCs w:val="24"/>
        </w:rPr>
      </w:pPr>
      <w:r w:rsidRPr="008B5F46">
        <w:rPr>
          <w:rFonts w:ascii="Times New Roman" w:hAnsi="Times New Roman" w:cs="Times New Roman"/>
          <w:sz w:val="24"/>
          <w:szCs w:val="24"/>
        </w:rPr>
        <w:t xml:space="preserve">deliver up to the DisCo all materials, documents, records, data and other information of whatever nature in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 xml:space="preserve">’s possession, custody or power belonging to the DisCo and relating to the Distribution Network and Grid Point of Interconnection, and the performance of the obligations under this Agreement and required for the continued operation and maintenance of the Distribution </w:t>
      </w:r>
      <w:proofErr w:type="gramStart"/>
      <w:r w:rsidRPr="008B5F46">
        <w:rPr>
          <w:rFonts w:ascii="Times New Roman" w:hAnsi="Times New Roman" w:cs="Times New Roman"/>
          <w:sz w:val="24"/>
          <w:szCs w:val="24"/>
        </w:rPr>
        <w:t>Network;</w:t>
      </w:r>
      <w:proofErr w:type="gramEnd"/>
    </w:p>
    <w:p w14:paraId="2776C063" w14:textId="77777777" w:rsidR="009D0234" w:rsidRPr="008B5F46" w:rsidRDefault="009D0234" w:rsidP="00D72549">
      <w:pPr>
        <w:pStyle w:val="ListParagraph"/>
        <w:spacing w:before="240" w:after="240"/>
        <w:ind w:left="1854"/>
        <w:jc w:val="both"/>
        <w:rPr>
          <w:rFonts w:ascii="Times New Roman" w:hAnsi="Times New Roman" w:cs="Times New Roman"/>
          <w:b/>
          <w:sz w:val="24"/>
          <w:szCs w:val="24"/>
        </w:rPr>
      </w:pPr>
    </w:p>
    <w:p w14:paraId="2776C064" w14:textId="2DF9282E" w:rsidR="009D0234" w:rsidRPr="008B5F46" w:rsidRDefault="003346E8" w:rsidP="009A1194">
      <w:pPr>
        <w:pStyle w:val="ListParagraph"/>
        <w:numPr>
          <w:ilvl w:val="2"/>
          <w:numId w:val="37"/>
        </w:numPr>
        <w:spacing w:before="240" w:after="240"/>
        <w:ind w:left="1854"/>
        <w:jc w:val="both"/>
        <w:rPr>
          <w:rFonts w:ascii="Times New Roman" w:hAnsi="Times New Roman" w:cs="Times New Roman"/>
          <w:b/>
          <w:sz w:val="24"/>
          <w:szCs w:val="24"/>
        </w:rPr>
      </w:pPr>
      <w:r w:rsidRPr="008B5F46">
        <w:rPr>
          <w:rFonts w:ascii="Times New Roman" w:hAnsi="Times New Roman" w:cs="Times New Roman"/>
          <w:sz w:val="24"/>
          <w:szCs w:val="24"/>
        </w:rPr>
        <w:t xml:space="preserve">deliver up to the Interconnected Customer all materials, documents, records, data and other information of whatever nature in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’s possession, custody or power belonging to the Interconnected Customer and relating to the Generation Assets and Customer Point of Interconnection, and the performance of the obligations under this Agreement and required for the continued operation and maintenance of the Generation Assets transferred to the Interconnected Customer.</w:t>
      </w:r>
    </w:p>
    <w:p w14:paraId="085916C3" w14:textId="77777777" w:rsidR="00401FA6" w:rsidRPr="008B5F46" w:rsidRDefault="00401FA6" w:rsidP="00401FA6">
      <w:pPr>
        <w:pStyle w:val="ListParagraph"/>
        <w:rPr>
          <w:rFonts w:ascii="Times New Roman" w:hAnsi="Times New Roman" w:cs="Times New Roman"/>
          <w:b/>
          <w:sz w:val="24"/>
          <w:szCs w:val="24"/>
        </w:rPr>
      </w:pPr>
    </w:p>
    <w:p w14:paraId="2776C065" w14:textId="77777777" w:rsidR="009D0234" w:rsidRPr="008B5F46" w:rsidRDefault="009D0234" w:rsidP="005B0E56">
      <w:pPr>
        <w:pStyle w:val="ListParagraph"/>
        <w:jc w:val="both"/>
        <w:rPr>
          <w:rFonts w:ascii="Times New Roman" w:hAnsi="Times New Roman" w:cs="Times New Roman"/>
          <w:b/>
          <w:sz w:val="24"/>
          <w:szCs w:val="24"/>
        </w:rPr>
      </w:pPr>
    </w:p>
    <w:p w14:paraId="2776C066" w14:textId="3B796B35" w:rsidR="009D0234" w:rsidRPr="008B5F46" w:rsidRDefault="003346E8" w:rsidP="009A1194">
      <w:pPr>
        <w:pStyle w:val="Heading1"/>
        <w:numPr>
          <w:ilvl w:val="0"/>
          <w:numId w:val="26"/>
        </w:numPr>
        <w:rPr>
          <w:rFonts w:ascii="Times New Roman" w:hAnsi="Times New Roman" w:cs="Times New Roman"/>
          <w:b w:val="0"/>
          <w:sz w:val="24"/>
          <w:szCs w:val="24"/>
        </w:rPr>
      </w:pPr>
      <w:bookmarkStart w:id="301" w:name="_Toc112342326"/>
      <w:bookmarkStart w:id="302" w:name="_Toc145480823"/>
      <w:r w:rsidRPr="008B5F46">
        <w:rPr>
          <w:rFonts w:ascii="Times New Roman" w:hAnsi="Times New Roman" w:cs="Times New Roman"/>
          <w:sz w:val="24"/>
          <w:szCs w:val="24"/>
        </w:rPr>
        <w:t>FORCE MAJEURE</w:t>
      </w:r>
      <w:bookmarkEnd w:id="301"/>
      <w:bookmarkEnd w:id="302"/>
    </w:p>
    <w:p w14:paraId="2776C068" w14:textId="77777777" w:rsidR="009D0234" w:rsidRPr="008B5F46" w:rsidRDefault="003346E8" w:rsidP="009A1194">
      <w:pPr>
        <w:pStyle w:val="ListParagraph"/>
        <w:numPr>
          <w:ilvl w:val="1"/>
          <w:numId w:val="39"/>
        </w:numPr>
        <w:spacing w:before="245" w:after="240"/>
        <w:jc w:val="both"/>
        <w:rPr>
          <w:rFonts w:ascii="Times New Roman" w:hAnsi="Times New Roman" w:cs="Times New Roman"/>
          <w:b/>
          <w:sz w:val="24"/>
          <w:szCs w:val="24"/>
        </w:rPr>
      </w:pPr>
      <w:r w:rsidRPr="008B5F46">
        <w:rPr>
          <w:rFonts w:ascii="Times New Roman" w:hAnsi="Times New Roman" w:cs="Times New Roman"/>
          <w:sz w:val="24"/>
          <w:szCs w:val="24"/>
        </w:rPr>
        <w:t xml:space="preserve">A party is not liable for failure to perform its obligations if such failure is </w:t>
      </w:r>
      <w:proofErr w:type="gramStart"/>
      <w:r w:rsidRPr="008B5F46">
        <w:rPr>
          <w:rFonts w:ascii="Times New Roman" w:hAnsi="Times New Roman" w:cs="Times New Roman"/>
          <w:sz w:val="24"/>
          <w:szCs w:val="24"/>
        </w:rPr>
        <w:t>as a result of</w:t>
      </w:r>
      <w:proofErr w:type="gramEnd"/>
      <w:r w:rsidRPr="008B5F46">
        <w:rPr>
          <w:rFonts w:ascii="Times New Roman" w:hAnsi="Times New Roman" w:cs="Times New Roman"/>
          <w:sz w:val="24"/>
          <w:szCs w:val="24"/>
        </w:rPr>
        <w:t>:</w:t>
      </w:r>
    </w:p>
    <w:p w14:paraId="2776C069" w14:textId="77777777" w:rsidR="009D0234" w:rsidRPr="008B5F46" w:rsidRDefault="009D0234" w:rsidP="00D72549">
      <w:pPr>
        <w:pStyle w:val="ListParagraph"/>
        <w:spacing w:before="245" w:after="240"/>
        <w:ind w:left="1134"/>
        <w:jc w:val="both"/>
        <w:rPr>
          <w:rFonts w:ascii="Times New Roman" w:hAnsi="Times New Roman" w:cs="Times New Roman"/>
          <w:b/>
          <w:sz w:val="24"/>
          <w:szCs w:val="24"/>
        </w:rPr>
      </w:pPr>
    </w:p>
    <w:p w14:paraId="2776C06A" w14:textId="1894F686" w:rsidR="009D0234" w:rsidRPr="008B5F46" w:rsidRDefault="003346E8" w:rsidP="009A1194">
      <w:pPr>
        <w:pStyle w:val="ListParagraph"/>
        <w:numPr>
          <w:ilvl w:val="2"/>
          <w:numId w:val="39"/>
        </w:numPr>
        <w:spacing w:before="245" w:after="240"/>
        <w:ind w:left="1985" w:hanging="851"/>
        <w:jc w:val="both"/>
        <w:rPr>
          <w:rFonts w:ascii="Times New Roman" w:hAnsi="Times New Roman" w:cs="Times New Roman"/>
          <w:b/>
          <w:sz w:val="24"/>
          <w:szCs w:val="24"/>
          <w:lang w:val="en-GB"/>
        </w:rPr>
      </w:pPr>
      <w:r w:rsidRPr="008B5F46">
        <w:rPr>
          <w:rFonts w:ascii="Times New Roman" w:hAnsi="Times New Roman" w:cs="Times New Roman"/>
          <w:sz w:val="24"/>
          <w:szCs w:val="24"/>
          <w:lang w:val="en-GB"/>
        </w:rPr>
        <w:t>natural disasters (including fire, flood, earthquake, storm, hurricane or other natural disaster</w:t>
      </w:r>
      <w:proofErr w:type="gramStart"/>
      <w:r w:rsidRPr="008B5F46">
        <w:rPr>
          <w:rFonts w:ascii="Times New Roman" w:hAnsi="Times New Roman" w:cs="Times New Roman"/>
          <w:sz w:val="24"/>
          <w:szCs w:val="24"/>
          <w:lang w:val="en-GB"/>
        </w:rPr>
        <w:t>);</w:t>
      </w:r>
      <w:proofErr w:type="gramEnd"/>
    </w:p>
    <w:p w14:paraId="2776C06B" w14:textId="77777777" w:rsidR="009D0234" w:rsidRPr="008B5F46" w:rsidRDefault="009D0234" w:rsidP="00D72549">
      <w:pPr>
        <w:pStyle w:val="ListParagraph"/>
        <w:spacing w:before="245" w:after="240"/>
        <w:ind w:left="1985"/>
        <w:jc w:val="both"/>
        <w:rPr>
          <w:rFonts w:ascii="Times New Roman" w:hAnsi="Times New Roman" w:cs="Times New Roman"/>
          <w:b/>
          <w:sz w:val="24"/>
          <w:szCs w:val="24"/>
          <w:lang w:val="en-GB"/>
        </w:rPr>
      </w:pPr>
    </w:p>
    <w:p w14:paraId="2776C06C" w14:textId="4A873EAF" w:rsidR="009D0234" w:rsidRPr="008B5F46" w:rsidRDefault="003346E8" w:rsidP="009A1194">
      <w:pPr>
        <w:pStyle w:val="ListParagraph"/>
        <w:numPr>
          <w:ilvl w:val="2"/>
          <w:numId w:val="39"/>
        </w:numPr>
        <w:spacing w:before="245" w:after="240"/>
        <w:ind w:left="1985" w:hanging="851"/>
        <w:jc w:val="both"/>
        <w:rPr>
          <w:rFonts w:ascii="Times New Roman" w:hAnsi="Times New Roman" w:cs="Times New Roman"/>
          <w:b/>
          <w:sz w:val="24"/>
          <w:szCs w:val="24"/>
          <w:lang w:val="en-GB"/>
        </w:rPr>
      </w:pPr>
      <w:r w:rsidRPr="008B5F46">
        <w:rPr>
          <w:rFonts w:ascii="Times New Roman" w:hAnsi="Times New Roman" w:cs="Times New Roman"/>
          <w:sz w:val="24"/>
          <w:szCs w:val="24"/>
          <w:lang w:val="en-GB"/>
        </w:rPr>
        <w:t xml:space="preserve">war, invasion, act of foreign enemies, hostilities (regardless of whether war is declared), civil war, rebellion, revolution, insurrection, military or usurped power or confiscation, terrorist activities, government sanction, blockage, embargo, labour dispute, strike (excluding any strikes by staff of either the DisCo or </w:t>
      </w:r>
      <w:r w:rsidR="007B58AD" w:rsidRPr="008B5F46">
        <w:rPr>
          <w:rFonts w:ascii="Times New Roman" w:hAnsi="Times New Roman" w:cs="Times New Roman"/>
          <w:sz w:val="24"/>
          <w:szCs w:val="24"/>
          <w:lang w:val="en-GB"/>
        </w:rPr>
        <w:t>Power Producer</w:t>
      </w:r>
      <w:r w:rsidRPr="008B5F46">
        <w:rPr>
          <w:rFonts w:ascii="Times New Roman" w:hAnsi="Times New Roman" w:cs="Times New Roman"/>
          <w:sz w:val="24"/>
          <w:szCs w:val="24"/>
          <w:lang w:val="en-GB"/>
        </w:rPr>
        <w:t xml:space="preserve">), </w:t>
      </w:r>
      <w:r w:rsidR="00FB0B52" w:rsidRPr="008B5F46">
        <w:rPr>
          <w:rFonts w:ascii="Times New Roman" w:hAnsi="Times New Roman" w:cs="Times New Roman"/>
          <w:sz w:val="24"/>
          <w:szCs w:val="24"/>
          <w:lang w:val="en-GB"/>
        </w:rPr>
        <w:t>pandemics</w:t>
      </w:r>
      <w:r w:rsidR="00E71BB4" w:rsidRPr="008B5F46">
        <w:rPr>
          <w:rFonts w:ascii="Times New Roman" w:hAnsi="Times New Roman" w:cs="Times New Roman"/>
          <w:sz w:val="24"/>
          <w:szCs w:val="24"/>
          <w:lang w:val="en-GB"/>
        </w:rPr>
        <w:t>, epidemic</w:t>
      </w:r>
      <w:r w:rsidR="009936FF" w:rsidRPr="008B5F46">
        <w:rPr>
          <w:rFonts w:ascii="Times New Roman" w:hAnsi="Times New Roman" w:cs="Times New Roman"/>
          <w:sz w:val="24"/>
          <w:szCs w:val="24"/>
          <w:lang w:val="en-GB"/>
        </w:rPr>
        <w:t>,</w:t>
      </w:r>
      <w:r w:rsidRPr="008B5F46">
        <w:rPr>
          <w:rFonts w:ascii="Times New Roman" w:hAnsi="Times New Roman" w:cs="Times New Roman"/>
          <w:sz w:val="24"/>
          <w:szCs w:val="24"/>
          <w:lang w:val="en-GB"/>
        </w:rPr>
        <w:t xml:space="preserve"> </w:t>
      </w:r>
      <w:r w:rsidR="00D70BEB" w:rsidRPr="008B5F46">
        <w:rPr>
          <w:rFonts w:ascii="Times New Roman" w:hAnsi="Times New Roman" w:cs="Times New Roman"/>
          <w:sz w:val="24"/>
          <w:szCs w:val="24"/>
          <w:lang w:val="en-GB"/>
        </w:rPr>
        <w:t>T</w:t>
      </w:r>
      <w:r w:rsidR="00BE0DDA" w:rsidRPr="008B5F46">
        <w:rPr>
          <w:rFonts w:ascii="Times New Roman" w:hAnsi="Times New Roman" w:cs="Times New Roman"/>
          <w:sz w:val="24"/>
          <w:szCs w:val="24"/>
          <w:lang w:val="en-GB"/>
        </w:rPr>
        <w:t xml:space="preserve">ransmission </w:t>
      </w:r>
      <w:r w:rsidR="00D70BEB" w:rsidRPr="008B5F46">
        <w:rPr>
          <w:rFonts w:ascii="Times New Roman" w:hAnsi="Times New Roman" w:cs="Times New Roman"/>
          <w:sz w:val="24"/>
          <w:szCs w:val="24"/>
          <w:lang w:val="en-GB"/>
        </w:rPr>
        <w:t>N</w:t>
      </w:r>
      <w:r w:rsidR="00BE0DDA" w:rsidRPr="008B5F46">
        <w:rPr>
          <w:rFonts w:ascii="Times New Roman" w:hAnsi="Times New Roman" w:cs="Times New Roman"/>
          <w:sz w:val="24"/>
          <w:szCs w:val="24"/>
          <w:lang w:val="en-GB"/>
        </w:rPr>
        <w:t>etwork</w:t>
      </w:r>
      <w:r w:rsidR="00D70BEB" w:rsidRPr="008B5F46">
        <w:rPr>
          <w:rFonts w:ascii="Times New Roman" w:hAnsi="Times New Roman" w:cs="Times New Roman"/>
          <w:sz w:val="24"/>
          <w:szCs w:val="24"/>
          <w:lang w:val="en-GB"/>
        </w:rPr>
        <w:t xml:space="preserve"> F</w:t>
      </w:r>
      <w:r w:rsidR="00BE0DDA" w:rsidRPr="008B5F46">
        <w:rPr>
          <w:rFonts w:ascii="Times New Roman" w:hAnsi="Times New Roman" w:cs="Times New Roman"/>
          <w:sz w:val="24"/>
          <w:szCs w:val="24"/>
          <w:lang w:val="en-GB"/>
        </w:rPr>
        <w:t>ailure</w:t>
      </w:r>
      <w:r w:rsidRPr="008B5F46">
        <w:rPr>
          <w:rFonts w:ascii="Times New Roman" w:hAnsi="Times New Roman" w:cs="Times New Roman"/>
          <w:sz w:val="24"/>
          <w:szCs w:val="24"/>
          <w:lang w:val="en-GB"/>
        </w:rPr>
        <w:t xml:space="preserve"> outside of the DisCo’s control</w:t>
      </w:r>
      <w:r w:rsidR="00466808" w:rsidRPr="008B5F46">
        <w:rPr>
          <w:rFonts w:ascii="Times New Roman" w:hAnsi="Times New Roman" w:cs="Times New Roman"/>
          <w:sz w:val="24"/>
          <w:szCs w:val="24"/>
          <w:lang w:val="en-GB"/>
        </w:rPr>
        <w:t>,</w:t>
      </w:r>
      <w:r w:rsidR="00466808" w:rsidRPr="008B5F46">
        <w:rPr>
          <w:rFonts w:ascii="Times New Roman" w:eastAsiaTheme="minorHAnsi" w:hAnsi="Times New Roman" w:cs="Times New Roman"/>
          <w:sz w:val="24"/>
          <w:szCs w:val="24"/>
          <w:lang w:val="en-GB"/>
        </w:rPr>
        <w:t xml:space="preserve"> </w:t>
      </w:r>
      <w:r w:rsidR="00466808" w:rsidRPr="008B5F46">
        <w:rPr>
          <w:rFonts w:ascii="Times New Roman" w:hAnsi="Times New Roman" w:cs="Times New Roman"/>
          <w:sz w:val="24"/>
          <w:szCs w:val="24"/>
          <w:lang w:val="en-GB"/>
        </w:rPr>
        <w:t xml:space="preserve">a delay by the Relevant Authority in issuing any Authorization necessary; provided that </w:t>
      </w:r>
      <w:r w:rsidR="00466808" w:rsidRPr="008B5F46">
        <w:rPr>
          <w:rFonts w:ascii="Times New Roman" w:hAnsi="Times New Roman" w:cs="Times New Roman"/>
          <w:sz w:val="24"/>
          <w:szCs w:val="24"/>
        </w:rPr>
        <w:t>a Party</w:t>
      </w:r>
      <w:r w:rsidR="00466808" w:rsidRPr="008B5F46">
        <w:rPr>
          <w:rFonts w:ascii="Times New Roman" w:hAnsi="Times New Roman" w:cs="Times New Roman"/>
          <w:sz w:val="24"/>
          <w:szCs w:val="24"/>
          <w:lang w:val="en-GB"/>
        </w:rPr>
        <w:t xml:space="preserve"> has </w:t>
      </w:r>
      <w:r w:rsidR="00466808" w:rsidRPr="008B5F46">
        <w:rPr>
          <w:rFonts w:ascii="Times New Roman" w:hAnsi="Times New Roman" w:cs="Times New Roman"/>
          <w:sz w:val="24"/>
          <w:szCs w:val="24"/>
        </w:rPr>
        <w:t xml:space="preserve">made all necessary applications for such Authorization </w:t>
      </w:r>
      <w:r w:rsidR="00466808" w:rsidRPr="008B5F46">
        <w:rPr>
          <w:rFonts w:ascii="Times New Roman" w:hAnsi="Times New Roman" w:cs="Times New Roman"/>
          <w:sz w:val="24"/>
          <w:szCs w:val="24"/>
          <w:lang w:val="en-GB"/>
        </w:rPr>
        <w:t>in a timely and correct manner</w:t>
      </w:r>
      <w:r w:rsidRPr="008B5F46">
        <w:rPr>
          <w:rFonts w:ascii="Times New Roman" w:hAnsi="Times New Roman" w:cs="Times New Roman"/>
          <w:sz w:val="24"/>
          <w:szCs w:val="24"/>
          <w:lang w:val="en-GB"/>
        </w:rPr>
        <w:t xml:space="preserve"> (“</w:t>
      </w:r>
      <w:r w:rsidRPr="008B5F46">
        <w:rPr>
          <w:rFonts w:ascii="Times New Roman" w:hAnsi="Times New Roman" w:cs="Times New Roman"/>
          <w:b/>
          <w:sz w:val="24"/>
          <w:szCs w:val="24"/>
          <w:lang w:val="en-GB"/>
        </w:rPr>
        <w:t>Force Majeure</w:t>
      </w:r>
      <w:r w:rsidRPr="008B5F46">
        <w:rPr>
          <w:rFonts w:ascii="Times New Roman" w:hAnsi="Times New Roman" w:cs="Times New Roman"/>
          <w:sz w:val="24"/>
          <w:szCs w:val="24"/>
          <w:lang w:val="en-GB"/>
        </w:rPr>
        <w:t>”).</w:t>
      </w:r>
    </w:p>
    <w:p w14:paraId="5CCAF5C7" w14:textId="77777777" w:rsidR="00401FA6" w:rsidRPr="008B5F46" w:rsidRDefault="00401FA6" w:rsidP="00401FA6">
      <w:pPr>
        <w:pStyle w:val="ListParagraph"/>
        <w:rPr>
          <w:rFonts w:ascii="Times New Roman" w:hAnsi="Times New Roman" w:cs="Times New Roman"/>
          <w:b/>
          <w:sz w:val="24"/>
          <w:szCs w:val="24"/>
          <w:lang w:val="en-GB"/>
        </w:rPr>
      </w:pPr>
    </w:p>
    <w:p w14:paraId="48C852FD" w14:textId="77777777" w:rsidR="00F2532A" w:rsidRPr="008B5F46" w:rsidRDefault="00F2532A" w:rsidP="005B0E56">
      <w:pPr>
        <w:pStyle w:val="ListParagraph"/>
        <w:jc w:val="both"/>
        <w:rPr>
          <w:rFonts w:ascii="Times New Roman" w:hAnsi="Times New Roman" w:cs="Times New Roman"/>
          <w:b/>
          <w:sz w:val="24"/>
          <w:szCs w:val="24"/>
          <w:lang w:val="en-GB"/>
        </w:rPr>
      </w:pPr>
    </w:p>
    <w:p w14:paraId="482480F0" w14:textId="2149E25D" w:rsidR="0071370A" w:rsidRPr="008B5F46" w:rsidRDefault="00F2532A" w:rsidP="009A1194">
      <w:pPr>
        <w:pStyle w:val="ListParagraph"/>
        <w:numPr>
          <w:ilvl w:val="1"/>
          <w:numId w:val="39"/>
        </w:numPr>
        <w:spacing w:before="245" w:after="240"/>
        <w:jc w:val="both"/>
        <w:rPr>
          <w:rFonts w:ascii="Times New Roman" w:hAnsi="Times New Roman" w:cs="Times New Roman"/>
          <w:b/>
          <w:sz w:val="24"/>
          <w:szCs w:val="24"/>
          <w:lang w:val="en-GB"/>
        </w:rPr>
      </w:pPr>
      <w:r w:rsidRPr="008B5F46">
        <w:rPr>
          <w:rFonts w:ascii="Times New Roman" w:hAnsi="Times New Roman" w:cs="Times New Roman"/>
          <w:bCs/>
          <w:sz w:val="24"/>
          <w:szCs w:val="24"/>
          <w:lang w:val="en-GB"/>
        </w:rPr>
        <w:t xml:space="preserve">In the case of Force Majeure due to </w:t>
      </w:r>
      <w:r w:rsidR="00414597" w:rsidRPr="008B5F46">
        <w:rPr>
          <w:rFonts w:ascii="Times New Roman" w:hAnsi="Times New Roman" w:cs="Times New Roman"/>
          <w:bCs/>
          <w:sz w:val="24"/>
          <w:szCs w:val="24"/>
          <w:lang w:val="en-GB"/>
        </w:rPr>
        <w:t xml:space="preserve">a </w:t>
      </w:r>
      <w:r w:rsidR="00A0272F" w:rsidRPr="008B5F46">
        <w:rPr>
          <w:rFonts w:ascii="Times New Roman" w:hAnsi="Times New Roman" w:cs="Times New Roman"/>
          <w:b/>
          <w:sz w:val="24"/>
          <w:szCs w:val="24"/>
          <w:lang w:val="en-GB"/>
        </w:rPr>
        <w:t>T</w:t>
      </w:r>
      <w:r w:rsidR="00414597" w:rsidRPr="008B5F46">
        <w:rPr>
          <w:rFonts w:ascii="Times New Roman" w:hAnsi="Times New Roman" w:cs="Times New Roman"/>
          <w:b/>
          <w:sz w:val="24"/>
          <w:szCs w:val="24"/>
          <w:lang w:val="en-GB"/>
        </w:rPr>
        <w:t xml:space="preserve">ransmission </w:t>
      </w:r>
      <w:r w:rsidR="00A0272F" w:rsidRPr="008B5F46">
        <w:rPr>
          <w:rFonts w:ascii="Times New Roman" w:hAnsi="Times New Roman" w:cs="Times New Roman"/>
          <w:b/>
          <w:sz w:val="24"/>
          <w:szCs w:val="24"/>
          <w:lang w:val="en-GB"/>
        </w:rPr>
        <w:t>N</w:t>
      </w:r>
      <w:r w:rsidR="00414597" w:rsidRPr="008B5F46">
        <w:rPr>
          <w:rFonts w:ascii="Times New Roman" w:hAnsi="Times New Roman" w:cs="Times New Roman"/>
          <w:b/>
          <w:sz w:val="24"/>
          <w:szCs w:val="24"/>
          <w:lang w:val="en-GB"/>
        </w:rPr>
        <w:t xml:space="preserve">etwork </w:t>
      </w:r>
      <w:r w:rsidR="00A0272F" w:rsidRPr="008B5F46">
        <w:rPr>
          <w:rFonts w:ascii="Times New Roman" w:hAnsi="Times New Roman" w:cs="Times New Roman"/>
          <w:b/>
          <w:sz w:val="24"/>
          <w:szCs w:val="24"/>
          <w:lang w:val="en-GB"/>
        </w:rPr>
        <w:t>F</w:t>
      </w:r>
      <w:r w:rsidR="00414597" w:rsidRPr="008B5F46">
        <w:rPr>
          <w:rFonts w:ascii="Times New Roman" w:hAnsi="Times New Roman" w:cs="Times New Roman"/>
          <w:b/>
          <w:sz w:val="24"/>
          <w:szCs w:val="24"/>
          <w:lang w:val="en-GB"/>
        </w:rPr>
        <w:t>ailure</w:t>
      </w:r>
      <w:r w:rsidR="00414597" w:rsidRPr="008B5F46">
        <w:rPr>
          <w:rFonts w:ascii="Times New Roman" w:hAnsi="Times New Roman" w:cs="Times New Roman"/>
          <w:bCs/>
          <w:sz w:val="24"/>
          <w:szCs w:val="24"/>
          <w:lang w:val="en-GB"/>
        </w:rPr>
        <w:t xml:space="preserve"> outside of the DisCo’s control</w:t>
      </w:r>
      <w:r w:rsidR="00A0272F" w:rsidRPr="008B5F46">
        <w:rPr>
          <w:rFonts w:ascii="Times New Roman" w:hAnsi="Times New Roman" w:cs="Times New Roman"/>
          <w:bCs/>
          <w:sz w:val="24"/>
          <w:szCs w:val="24"/>
          <w:lang w:val="en-GB"/>
        </w:rPr>
        <w:t xml:space="preserve">, which is defined as </w:t>
      </w:r>
      <w:r w:rsidR="004763F6" w:rsidRPr="008B5F46">
        <w:rPr>
          <w:rFonts w:ascii="Times New Roman" w:hAnsi="Times New Roman" w:cs="Times New Roman"/>
          <w:bCs/>
          <w:sz w:val="24"/>
          <w:szCs w:val="24"/>
          <w:lang w:val="en-GB"/>
        </w:rPr>
        <w:t>the DisCo not receiving electricity supply</w:t>
      </w:r>
      <w:r w:rsidR="00A0272F" w:rsidRPr="008B5F46">
        <w:rPr>
          <w:rFonts w:ascii="Times New Roman" w:hAnsi="Times New Roman" w:cs="Times New Roman"/>
          <w:bCs/>
          <w:sz w:val="24"/>
          <w:szCs w:val="24"/>
          <w:lang w:val="en-GB"/>
        </w:rPr>
        <w:t xml:space="preserve"> from the transmission </w:t>
      </w:r>
      <w:r w:rsidR="004763F6" w:rsidRPr="008B5F46">
        <w:rPr>
          <w:rFonts w:ascii="Times New Roman" w:hAnsi="Times New Roman" w:cs="Times New Roman"/>
          <w:bCs/>
          <w:sz w:val="24"/>
          <w:szCs w:val="24"/>
          <w:lang w:val="en-GB"/>
        </w:rPr>
        <w:t xml:space="preserve">system substation that supplies the </w:t>
      </w:r>
      <w:r w:rsidR="00B725F8" w:rsidRPr="008B5F46">
        <w:rPr>
          <w:rFonts w:ascii="Times New Roman" w:hAnsi="Times New Roman" w:cs="Times New Roman"/>
          <w:bCs/>
          <w:sz w:val="24"/>
          <w:szCs w:val="24"/>
          <w:lang w:val="en-GB"/>
        </w:rPr>
        <w:t>distribution feeder that supplies the Interconnected Customer for more than t</w:t>
      </w:r>
      <w:r w:rsidR="008A295C" w:rsidRPr="008B5F46">
        <w:rPr>
          <w:rFonts w:ascii="Times New Roman" w:hAnsi="Times New Roman" w:cs="Times New Roman"/>
          <w:bCs/>
          <w:sz w:val="24"/>
          <w:szCs w:val="24"/>
          <w:lang w:val="en-GB"/>
        </w:rPr>
        <w:t>wo</w:t>
      </w:r>
      <w:r w:rsidR="00B725F8" w:rsidRPr="008B5F46">
        <w:rPr>
          <w:rFonts w:ascii="Times New Roman" w:hAnsi="Times New Roman" w:cs="Times New Roman"/>
          <w:bCs/>
          <w:sz w:val="24"/>
          <w:szCs w:val="24"/>
          <w:lang w:val="en-GB"/>
        </w:rPr>
        <w:t xml:space="preserve"> (</w:t>
      </w:r>
      <w:r w:rsidR="008A295C" w:rsidRPr="008B5F46">
        <w:rPr>
          <w:rFonts w:ascii="Times New Roman" w:hAnsi="Times New Roman" w:cs="Times New Roman"/>
          <w:bCs/>
          <w:sz w:val="24"/>
          <w:szCs w:val="24"/>
          <w:lang w:val="en-GB"/>
        </w:rPr>
        <w:t>2</w:t>
      </w:r>
      <w:r w:rsidR="00B725F8" w:rsidRPr="008B5F46">
        <w:rPr>
          <w:rFonts w:ascii="Times New Roman" w:hAnsi="Times New Roman" w:cs="Times New Roman"/>
          <w:bCs/>
          <w:sz w:val="24"/>
          <w:szCs w:val="24"/>
          <w:lang w:val="en-GB"/>
        </w:rPr>
        <w:t>) hours</w:t>
      </w:r>
      <w:r w:rsidR="00005A34" w:rsidRPr="008B5F46">
        <w:rPr>
          <w:rFonts w:ascii="Times New Roman" w:hAnsi="Times New Roman" w:cs="Times New Roman"/>
          <w:bCs/>
          <w:sz w:val="24"/>
          <w:szCs w:val="24"/>
          <w:lang w:val="en-GB"/>
        </w:rPr>
        <w:t xml:space="preserve"> </w:t>
      </w:r>
      <w:r w:rsidR="00945EFC" w:rsidRPr="008B5F46">
        <w:rPr>
          <w:rFonts w:ascii="Times New Roman" w:hAnsi="Times New Roman" w:cs="Times New Roman"/>
          <w:bCs/>
          <w:sz w:val="24"/>
          <w:szCs w:val="24"/>
          <w:lang w:val="en-GB"/>
        </w:rPr>
        <w:t>during the Grid Priority</w:t>
      </w:r>
      <w:r w:rsidR="005972CA" w:rsidRPr="008B5F46">
        <w:rPr>
          <w:rFonts w:ascii="Times New Roman" w:hAnsi="Times New Roman" w:cs="Times New Roman"/>
          <w:bCs/>
          <w:sz w:val="24"/>
          <w:szCs w:val="24"/>
          <w:lang w:val="en-GB"/>
        </w:rPr>
        <w:t xml:space="preserve"> Hours </w:t>
      </w:r>
      <w:r w:rsidR="00005A34" w:rsidRPr="008B5F46">
        <w:rPr>
          <w:rFonts w:ascii="Times New Roman" w:hAnsi="Times New Roman" w:cs="Times New Roman"/>
          <w:bCs/>
          <w:sz w:val="24"/>
          <w:szCs w:val="24"/>
          <w:lang w:val="en-GB"/>
        </w:rPr>
        <w:t>and</w:t>
      </w:r>
      <w:r w:rsidR="006B76A0" w:rsidRPr="008B5F46">
        <w:rPr>
          <w:rFonts w:ascii="Times New Roman" w:hAnsi="Times New Roman" w:cs="Times New Roman"/>
          <w:bCs/>
          <w:sz w:val="24"/>
          <w:szCs w:val="24"/>
          <w:lang w:val="en-GB"/>
        </w:rPr>
        <w:t xml:space="preserve"> </w:t>
      </w:r>
      <w:r w:rsidR="00447D9F" w:rsidRPr="008B5F46">
        <w:rPr>
          <w:rFonts w:ascii="Times New Roman" w:hAnsi="Times New Roman" w:cs="Times New Roman"/>
          <w:bCs/>
          <w:sz w:val="24"/>
          <w:szCs w:val="24"/>
          <w:lang w:val="en-GB"/>
        </w:rPr>
        <w:t>which can be verified from the Transmission Company of Nigeria (TCN)</w:t>
      </w:r>
      <w:r w:rsidR="00414597" w:rsidRPr="008B5F46">
        <w:rPr>
          <w:rFonts w:ascii="Times New Roman" w:hAnsi="Times New Roman" w:cs="Times New Roman"/>
          <w:bCs/>
          <w:sz w:val="24"/>
          <w:szCs w:val="24"/>
          <w:lang w:val="en-GB"/>
        </w:rPr>
        <w:t xml:space="preserve">, the DisCo shall notify </w:t>
      </w:r>
      <w:r w:rsidR="00FA417B" w:rsidRPr="008B5F46">
        <w:rPr>
          <w:rFonts w:ascii="Times New Roman" w:hAnsi="Times New Roman" w:cs="Times New Roman"/>
          <w:bCs/>
          <w:sz w:val="24"/>
          <w:szCs w:val="24"/>
          <w:lang w:val="en-GB"/>
        </w:rPr>
        <w:t xml:space="preserve">the </w:t>
      </w:r>
      <w:r w:rsidR="008F73CF" w:rsidRPr="008B5F46">
        <w:rPr>
          <w:rFonts w:ascii="Times New Roman" w:hAnsi="Times New Roman" w:cs="Times New Roman"/>
          <w:bCs/>
          <w:sz w:val="24"/>
          <w:szCs w:val="24"/>
          <w:lang w:val="en-GB"/>
        </w:rPr>
        <w:t>Parties</w:t>
      </w:r>
      <w:r w:rsidR="005B301F" w:rsidRPr="008B5F46">
        <w:rPr>
          <w:rFonts w:ascii="Times New Roman" w:hAnsi="Times New Roman" w:cs="Times New Roman"/>
          <w:bCs/>
          <w:sz w:val="24"/>
          <w:szCs w:val="24"/>
          <w:lang w:val="en-GB"/>
        </w:rPr>
        <w:t xml:space="preserve"> within</w:t>
      </w:r>
      <w:r w:rsidR="0071412C" w:rsidRPr="008B5F46">
        <w:rPr>
          <w:rFonts w:ascii="Times New Roman" w:hAnsi="Times New Roman" w:cs="Times New Roman"/>
          <w:bCs/>
          <w:sz w:val="24"/>
          <w:szCs w:val="24"/>
          <w:lang w:val="en-GB"/>
        </w:rPr>
        <w:t xml:space="preserve"> </w:t>
      </w:r>
      <w:r w:rsidR="009C468D" w:rsidRPr="008B5F46">
        <w:rPr>
          <w:rFonts w:ascii="Times New Roman" w:hAnsi="Times New Roman" w:cs="Times New Roman"/>
          <w:bCs/>
          <w:sz w:val="24"/>
          <w:szCs w:val="24"/>
          <w:lang w:val="en-GB"/>
        </w:rPr>
        <w:t>7</w:t>
      </w:r>
      <w:r w:rsidR="005B301F" w:rsidRPr="008B5F46">
        <w:rPr>
          <w:rFonts w:ascii="Times New Roman" w:hAnsi="Times New Roman" w:cs="Times New Roman"/>
          <w:bCs/>
          <w:sz w:val="24"/>
          <w:szCs w:val="24"/>
          <w:lang w:val="en-GB"/>
        </w:rPr>
        <w:t xml:space="preserve"> days</w:t>
      </w:r>
      <w:r w:rsidR="00F87CAB" w:rsidRPr="008B5F46">
        <w:rPr>
          <w:rFonts w:ascii="Times New Roman" w:hAnsi="Times New Roman" w:cs="Times New Roman"/>
          <w:bCs/>
          <w:sz w:val="24"/>
          <w:szCs w:val="24"/>
          <w:lang w:val="en-GB"/>
        </w:rPr>
        <w:t xml:space="preserve"> and provide </w:t>
      </w:r>
      <w:r w:rsidR="00F87CAB" w:rsidRPr="008B5F46">
        <w:rPr>
          <w:rFonts w:ascii="Times New Roman" w:hAnsi="Times New Roman" w:cs="Times New Roman"/>
          <w:bCs/>
          <w:sz w:val="24"/>
          <w:szCs w:val="24"/>
          <w:lang w:val="en-GB"/>
        </w:rPr>
        <w:lastRenderedPageBreak/>
        <w:t>evidence of th</w:t>
      </w:r>
      <w:r w:rsidR="00335D9B" w:rsidRPr="008B5F46">
        <w:rPr>
          <w:rFonts w:ascii="Times New Roman" w:hAnsi="Times New Roman" w:cs="Times New Roman"/>
          <w:bCs/>
          <w:sz w:val="24"/>
          <w:szCs w:val="24"/>
          <w:lang w:val="en-GB"/>
        </w:rPr>
        <w:t xml:space="preserve">e hours during which the </w:t>
      </w:r>
      <w:r w:rsidR="00C44239" w:rsidRPr="008B5F46">
        <w:rPr>
          <w:rFonts w:ascii="Times New Roman" w:hAnsi="Times New Roman" w:cs="Times New Roman"/>
          <w:bCs/>
          <w:sz w:val="24"/>
          <w:szCs w:val="24"/>
          <w:lang w:val="en-GB"/>
        </w:rPr>
        <w:t>T</w:t>
      </w:r>
      <w:r w:rsidR="00335D9B" w:rsidRPr="008B5F46">
        <w:rPr>
          <w:rFonts w:ascii="Times New Roman" w:hAnsi="Times New Roman" w:cs="Times New Roman"/>
          <w:bCs/>
          <w:sz w:val="24"/>
          <w:szCs w:val="24"/>
          <w:lang w:val="en-GB"/>
        </w:rPr>
        <w:t xml:space="preserve">ransmission </w:t>
      </w:r>
      <w:r w:rsidR="00C44239" w:rsidRPr="008B5F46">
        <w:rPr>
          <w:rFonts w:ascii="Times New Roman" w:hAnsi="Times New Roman" w:cs="Times New Roman"/>
          <w:bCs/>
          <w:sz w:val="24"/>
          <w:szCs w:val="24"/>
          <w:lang w:val="en-GB"/>
        </w:rPr>
        <w:t>N</w:t>
      </w:r>
      <w:r w:rsidR="00335D9B" w:rsidRPr="008B5F46">
        <w:rPr>
          <w:rFonts w:ascii="Times New Roman" w:hAnsi="Times New Roman" w:cs="Times New Roman"/>
          <w:bCs/>
          <w:sz w:val="24"/>
          <w:szCs w:val="24"/>
          <w:lang w:val="en-GB"/>
        </w:rPr>
        <w:t xml:space="preserve">etwork </w:t>
      </w:r>
      <w:r w:rsidR="00C44239" w:rsidRPr="008B5F46">
        <w:rPr>
          <w:rFonts w:ascii="Times New Roman" w:hAnsi="Times New Roman" w:cs="Times New Roman"/>
          <w:bCs/>
          <w:sz w:val="24"/>
          <w:szCs w:val="24"/>
          <w:lang w:val="en-GB"/>
        </w:rPr>
        <w:t>F</w:t>
      </w:r>
      <w:r w:rsidR="00335D9B" w:rsidRPr="008B5F46">
        <w:rPr>
          <w:rFonts w:ascii="Times New Roman" w:hAnsi="Times New Roman" w:cs="Times New Roman"/>
          <w:bCs/>
          <w:sz w:val="24"/>
          <w:szCs w:val="24"/>
          <w:lang w:val="en-GB"/>
        </w:rPr>
        <w:t>ailure caused the DisCo to not be able to meet its obligation to supply power</w:t>
      </w:r>
      <w:r w:rsidR="0088265A" w:rsidRPr="008B5F46">
        <w:rPr>
          <w:rFonts w:ascii="Times New Roman" w:hAnsi="Times New Roman" w:cs="Times New Roman"/>
          <w:bCs/>
          <w:sz w:val="24"/>
          <w:szCs w:val="24"/>
          <w:lang w:val="en-GB"/>
        </w:rPr>
        <w:t xml:space="preserve">. </w:t>
      </w:r>
    </w:p>
    <w:p w14:paraId="3B73468A" w14:textId="77777777" w:rsidR="0071370A" w:rsidRPr="008B5F46" w:rsidRDefault="0071370A" w:rsidP="00D72549">
      <w:pPr>
        <w:pStyle w:val="ListParagraph"/>
        <w:spacing w:before="245" w:after="240"/>
        <w:ind w:left="1080"/>
        <w:jc w:val="both"/>
        <w:rPr>
          <w:rFonts w:ascii="Times New Roman" w:hAnsi="Times New Roman" w:cs="Times New Roman"/>
          <w:b/>
          <w:sz w:val="24"/>
          <w:szCs w:val="24"/>
          <w:lang w:val="en-GB"/>
        </w:rPr>
      </w:pPr>
    </w:p>
    <w:p w14:paraId="5065DD52" w14:textId="61D9DF10" w:rsidR="000E34B3" w:rsidRPr="008B5F46" w:rsidRDefault="00673605" w:rsidP="009A1194">
      <w:pPr>
        <w:pStyle w:val="ListParagraph"/>
        <w:numPr>
          <w:ilvl w:val="2"/>
          <w:numId w:val="39"/>
        </w:numPr>
        <w:spacing w:before="245" w:after="240"/>
        <w:ind w:left="1728"/>
        <w:jc w:val="both"/>
        <w:rPr>
          <w:rFonts w:ascii="Times New Roman" w:hAnsi="Times New Roman" w:cs="Times New Roman"/>
          <w:b/>
          <w:sz w:val="24"/>
          <w:szCs w:val="24"/>
          <w:lang w:val="en-GB"/>
        </w:rPr>
      </w:pPr>
      <w:r w:rsidRPr="008B5F46">
        <w:rPr>
          <w:rFonts w:ascii="Times New Roman" w:hAnsi="Times New Roman" w:cs="Times New Roman"/>
          <w:bCs/>
          <w:sz w:val="24"/>
          <w:szCs w:val="24"/>
          <w:lang w:val="en-GB"/>
        </w:rPr>
        <w:t xml:space="preserve">The </w:t>
      </w:r>
      <w:r w:rsidR="007B58AD" w:rsidRPr="008B5F46">
        <w:rPr>
          <w:rFonts w:ascii="Times New Roman" w:hAnsi="Times New Roman" w:cs="Times New Roman"/>
          <w:bCs/>
          <w:sz w:val="24"/>
          <w:szCs w:val="24"/>
          <w:lang w:val="en-GB"/>
        </w:rPr>
        <w:t>Power Producer</w:t>
      </w:r>
      <w:r w:rsidR="00090BD1" w:rsidRPr="008B5F46">
        <w:rPr>
          <w:rFonts w:ascii="Times New Roman" w:hAnsi="Times New Roman" w:cs="Times New Roman"/>
          <w:bCs/>
          <w:sz w:val="24"/>
          <w:szCs w:val="24"/>
          <w:lang w:val="en-GB"/>
        </w:rPr>
        <w:t xml:space="preserve">’s obligation to provide </w:t>
      </w:r>
      <w:r w:rsidR="00564A08" w:rsidRPr="00C72838">
        <w:rPr>
          <w:rFonts w:ascii="Times New Roman" w:hAnsi="Times New Roman" w:cs="Times New Roman"/>
          <w:bCs/>
          <w:sz w:val="24"/>
          <w:szCs w:val="24"/>
          <w:lang w:val="en-GB"/>
        </w:rPr>
        <w:t>[</w:t>
      </w:r>
      <w:r w:rsidR="00090BD1" w:rsidRPr="00C72838">
        <w:rPr>
          <w:rFonts w:ascii="Times New Roman" w:hAnsi="Times New Roman" w:cs="Times New Roman"/>
          <w:bCs/>
          <w:sz w:val="24"/>
          <w:szCs w:val="24"/>
          <w:lang w:val="en-GB"/>
        </w:rPr>
        <w:t>9</w:t>
      </w:r>
      <w:r w:rsidR="00F7138A" w:rsidRPr="00C72838">
        <w:rPr>
          <w:rFonts w:ascii="Times New Roman" w:hAnsi="Times New Roman" w:cs="Times New Roman"/>
          <w:bCs/>
          <w:sz w:val="24"/>
          <w:szCs w:val="24"/>
          <w:lang w:val="en-GB"/>
        </w:rPr>
        <w:t>5</w:t>
      </w:r>
      <w:r w:rsidR="00090BD1" w:rsidRPr="00C72838">
        <w:rPr>
          <w:rFonts w:ascii="Times New Roman" w:hAnsi="Times New Roman" w:cs="Times New Roman"/>
          <w:bCs/>
          <w:sz w:val="24"/>
          <w:szCs w:val="24"/>
          <w:lang w:val="en-GB"/>
        </w:rPr>
        <w:t>%</w:t>
      </w:r>
      <w:r w:rsidR="00564A08" w:rsidRPr="00C72838">
        <w:rPr>
          <w:rFonts w:ascii="Times New Roman" w:hAnsi="Times New Roman" w:cs="Times New Roman"/>
          <w:bCs/>
          <w:sz w:val="24"/>
          <w:szCs w:val="24"/>
          <w:lang w:val="en-GB"/>
        </w:rPr>
        <w:t>]</w:t>
      </w:r>
      <w:r w:rsidR="00090BD1" w:rsidRPr="008B5F46">
        <w:rPr>
          <w:rFonts w:ascii="Times New Roman" w:hAnsi="Times New Roman" w:cs="Times New Roman"/>
          <w:bCs/>
          <w:sz w:val="24"/>
          <w:szCs w:val="24"/>
          <w:lang w:val="en-GB"/>
        </w:rPr>
        <w:t xml:space="preserve"> reliability of power supply</w:t>
      </w:r>
      <w:r w:rsidR="00D70BEB" w:rsidRPr="008B5F46">
        <w:rPr>
          <w:rFonts w:ascii="Times New Roman" w:hAnsi="Times New Roman" w:cs="Times New Roman"/>
          <w:bCs/>
          <w:sz w:val="24"/>
          <w:szCs w:val="24"/>
          <w:lang w:val="en-GB"/>
        </w:rPr>
        <w:t xml:space="preserve"> to the Interconnected Customer</w:t>
      </w:r>
      <w:r w:rsidR="00090BD1" w:rsidRPr="008B5F46">
        <w:rPr>
          <w:rFonts w:ascii="Times New Roman" w:hAnsi="Times New Roman" w:cs="Times New Roman"/>
          <w:bCs/>
          <w:sz w:val="24"/>
          <w:szCs w:val="24"/>
          <w:lang w:val="en-GB"/>
        </w:rPr>
        <w:t xml:space="preserve"> is not suspended</w:t>
      </w:r>
      <w:r w:rsidR="000E34B3" w:rsidRPr="008B5F46">
        <w:rPr>
          <w:rFonts w:ascii="Times New Roman" w:hAnsi="Times New Roman" w:cs="Times New Roman"/>
          <w:bCs/>
          <w:sz w:val="24"/>
          <w:szCs w:val="24"/>
          <w:lang w:val="en-GB"/>
        </w:rPr>
        <w:t xml:space="preserve"> unless agreed otherwise by the </w:t>
      </w:r>
      <w:r w:rsidR="007B58AD" w:rsidRPr="008B5F46">
        <w:rPr>
          <w:rFonts w:ascii="Times New Roman" w:hAnsi="Times New Roman" w:cs="Times New Roman"/>
          <w:bCs/>
          <w:sz w:val="24"/>
          <w:szCs w:val="24"/>
          <w:lang w:val="en-GB"/>
        </w:rPr>
        <w:t>Power Producer</w:t>
      </w:r>
      <w:r w:rsidR="000E34B3" w:rsidRPr="008B5F46">
        <w:rPr>
          <w:rFonts w:ascii="Times New Roman" w:hAnsi="Times New Roman" w:cs="Times New Roman"/>
          <w:bCs/>
          <w:sz w:val="24"/>
          <w:szCs w:val="24"/>
          <w:lang w:val="en-GB"/>
        </w:rPr>
        <w:t xml:space="preserve"> and the Interconnected Customer</w:t>
      </w:r>
      <w:r w:rsidR="00090BD1" w:rsidRPr="008B5F46">
        <w:rPr>
          <w:rFonts w:ascii="Times New Roman" w:hAnsi="Times New Roman" w:cs="Times New Roman"/>
          <w:bCs/>
          <w:sz w:val="24"/>
          <w:szCs w:val="24"/>
          <w:lang w:val="en-GB"/>
        </w:rPr>
        <w:t>.</w:t>
      </w:r>
    </w:p>
    <w:p w14:paraId="6EE86DAD" w14:textId="77777777" w:rsidR="009E23A1" w:rsidRPr="008B5F46" w:rsidRDefault="009E23A1" w:rsidP="00D72549">
      <w:pPr>
        <w:pStyle w:val="ListParagraph"/>
        <w:spacing w:before="245" w:after="240"/>
        <w:ind w:left="1728"/>
        <w:jc w:val="both"/>
        <w:rPr>
          <w:rFonts w:ascii="Times New Roman" w:hAnsi="Times New Roman" w:cs="Times New Roman"/>
          <w:b/>
          <w:sz w:val="24"/>
          <w:szCs w:val="24"/>
          <w:lang w:val="en-GB"/>
        </w:rPr>
      </w:pPr>
    </w:p>
    <w:p w14:paraId="4FA89CBE" w14:textId="30C3CCDF" w:rsidR="00401FA6" w:rsidRPr="00C72838" w:rsidRDefault="00E91CCC" w:rsidP="009A1194">
      <w:pPr>
        <w:pStyle w:val="ListParagraph"/>
        <w:numPr>
          <w:ilvl w:val="2"/>
          <w:numId w:val="39"/>
        </w:numPr>
        <w:spacing w:before="245" w:after="240"/>
        <w:ind w:left="1728"/>
        <w:jc w:val="both"/>
        <w:rPr>
          <w:rFonts w:ascii="Times New Roman" w:hAnsi="Times New Roman" w:cs="Times New Roman"/>
          <w:bCs/>
          <w:sz w:val="24"/>
          <w:szCs w:val="24"/>
          <w:lang w:val="en-GB"/>
        </w:rPr>
      </w:pPr>
      <w:proofErr w:type="gramStart"/>
      <w:r w:rsidRPr="008B5F46">
        <w:rPr>
          <w:rFonts w:ascii="Times New Roman" w:hAnsi="Times New Roman" w:cs="Times New Roman"/>
          <w:bCs/>
          <w:sz w:val="24"/>
          <w:szCs w:val="24"/>
          <w:lang w:val="en-GB"/>
        </w:rPr>
        <w:t>In a given</w:t>
      </w:r>
      <w:proofErr w:type="gramEnd"/>
      <w:r w:rsidRPr="008B5F46">
        <w:rPr>
          <w:rFonts w:ascii="Times New Roman" w:hAnsi="Times New Roman" w:cs="Times New Roman"/>
          <w:bCs/>
          <w:sz w:val="24"/>
          <w:szCs w:val="24"/>
          <w:lang w:val="en-GB"/>
        </w:rPr>
        <w:t xml:space="preserve"> month, i</w:t>
      </w:r>
      <w:r w:rsidR="00C44239" w:rsidRPr="008B5F46">
        <w:rPr>
          <w:rFonts w:ascii="Times New Roman" w:hAnsi="Times New Roman" w:cs="Times New Roman"/>
          <w:bCs/>
          <w:sz w:val="24"/>
          <w:szCs w:val="24"/>
          <w:lang w:val="en-GB"/>
        </w:rPr>
        <w:t xml:space="preserve">f the </w:t>
      </w:r>
      <w:r w:rsidRPr="008B5F46">
        <w:rPr>
          <w:rFonts w:ascii="Times New Roman" w:hAnsi="Times New Roman" w:cs="Times New Roman"/>
          <w:bCs/>
          <w:sz w:val="24"/>
          <w:szCs w:val="24"/>
          <w:lang w:val="en-GB"/>
        </w:rPr>
        <w:t xml:space="preserve">DisCo is able to meet its Grid Availability Standard despite </w:t>
      </w:r>
      <w:r w:rsidR="003C11DA" w:rsidRPr="008B5F46">
        <w:rPr>
          <w:rFonts w:ascii="Times New Roman" w:hAnsi="Times New Roman" w:cs="Times New Roman"/>
          <w:bCs/>
          <w:sz w:val="24"/>
          <w:szCs w:val="24"/>
          <w:lang w:val="en-GB"/>
        </w:rPr>
        <w:t xml:space="preserve">the </w:t>
      </w:r>
      <w:r w:rsidR="00C44239" w:rsidRPr="008B5F46">
        <w:rPr>
          <w:rFonts w:ascii="Times New Roman" w:hAnsi="Times New Roman" w:cs="Times New Roman"/>
          <w:bCs/>
          <w:sz w:val="24"/>
          <w:szCs w:val="24"/>
          <w:lang w:val="en-GB"/>
        </w:rPr>
        <w:t>Transmission Network Failure</w:t>
      </w:r>
      <w:r w:rsidR="003C11DA" w:rsidRPr="008B5F46">
        <w:rPr>
          <w:rFonts w:ascii="Times New Roman" w:hAnsi="Times New Roman" w:cs="Times New Roman"/>
          <w:bCs/>
          <w:sz w:val="24"/>
          <w:szCs w:val="24"/>
          <w:lang w:val="en-GB"/>
        </w:rPr>
        <w:t>(s) occurring in the same month, then no action</w:t>
      </w:r>
      <w:r w:rsidR="00D578C7" w:rsidRPr="008B5F46">
        <w:rPr>
          <w:rFonts w:ascii="Times New Roman" w:hAnsi="Times New Roman" w:cs="Times New Roman"/>
          <w:bCs/>
          <w:sz w:val="24"/>
          <w:szCs w:val="24"/>
          <w:lang w:val="en-GB"/>
        </w:rPr>
        <w:t xml:space="preserve"> is</w:t>
      </w:r>
      <w:r w:rsidR="003C11DA" w:rsidRPr="008B5F46">
        <w:rPr>
          <w:rFonts w:ascii="Times New Roman" w:hAnsi="Times New Roman" w:cs="Times New Roman"/>
          <w:bCs/>
          <w:sz w:val="24"/>
          <w:szCs w:val="24"/>
          <w:lang w:val="en-GB"/>
        </w:rPr>
        <w:t xml:space="preserve"> needed. </w:t>
      </w:r>
      <w:r w:rsidR="00C44239" w:rsidRPr="008B5F46">
        <w:rPr>
          <w:rFonts w:ascii="Times New Roman" w:hAnsi="Times New Roman" w:cs="Times New Roman"/>
          <w:bCs/>
          <w:sz w:val="24"/>
          <w:szCs w:val="24"/>
          <w:lang w:val="en-GB"/>
        </w:rPr>
        <w:t xml:space="preserve"> </w:t>
      </w:r>
    </w:p>
    <w:p w14:paraId="04854FF1" w14:textId="77777777" w:rsidR="00BE4A01" w:rsidRPr="008B5F46" w:rsidRDefault="00BE4A01" w:rsidP="005B0E56">
      <w:pPr>
        <w:pStyle w:val="ListParagraph"/>
        <w:jc w:val="both"/>
        <w:rPr>
          <w:rFonts w:ascii="Times New Roman" w:hAnsi="Times New Roman" w:cs="Times New Roman"/>
          <w:bCs/>
          <w:sz w:val="24"/>
          <w:szCs w:val="24"/>
          <w:lang w:val="en-GB"/>
        </w:rPr>
      </w:pPr>
    </w:p>
    <w:p w14:paraId="292699F1" w14:textId="2F85C6F1" w:rsidR="00BE4A01" w:rsidRPr="008B5F46" w:rsidRDefault="00BE4A01" w:rsidP="009A1194">
      <w:pPr>
        <w:pStyle w:val="ListParagraph"/>
        <w:numPr>
          <w:ilvl w:val="1"/>
          <w:numId w:val="39"/>
        </w:numPr>
        <w:spacing w:after="240"/>
        <w:contextualSpacing w:val="0"/>
        <w:jc w:val="both"/>
        <w:rPr>
          <w:rFonts w:ascii="Times New Roman" w:hAnsi="Times New Roman" w:cs="Times New Roman"/>
          <w:sz w:val="24"/>
          <w:szCs w:val="24"/>
        </w:rPr>
      </w:pPr>
      <w:r w:rsidRPr="008B5F46">
        <w:rPr>
          <w:rFonts w:ascii="Times New Roman" w:eastAsia="MS Mincho" w:hAnsi="Times New Roman" w:cs="Times New Roman"/>
          <w:sz w:val="24"/>
          <w:szCs w:val="24"/>
        </w:rPr>
        <w:t xml:space="preserve">If any </w:t>
      </w:r>
      <w:r w:rsidR="00487548" w:rsidRPr="008B5F46">
        <w:rPr>
          <w:rFonts w:ascii="Times New Roman" w:eastAsia="MS Mincho" w:hAnsi="Times New Roman" w:cs="Times New Roman"/>
          <w:sz w:val="24"/>
          <w:szCs w:val="24"/>
        </w:rPr>
        <w:t xml:space="preserve">Force Majeure Event </w:t>
      </w:r>
      <w:r w:rsidRPr="008B5F46">
        <w:rPr>
          <w:rFonts w:ascii="Times New Roman" w:eastAsia="MS Mincho" w:hAnsi="Times New Roman" w:cs="Times New Roman"/>
          <w:sz w:val="24"/>
          <w:szCs w:val="24"/>
        </w:rPr>
        <w:t xml:space="preserve">occurs by reason of which a Party is unable to perform any of its obligations under this Agreement (or any part thereof), the Party shall inform the other Parties immediately no later than seven (7) days of the occurrence of a Force Majeure with full particulars thereof and the consequences thereof. </w:t>
      </w:r>
    </w:p>
    <w:p w14:paraId="2776C06D" w14:textId="74D11E2D" w:rsidR="009D0234" w:rsidRPr="00E3795C" w:rsidRDefault="00BE4A01" w:rsidP="009A1194">
      <w:pPr>
        <w:pStyle w:val="ListParagraph"/>
        <w:numPr>
          <w:ilvl w:val="1"/>
          <w:numId w:val="39"/>
        </w:numPr>
        <w:spacing w:before="245" w:after="240"/>
        <w:contextualSpacing w:val="0"/>
        <w:jc w:val="both"/>
        <w:rPr>
          <w:rFonts w:ascii="Times New Roman" w:hAnsi="Times New Roman" w:cs="Times New Roman"/>
          <w:b/>
          <w:sz w:val="24"/>
          <w:szCs w:val="24"/>
        </w:rPr>
      </w:pPr>
      <w:r w:rsidRPr="00E3795C">
        <w:rPr>
          <w:rFonts w:ascii="Times New Roman" w:eastAsia="MS Mincho" w:hAnsi="Times New Roman" w:cs="Times New Roman"/>
          <w:sz w:val="24"/>
          <w:szCs w:val="24"/>
        </w:rPr>
        <w:t xml:space="preserve">The Party affected by the Force Majeure shall do what is reasonably within its means </w:t>
      </w:r>
      <w:r w:rsidR="00E3795C" w:rsidRPr="0013135B">
        <w:rPr>
          <w:rFonts w:ascii="Times New Roman" w:eastAsia="MS Mincho" w:hAnsi="Times New Roman" w:cs="Times New Roman"/>
          <w:sz w:val="24"/>
          <w:szCs w:val="24"/>
        </w:rPr>
        <w:t xml:space="preserve">to </w:t>
      </w:r>
      <w:r w:rsidR="00E3795C">
        <w:rPr>
          <w:rFonts w:ascii="Times New Roman" w:eastAsia="MS Mincho" w:hAnsi="Times New Roman" w:cs="Times New Roman"/>
          <w:sz w:val="24"/>
          <w:szCs w:val="24"/>
        </w:rPr>
        <w:t xml:space="preserve">rectify, </w:t>
      </w:r>
      <w:r w:rsidR="00E3795C" w:rsidRPr="0013135B">
        <w:rPr>
          <w:rFonts w:ascii="Times New Roman" w:eastAsia="MS Mincho" w:hAnsi="Times New Roman" w:cs="Times New Roman"/>
          <w:sz w:val="24"/>
          <w:szCs w:val="24"/>
        </w:rPr>
        <w:t>prevent and reduce to a minimum and mitigate the effect of any delay occasioned by any Force Majeure Event, including recourse to alternate sources of services, equipment and materials; and as soon as reasonably possible, and in accordance with Good Industry Practice, ensure the resumption of normal performance of this Agreement after the cessation of any Force Majeure Event or its effects and shall otherwise perform its obligations under this Agreement to the extent not excused under this Clause.</w:t>
      </w:r>
    </w:p>
    <w:p w14:paraId="2046A136" w14:textId="77777777" w:rsidR="00E3795C" w:rsidRPr="00E2677A" w:rsidRDefault="00E3795C" w:rsidP="009A1194">
      <w:pPr>
        <w:pStyle w:val="ListParagraph"/>
        <w:numPr>
          <w:ilvl w:val="1"/>
          <w:numId w:val="39"/>
        </w:numPr>
        <w:spacing w:after="240"/>
        <w:jc w:val="both"/>
        <w:rPr>
          <w:rFonts w:ascii="Times New Roman" w:hAnsi="Times New Roman" w:cs="Times New Roman"/>
          <w:b/>
          <w:sz w:val="24"/>
          <w:szCs w:val="24"/>
        </w:rPr>
      </w:pPr>
      <w:r w:rsidRPr="00E2677A">
        <w:rPr>
          <w:rFonts w:ascii="Times New Roman" w:hAnsi="Times New Roman" w:cs="Times New Roman"/>
          <w:b/>
          <w:sz w:val="24"/>
          <w:szCs w:val="24"/>
        </w:rPr>
        <w:t>Effects of a Force Majeure Event</w:t>
      </w:r>
    </w:p>
    <w:p w14:paraId="50A348FE" w14:textId="77777777" w:rsidR="00E3795C" w:rsidRPr="00E2677A" w:rsidRDefault="00E3795C" w:rsidP="00E3795C">
      <w:pPr>
        <w:pStyle w:val="ListParagraph"/>
        <w:spacing w:after="240"/>
        <w:ind w:left="1080"/>
        <w:jc w:val="both"/>
        <w:rPr>
          <w:rFonts w:ascii="Times New Roman" w:hAnsi="Times New Roman" w:cs="Times New Roman"/>
          <w:sz w:val="24"/>
          <w:szCs w:val="24"/>
        </w:rPr>
      </w:pPr>
    </w:p>
    <w:p w14:paraId="233410D7" w14:textId="77777777" w:rsidR="00E3795C" w:rsidRPr="00E2677A" w:rsidRDefault="00E3795C" w:rsidP="00E3795C">
      <w:pPr>
        <w:pStyle w:val="ListParagraph"/>
        <w:spacing w:after="240"/>
        <w:ind w:left="1080"/>
        <w:jc w:val="both"/>
        <w:rPr>
          <w:rFonts w:ascii="Times New Roman" w:hAnsi="Times New Roman" w:cs="Times New Roman"/>
          <w:sz w:val="24"/>
          <w:szCs w:val="24"/>
        </w:rPr>
      </w:pPr>
      <w:r w:rsidRPr="00E2677A">
        <w:rPr>
          <w:rFonts w:ascii="Times New Roman" w:hAnsi="Times New Roman" w:cs="Times New Roman"/>
          <w:sz w:val="24"/>
          <w:szCs w:val="24"/>
        </w:rPr>
        <w:t>An Affected Party shall not be liable for any delay or failure in performing its obligations, including achieving the conditions for transfer of the Grant Assets, due to a Force Majeure Event or the effect on the Affected Party of the Force Majeure Event, provided that no relief shall be granted to the Affected Party to the extent that such failure or delay:</w:t>
      </w:r>
    </w:p>
    <w:p w14:paraId="1F76D668" w14:textId="77777777" w:rsidR="00E3795C" w:rsidRPr="00E2677A" w:rsidRDefault="00E3795C" w:rsidP="00E3795C">
      <w:pPr>
        <w:pStyle w:val="ListParagraph"/>
        <w:spacing w:after="240"/>
        <w:ind w:left="1080"/>
        <w:jc w:val="both"/>
        <w:rPr>
          <w:rFonts w:ascii="Times New Roman" w:hAnsi="Times New Roman" w:cs="Times New Roman"/>
          <w:sz w:val="24"/>
          <w:szCs w:val="24"/>
        </w:rPr>
      </w:pPr>
    </w:p>
    <w:p w14:paraId="462DEAB8" w14:textId="77777777" w:rsidR="00E3795C" w:rsidRPr="00E2677A" w:rsidRDefault="00E3795C" w:rsidP="009A1194">
      <w:pPr>
        <w:pStyle w:val="ListParagraph"/>
        <w:numPr>
          <w:ilvl w:val="1"/>
          <w:numId w:val="39"/>
        </w:numPr>
        <w:spacing w:after="240"/>
        <w:jc w:val="both"/>
        <w:rPr>
          <w:rFonts w:ascii="Times New Roman" w:hAnsi="Times New Roman" w:cs="Times New Roman"/>
          <w:b/>
          <w:sz w:val="24"/>
          <w:szCs w:val="24"/>
        </w:rPr>
      </w:pPr>
      <w:r w:rsidRPr="00E2677A">
        <w:rPr>
          <w:rFonts w:ascii="Times New Roman" w:hAnsi="Times New Roman" w:cs="Times New Roman"/>
          <w:b/>
          <w:sz w:val="24"/>
          <w:szCs w:val="24"/>
        </w:rPr>
        <w:t>Allocation of Costs during Force Majeure Events</w:t>
      </w:r>
    </w:p>
    <w:p w14:paraId="6A927619" w14:textId="77777777" w:rsidR="00E3795C" w:rsidRPr="00E2677A" w:rsidRDefault="00E3795C" w:rsidP="00E3795C">
      <w:pPr>
        <w:pStyle w:val="ListParagraph"/>
        <w:spacing w:after="240"/>
        <w:ind w:left="1080"/>
        <w:jc w:val="both"/>
        <w:rPr>
          <w:rFonts w:ascii="Times New Roman" w:hAnsi="Times New Roman" w:cs="Times New Roman"/>
          <w:b/>
          <w:sz w:val="24"/>
          <w:szCs w:val="24"/>
        </w:rPr>
      </w:pPr>
    </w:p>
    <w:p w14:paraId="0FC99472" w14:textId="77777777" w:rsidR="00E3795C" w:rsidRPr="00E2677A" w:rsidRDefault="00E3795C" w:rsidP="00E3795C">
      <w:pPr>
        <w:pStyle w:val="ListParagraph"/>
        <w:spacing w:after="240"/>
        <w:ind w:left="1080"/>
        <w:jc w:val="both"/>
        <w:rPr>
          <w:rFonts w:ascii="Times New Roman" w:hAnsi="Times New Roman" w:cs="Times New Roman"/>
          <w:sz w:val="24"/>
          <w:szCs w:val="24"/>
        </w:rPr>
      </w:pPr>
      <w:r w:rsidRPr="00E2677A">
        <w:rPr>
          <w:rFonts w:ascii="Times New Roman" w:hAnsi="Times New Roman" w:cs="Times New Roman"/>
          <w:sz w:val="24"/>
          <w:szCs w:val="24"/>
        </w:rPr>
        <w:t>Upon occurrence of a Force Majeure Event, the respective costs attributable to such Force Majeure Event (The “Force Majeure Costs”), shall be borne by the Affected Party and neither Party shall be required to pay to the other Party any Force Majeure Costs.</w:t>
      </w:r>
    </w:p>
    <w:p w14:paraId="43509A74" w14:textId="77777777" w:rsidR="00E3795C" w:rsidRPr="00E2677A" w:rsidRDefault="00E3795C" w:rsidP="009A1194">
      <w:pPr>
        <w:pStyle w:val="ListParagraph"/>
        <w:numPr>
          <w:ilvl w:val="1"/>
          <w:numId w:val="39"/>
        </w:numPr>
        <w:spacing w:after="240"/>
        <w:jc w:val="both"/>
        <w:rPr>
          <w:rFonts w:ascii="Times New Roman" w:hAnsi="Times New Roman" w:cs="Times New Roman"/>
          <w:b/>
          <w:sz w:val="24"/>
          <w:szCs w:val="24"/>
        </w:rPr>
      </w:pPr>
      <w:r w:rsidRPr="00E2677A">
        <w:rPr>
          <w:rFonts w:ascii="Times New Roman" w:hAnsi="Times New Roman" w:cs="Times New Roman"/>
          <w:b/>
          <w:sz w:val="24"/>
          <w:szCs w:val="24"/>
        </w:rPr>
        <w:t>Prolonged Force Majeure Events</w:t>
      </w:r>
    </w:p>
    <w:p w14:paraId="06422119" w14:textId="77777777" w:rsidR="00E3795C" w:rsidRPr="00E2677A" w:rsidRDefault="00E3795C" w:rsidP="00E3795C">
      <w:pPr>
        <w:pStyle w:val="ListParagraph"/>
        <w:spacing w:after="240"/>
        <w:ind w:left="1080"/>
        <w:jc w:val="both"/>
        <w:rPr>
          <w:rFonts w:ascii="Times New Roman" w:hAnsi="Times New Roman" w:cs="Times New Roman"/>
          <w:b/>
          <w:sz w:val="24"/>
          <w:szCs w:val="24"/>
        </w:rPr>
      </w:pPr>
    </w:p>
    <w:p w14:paraId="31FC5E1A" w14:textId="77777777" w:rsidR="00E3795C" w:rsidRPr="00E2677A" w:rsidRDefault="00E3795C" w:rsidP="009A1194">
      <w:pPr>
        <w:pStyle w:val="ListParagraph"/>
        <w:numPr>
          <w:ilvl w:val="2"/>
          <w:numId w:val="39"/>
        </w:numPr>
        <w:spacing w:after="240"/>
        <w:jc w:val="both"/>
        <w:rPr>
          <w:rFonts w:ascii="Times New Roman" w:hAnsi="Times New Roman" w:cs="Times New Roman"/>
          <w:sz w:val="24"/>
          <w:szCs w:val="24"/>
        </w:rPr>
      </w:pPr>
      <w:r w:rsidRPr="00E2677A">
        <w:rPr>
          <w:rFonts w:ascii="Times New Roman" w:hAnsi="Times New Roman" w:cs="Times New Roman"/>
          <w:sz w:val="24"/>
          <w:szCs w:val="24"/>
        </w:rPr>
        <w:t xml:space="preserve">The occurrence of Force Majeure Event and the continuation of such Force Majeure Event for a period of </w:t>
      </w:r>
      <w:r>
        <w:rPr>
          <w:rFonts w:ascii="Times New Roman" w:hAnsi="Times New Roman" w:cs="Times New Roman"/>
          <w:sz w:val="24"/>
          <w:szCs w:val="24"/>
        </w:rPr>
        <w:t>9</w:t>
      </w:r>
      <w:r w:rsidRPr="00E2677A">
        <w:rPr>
          <w:rFonts w:ascii="Times New Roman" w:hAnsi="Times New Roman" w:cs="Times New Roman"/>
          <w:sz w:val="24"/>
          <w:szCs w:val="24"/>
        </w:rPr>
        <w:t xml:space="preserve">0 days or more from the date of the occurrence of such Force Majeure Event; or a series of related Force Majeure Events and the continuation in the aggregate of such Force Majeure Events for a period of </w:t>
      </w:r>
      <w:r>
        <w:rPr>
          <w:rFonts w:ascii="Times New Roman" w:hAnsi="Times New Roman" w:cs="Times New Roman"/>
          <w:sz w:val="24"/>
          <w:szCs w:val="24"/>
        </w:rPr>
        <w:t>9</w:t>
      </w:r>
      <w:r w:rsidRPr="00E2677A">
        <w:rPr>
          <w:rFonts w:ascii="Times New Roman" w:hAnsi="Times New Roman" w:cs="Times New Roman"/>
          <w:sz w:val="24"/>
          <w:szCs w:val="24"/>
        </w:rPr>
        <w:t>0 days or more shall be a Prolonged Force Majeure Event,</w:t>
      </w:r>
    </w:p>
    <w:p w14:paraId="39B2D0C1" w14:textId="77777777" w:rsidR="00E3795C" w:rsidRPr="00E2677A" w:rsidRDefault="00E3795C" w:rsidP="00E3795C">
      <w:pPr>
        <w:pStyle w:val="ListParagraph"/>
        <w:spacing w:after="240"/>
        <w:ind w:left="1080"/>
        <w:jc w:val="both"/>
        <w:rPr>
          <w:rFonts w:ascii="Times New Roman" w:hAnsi="Times New Roman" w:cs="Times New Roman"/>
          <w:sz w:val="24"/>
          <w:szCs w:val="24"/>
        </w:rPr>
      </w:pPr>
    </w:p>
    <w:p w14:paraId="1BFF56A1" w14:textId="77777777" w:rsidR="00E3795C" w:rsidRPr="00E2677A" w:rsidRDefault="00E3795C" w:rsidP="009A1194">
      <w:pPr>
        <w:pStyle w:val="ListParagraph"/>
        <w:numPr>
          <w:ilvl w:val="2"/>
          <w:numId w:val="39"/>
        </w:numPr>
        <w:spacing w:after="240"/>
        <w:jc w:val="both"/>
        <w:rPr>
          <w:rFonts w:ascii="Times New Roman" w:hAnsi="Times New Roman" w:cs="Times New Roman"/>
          <w:sz w:val="24"/>
          <w:szCs w:val="24"/>
        </w:rPr>
      </w:pPr>
      <w:r w:rsidRPr="00E2677A">
        <w:rPr>
          <w:rFonts w:ascii="Times New Roman" w:hAnsi="Times New Roman" w:cs="Times New Roman"/>
          <w:sz w:val="24"/>
          <w:szCs w:val="24"/>
        </w:rPr>
        <w:t xml:space="preserve">In the event of the occurrence of a Prolonged Force Majeure Event, then either Party shall have the right, but not the obligation, to terminate this Agreement </w:t>
      </w:r>
      <w:proofErr w:type="spellStart"/>
      <w:r w:rsidRPr="00E2677A">
        <w:rPr>
          <w:rFonts w:ascii="Times New Roman" w:hAnsi="Times New Roman" w:cs="Times New Roman"/>
          <w:sz w:val="24"/>
          <w:szCs w:val="24"/>
        </w:rPr>
        <w:t>fortwith</w:t>
      </w:r>
      <w:proofErr w:type="spellEnd"/>
      <w:r w:rsidRPr="00E2677A">
        <w:rPr>
          <w:rFonts w:ascii="Times New Roman" w:hAnsi="Times New Roman" w:cs="Times New Roman"/>
          <w:sz w:val="24"/>
          <w:szCs w:val="24"/>
        </w:rPr>
        <w:t xml:space="preserve"> by delivering a notice of termination to the other Parties; provided that, </w:t>
      </w:r>
      <w:r w:rsidRPr="00E2677A">
        <w:rPr>
          <w:rFonts w:ascii="Times New Roman" w:hAnsi="Times New Roman" w:cs="Times New Roman"/>
          <w:sz w:val="24"/>
          <w:szCs w:val="24"/>
        </w:rPr>
        <w:lastRenderedPageBreak/>
        <w:t>such right of termination shall not apply during the implementation of a restoration of a Force Majeure Event or after the relevant performance of the obligation has been completely restored (insofar as may reasonably be determined by the Party giving the notice of termination).</w:t>
      </w:r>
    </w:p>
    <w:p w14:paraId="2DAB2226" w14:textId="77777777" w:rsidR="00E3795C" w:rsidRPr="00E2677A" w:rsidRDefault="00E3795C" w:rsidP="00E3795C">
      <w:pPr>
        <w:pStyle w:val="ListParagraph"/>
        <w:spacing w:after="240"/>
        <w:ind w:left="1080"/>
        <w:jc w:val="both"/>
        <w:rPr>
          <w:rFonts w:ascii="Times New Roman" w:hAnsi="Times New Roman" w:cs="Times New Roman"/>
          <w:sz w:val="24"/>
          <w:szCs w:val="24"/>
        </w:rPr>
      </w:pPr>
    </w:p>
    <w:p w14:paraId="0F9EC3AD" w14:textId="1303D2FB" w:rsidR="00E3795C" w:rsidRPr="00E3795C" w:rsidRDefault="00E3795C" w:rsidP="009A1194">
      <w:pPr>
        <w:pStyle w:val="ListParagraph"/>
        <w:numPr>
          <w:ilvl w:val="2"/>
          <w:numId w:val="39"/>
        </w:numPr>
        <w:spacing w:after="240"/>
        <w:jc w:val="both"/>
        <w:rPr>
          <w:rFonts w:ascii="Times New Roman" w:hAnsi="Times New Roman" w:cs="Times New Roman"/>
          <w:sz w:val="24"/>
          <w:szCs w:val="24"/>
        </w:rPr>
      </w:pPr>
      <w:r w:rsidRPr="074E4766">
        <w:rPr>
          <w:rFonts w:ascii="Times New Roman" w:hAnsi="Times New Roman" w:cs="Times New Roman"/>
          <w:sz w:val="24"/>
          <w:szCs w:val="24"/>
        </w:rPr>
        <w:t xml:space="preserve">Notwithstanding the foregoing, where substantial performance is resumed by the Affected Party or the Parties have begun negotiations on how to remedy the Prolonged Force Majeure Event, the Parties shall be at liberty to further extend the period for the Prolonged Force Majeure Event, by an agreement in writing, where it is practicable in the circumstance to do so. </w:t>
      </w:r>
    </w:p>
    <w:p w14:paraId="2776C06E" w14:textId="67A6F55E" w:rsidR="009D0234" w:rsidRPr="008B5F46" w:rsidRDefault="003346E8" w:rsidP="009A1194">
      <w:pPr>
        <w:pStyle w:val="Heading1"/>
        <w:numPr>
          <w:ilvl w:val="0"/>
          <w:numId w:val="26"/>
        </w:numPr>
        <w:rPr>
          <w:rFonts w:ascii="Times New Roman" w:hAnsi="Times New Roman" w:cs="Times New Roman"/>
          <w:b w:val="0"/>
          <w:sz w:val="24"/>
          <w:szCs w:val="24"/>
        </w:rPr>
      </w:pPr>
      <w:bookmarkStart w:id="303" w:name="_Toc112342327"/>
      <w:bookmarkStart w:id="304" w:name="_Toc145480824"/>
      <w:r w:rsidRPr="008B5F46">
        <w:rPr>
          <w:rFonts w:ascii="Times New Roman" w:hAnsi="Times New Roman" w:cs="Times New Roman"/>
          <w:sz w:val="24"/>
          <w:szCs w:val="24"/>
        </w:rPr>
        <w:t xml:space="preserve">CONFIDENTIAL </w:t>
      </w:r>
      <w:r w:rsidRPr="008B5F46">
        <w:rPr>
          <w:rFonts w:ascii="Times New Roman" w:hAnsi="Times New Roman" w:cs="Times New Roman"/>
          <w:bCs w:val="0"/>
          <w:sz w:val="24"/>
          <w:szCs w:val="24"/>
        </w:rPr>
        <w:t>INFORMATION</w:t>
      </w:r>
      <w:bookmarkEnd w:id="303"/>
      <w:bookmarkEnd w:id="304"/>
    </w:p>
    <w:p w14:paraId="2776C070" w14:textId="7AD64437" w:rsidR="009D0234" w:rsidRPr="008B5F46" w:rsidRDefault="003346E8" w:rsidP="009A1194">
      <w:pPr>
        <w:pStyle w:val="ListParagraph"/>
        <w:numPr>
          <w:ilvl w:val="1"/>
          <w:numId w:val="41"/>
        </w:numPr>
        <w:spacing w:before="245" w:after="240"/>
        <w:jc w:val="both"/>
        <w:rPr>
          <w:rFonts w:ascii="Times New Roman" w:hAnsi="Times New Roman" w:cs="Times New Roman"/>
          <w:b/>
          <w:sz w:val="24"/>
          <w:szCs w:val="24"/>
        </w:rPr>
      </w:pPr>
      <w:r w:rsidRPr="008B5F46">
        <w:rPr>
          <w:rFonts w:ascii="Times New Roman" w:hAnsi="Times New Roman" w:cs="Times New Roman"/>
          <w:sz w:val="24"/>
          <w:szCs w:val="24"/>
        </w:rPr>
        <w:t xml:space="preserve">A Party shall not intentionally disclose or allow to be disclosed to any third party any Confidential Information concerning the other Parties or any information obtained under this Agreement and in furtherance to the execution of the </w:t>
      </w:r>
      <w:r w:rsidR="00614F6D" w:rsidRPr="008B5F46">
        <w:rPr>
          <w:rFonts w:ascii="Times New Roman" w:hAnsi="Times New Roman" w:cs="Times New Roman"/>
          <w:sz w:val="24"/>
          <w:szCs w:val="24"/>
        </w:rPr>
        <w:t>Power System</w:t>
      </w:r>
      <w:r w:rsidRPr="008B5F46">
        <w:rPr>
          <w:rFonts w:ascii="Times New Roman" w:hAnsi="Times New Roman" w:cs="Times New Roman"/>
          <w:sz w:val="24"/>
          <w:szCs w:val="24"/>
        </w:rPr>
        <w:t xml:space="preserve"> unless:</w:t>
      </w:r>
    </w:p>
    <w:p w14:paraId="2776C071" w14:textId="77777777" w:rsidR="009D0234" w:rsidRPr="008B5F46" w:rsidRDefault="009D0234" w:rsidP="00D72549">
      <w:pPr>
        <w:pStyle w:val="ListParagraph"/>
        <w:spacing w:before="240" w:after="240"/>
        <w:ind w:left="1134"/>
        <w:jc w:val="both"/>
        <w:rPr>
          <w:rFonts w:ascii="Times New Roman" w:hAnsi="Times New Roman" w:cs="Times New Roman"/>
          <w:b/>
          <w:sz w:val="24"/>
          <w:szCs w:val="24"/>
        </w:rPr>
      </w:pPr>
    </w:p>
    <w:p w14:paraId="2776C072" w14:textId="77777777" w:rsidR="009D0234" w:rsidRPr="008B5F46" w:rsidRDefault="003346E8" w:rsidP="009A1194">
      <w:pPr>
        <w:pStyle w:val="ListParagraph"/>
        <w:numPr>
          <w:ilvl w:val="2"/>
          <w:numId w:val="41"/>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the disclosure is expressly assented to in writing by the Party to which the Confidential Information </w:t>
      </w:r>
      <w:proofErr w:type="gramStart"/>
      <w:r w:rsidRPr="008B5F46">
        <w:rPr>
          <w:rFonts w:ascii="Times New Roman" w:hAnsi="Times New Roman" w:cs="Times New Roman"/>
          <w:sz w:val="24"/>
          <w:szCs w:val="24"/>
        </w:rPr>
        <w:t>belongs;</w:t>
      </w:r>
      <w:proofErr w:type="gramEnd"/>
    </w:p>
    <w:p w14:paraId="2776C073" w14:textId="77777777" w:rsidR="009D0234" w:rsidRPr="008B5F46" w:rsidRDefault="009D0234" w:rsidP="00D72549">
      <w:pPr>
        <w:pStyle w:val="ListParagraph"/>
        <w:spacing w:before="240" w:after="240"/>
        <w:ind w:left="1985"/>
        <w:jc w:val="both"/>
        <w:rPr>
          <w:rFonts w:ascii="Times New Roman" w:hAnsi="Times New Roman" w:cs="Times New Roman"/>
          <w:b/>
          <w:sz w:val="24"/>
          <w:szCs w:val="24"/>
        </w:rPr>
      </w:pPr>
    </w:p>
    <w:p w14:paraId="2776C074" w14:textId="77777777" w:rsidR="009D0234" w:rsidRPr="008B5F46" w:rsidRDefault="003346E8" w:rsidP="009A1194">
      <w:pPr>
        <w:pStyle w:val="ListParagraph"/>
        <w:numPr>
          <w:ilvl w:val="2"/>
          <w:numId w:val="41"/>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the disclosure is subject to a legal obligation of disclosure.</w:t>
      </w:r>
      <w:bookmarkStart w:id="305" w:name="page107"/>
      <w:bookmarkEnd w:id="305"/>
    </w:p>
    <w:p w14:paraId="1292065C" w14:textId="77777777" w:rsidR="00401FA6" w:rsidRPr="008B5F46" w:rsidRDefault="00401FA6" w:rsidP="00401FA6">
      <w:pPr>
        <w:pStyle w:val="ListParagraph"/>
        <w:rPr>
          <w:rFonts w:ascii="Times New Roman" w:hAnsi="Times New Roman" w:cs="Times New Roman"/>
          <w:b/>
          <w:sz w:val="24"/>
          <w:szCs w:val="24"/>
        </w:rPr>
      </w:pPr>
    </w:p>
    <w:p w14:paraId="2776C075" w14:textId="77777777" w:rsidR="009D0234" w:rsidRPr="008B5F46" w:rsidRDefault="009D0234" w:rsidP="005B0E56">
      <w:pPr>
        <w:pStyle w:val="ListParagraph"/>
        <w:jc w:val="both"/>
        <w:rPr>
          <w:rFonts w:ascii="Times New Roman" w:hAnsi="Times New Roman" w:cs="Times New Roman"/>
          <w:b/>
          <w:sz w:val="24"/>
          <w:szCs w:val="24"/>
        </w:rPr>
      </w:pPr>
    </w:p>
    <w:p w14:paraId="2776C076" w14:textId="77777777" w:rsidR="009D0234" w:rsidRPr="008B5F46" w:rsidRDefault="003346E8" w:rsidP="009A1194">
      <w:pPr>
        <w:pStyle w:val="ListParagraph"/>
        <w:numPr>
          <w:ilvl w:val="1"/>
          <w:numId w:val="41"/>
        </w:numPr>
        <w:spacing w:before="240" w:after="240"/>
        <w:ind w:left="1134" w:hanging="774"/>
        <w:jc w:val="both"/>
        <w:rPr>
          <w:rFonts w:ascii="Times New Roman" w:hAnsi="Times New Roman" w:cs="Times New Roman"/>
          <w:b/>
          <w:sz w:val="24"/>
          <w:szCs w:val="24"/>
        </w:rPr>
      </w:pPr>
      <w:r w:rsidRPr="008B5F46">
        <w:rPr>
          <w:rFonts w:ascii="Times New Roman" w:hAnsi="Times New Roman" w:cs="Times New Roman"/>
          <w:sz w:val="24"/>
          <w:szCs w:val="24"/>
        </w:rPr>
        <w:t>Each Party, after consultation with the others, shall adopt reasonable procedures to preserve the Confidential Information of the other Parties.</w:t>
      </w:r>
    </w:p>
    <w:p w14:paraId="2776C077" w14:textId="77777777" w:rsidR="009D0234" w:rsidRPr="008B5F46" w:rsidRDefault="009D0234" w:rsidP="00D72549">
      <w:pPr>
        <w:pStyle w:val="ListParagraph"/>
        <w:spacing w:before="240" w:after="240"/>
        <w:ind w:left="1134"/>
        <w:jc w:val="both"/>
        <w:rPr>
          <w:rFonts w:ascii="Times New Roman" w:hAnsi="Times New Roman" w:cs="Times New Roman"/>
          <w:b/>
          <w:sz w:val="24"/>
          <w:szCs w:val="24"/>
        </w:rPr>
      </w:pPr>
    </w:p>
    <w:p w14:paraId="2776C078" w14:textId="77777777" w:rsidR="009D0234" w:rsidRPr="008B5F46" w:rsidRDefault="003346E8" w:rsidP="009A1194">
      <w:pPr>
        <w:pStyle w:val="ListParagraph"/>
        <w:numPr>
          <w:ilvl w:val="1"/>
          <w:numId w:val="41"/>
        </w:numPr>
        <w:spacing w:before="240" w:after="240"/>
        <w:ind w:left="1134" w:hanging="774"/>
        <w:jc w:val="both"/>
        <w:rPr>
          <w:rFonts w:ascii="Times New Roman" w:hAnsi="Times New Roman" w:cs="Times New Roman"/>
          <w:b/>
          <w:sz w:val="24"/>
          <w:szCs w:val="24"/>
        </w:rPr>
      </w:pPr>
      <w:r w:rsidRPr="008B5F46">
        <w:rPr>
          <w:rFonts w:ascii="Times New Roman" w:hAnsi="Times New Roman" w:cs="Times New Roman"/>
          <w:sz w:val="24"/>
          <w:szCs w:val="24"/>
        </w:rPr>
        <w:t>No information shall constitute Confidential Information if:</w:t>
      </w:r>
    </w:p>
    <w:p w14:paraId="070AA907" w14:textId="77777777" w:rsidR="00401FA6" w:rsidRPr="008B5F46" w:rsidRDefault="00401FA6" w:rsidP="00401FA6">
      <w:pPr>
        <w:pStyle w:val="ListParagraph"/>
        <w:rPr>
          <w:rFonts w:ascii="Times New Roman" w:hAnsi="Times New Roman" w:cs="Times New Roman"/>
          <w:b/>
          <w:sz w:val="24"/>
          <w:szCs w:val="24"/>
        </w:rPr>
      </w:pPr>
    </w:p>
    <w:p w14:paraId="2776C079" w14:textId="77777777" w:rsidR="009D0234" w:rsidRPr="008B5F46" w:rsidRDefault="009D0234" w:rsidP="005B0E56">
      <w:pPr>
        <w:pStyle w:val="ListParagraph"/>
        <w:jc w:val="both"/>
        <w:rPr>
          <w:rFonts w:ascii="Times New Roman" w:hAnsi="Times New Roman" w:cs="Times New Roman"/>
          <w:b/>
          <w:sz w:val="24"/>
          <w:szCs w:val="24"/>
        </w:rPr>
      </w:pPr>
    </w:p>
    <w:p w14:paraId="2776C07A" w14:textId="77777777" w:rsidR="009D0234" w:rsidRPr="008B5F46" w:rsidRDefault="003346E8" w:rsidP="009A1194">
      <w:pPr>
        <w:pStyle w:val="ListParagraph"/>
        <w:numPr>
          <w:ilvl w:val="2"/>
          <w:numId w:val="41"/>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 xml:space="preserve">the information is generic in nature, or has at the relevant time become public knowledge or has been in the public domain, other than as a result of disclosure by the Parties or their </w:t>
      </w:r>
      <w:proofErr w:type="gramStart"/>
      <w:r w:rsidRPr="008B5F46">
        <w:rPr>
          <w:rFonts w:ascii="Times New Roman" w:hAnsi="Times New Roman" w:cs="Times New Roman"/>
          <w:sz w:val="24"/>
          <w:szCs w:val="24"/>
        </w:rPr>
        <w:t>representative;</w:t>
      </w:r>
      <w:proofErr w:type="gramEnd"/>
    </w:p>
    <w:p w14:paraId="2776C07B" w14:textId="77777777" w:rsidR="009D0234" w:rsidRPr="008B5F46" w:rsidRDefault="009D0234" w:rsidP="00D72549">
      <w:pPr>
        <w:pStyle w:val="ListParagraph"/>
        <w:spacing w:before="240" w:after="240"/>
        <w:ind w:left="1985"/>
        <w:jc w:val="both"/>
        <w:rPr>
          <w:rFonts w:ascii="Times New Roman" w:hAnsi="Times New Roman" w:cs="Times New Roman"/>
          <w:b/>
          <w:sz w:val="24"/>
          <w:szCs w:val="24"/>
        </w:rPr>
      </w:pPr>
    </w:p>
    <w:p w14:paraId="2776C07C" w14:textId="77777777" w:rsidR="009D0234" w:rsidRPr="008B5F46" w:rsidRDefault="003346E8" w:rsidP="009A1194">
      <w:pPr>
        <w:pStyle w:val="ListParagraph"/>
        <w:numPr>
          <w:ilvl w:val="2"/>
          <w:numId w:val="41"/>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the information has at the relevant time become, already in the possession of the Parties free from any obligation of confidentiality to either of the Parties or any other person and has not been acquired by any person in breach of any obligations of confidentiality.</w:t>
      </w:r>
    </w:p>
    <w:p w14:paraId="3F032E76" w14:textId="77777777" w:rsidR="00401FA6" w:rsidRPr="008B5F46" w:rsidRDefault="00401FA6" w:rsidP="00401FA6">
      <w:pPr>
        <w:pStyle w:val="ListParagraph"/>
        <w:rPr>
          <w:rFonts w:ascii="Times New Roman" w:hAnsi="Times New Roman" w:cs="Times New Roman"/>
          <w:b/>
          <w:sz w:val="24"/>
          <w:szCs w:val="24"/>
        </w:rPr>
      </w:pPr>
    </w:p>
    <w:p w14:paraId="2776C07D" w14:textId="77777777" w:rsidR="009D0234" w:rsidRPr="008B5F46" w:rsidRDefault="009D0234" w:rsidP="005B0E56">
      <w:pPr>
        <w:pStyle w:val="ListParagraph"/>
        <w:jc w:val="both"/>
        <w:rPr>
          <w:rFonts w:ascii="Times New Roman" w:hAnsi="Times New Roman" w:cs="Times New Roman"/>
          <w:b/>
          <w:sz w:val="24"/>
          <w:szCs w:val="24"/>
        </w:rPr>
      </w:pPr>
    </w:p>
    <w:p w14:paraId="2776C07E" w14:textId="77777777" w:rsidR="009D0234" w:rsidRPr="008B5F46" w:rsidRDefault="003346E8" w:rsidP="009A1194">
      <w:pPr>
        <w:pStyle w:val="ListParagraph"/>
        <w:numPr>
          <w:ilvl w:val="2"/>
          <w:numId w:val="41"/>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the information is required to be disclosed by law or order of any court, tribunal or agency of competent jurisdiction or by any governmental body, department or agency having jurisdiction of it or by any equivalent laws or regulations of institutions or other equivalent authorities in jurisdictions outside Nigeria; or</w:t>
      </w:r>
    </w:p>
    <w:p w14:paraId="781A3231" w14:textId="77777777" w:rsidR="00401FA6" w:rsidRPr="008B5F46" w:rsidRDefault="00401FA6" w:rsidP="00401FA6">
      <w:pPr>
        <w:pStyle w:val="ListParagraph"/>
        <w:rPr>
          <w:rFonts w:ascii="Times New Roman" w:hAnsi="Times New Roman" w:cs="Times New Roman"/>
          <w:b/>
          <w:sz w:val="24"/>
          <w:szCs w:val="24"/>
        </w:rPr>
      </w:pPr>
    </w:p>
    <w:p w14:paraId="2776C07F" w14:textId="77777777" w:rsidR="009D0234" w:rsidRPr="008B5F46" w:rsidRDefault="009D0234" w:rsidP="005B0E56">
      <w:pPr>
        <w:pStyle w:val="ListParagraph"/>
        <w:jc w:val="both"/>
        <w:rPr>
          <w:rFonts w:ascii="Times New Roman" w:hAnsi="Times New Roman" w:cs="Times New Roman"/>
          <w:b/>
          <w:sz w:val="24"/>
          <w:szCs w:val="24"/>
        </w:rPr>
      </w:pPr>
    </w:p>
    <w:p w14:paraId="2776C080" w14:textId="77777777" w:rsidR="009D0234" w:rsidRPr="008B5F46" w:rsidRDefault="003346E8" w:rsidP="009A1194">
      <w:pPr>
        <w:pStyle w:val="ListParagraph"/>
        <w:numPr>
          <w:ilvl w:val="2"/>
          <w:numId w:val="41"/>
        </w:numPr>
        <w:spacing w:before="240" w:after="240"/>
        <w:ind w:left="1985" w:hanging="851"/>
        <w:jc w:val="both"/>
        <w:rPr>
          <w:rFonts w:ascii="Times New Roman" w:hAnsi="Times New Roman" w:cs="Times New Roman"/>
          <w:b/>
          <w:sz w:val="24"/>
          <w:szCs w:val="24"/>
        </w:rPr>
      </w:pPr>
      <w:r w:rsidRPr="008B5F46">
        <w:rPr>
          <w:rFonts w:ascii="Times New Roman" w:hAnsi="Times New Roman" w:cs="Times New Roman"/>
          <w:sz w:val="24"/>
          <w:szCs w:val="24"/>
        </w:rPr>
        <w:t>the information is expressly stated in writing to be non-confidential.</w:t>
      </w:r>
    </w:p>
    <w:p w14:paraId="20046D07" w14:textId="77777777" w:rsidR="00401FA6" w:rsidRPr="008B5F46" w:rsidRDefault="00401FA6" w:rsidP="00401FA6">
      <w:pPr>
        <w:pStyle w:val="ListParagraph"/>
        <w:rPr>
          <w:rFonts w:ascii="Times New Roman" w:hAnsi="Times New Roman" w:cs="Times New Roman"/>
          <w:b/>
          <w:sz w:val="24"/>
          <w:szCs w:val="24"/>
        </w:rPr>
      </w:pPr>
    </w:p>
    <w:p w14:paraId="0EEBE410" w14:textId="77777777" w:rsidR="008E72A5" w:rsidRPr="008B5F46" w:rsidRDefault="008E72A5" w:rsidP="008E72A5">
      <w:pPr>
        <w:pStyle w:val="ListParagraph"/>
        <w:spacing w:before="240" w:after="240"/>
        <w:ind w:left="1985"/>
        <w:jc w:val="both"/>
        <w:rPr>
          <w:rFonts w:ascii="Times New Roman" w:hAnsi="Times New Roman" w:cs="Times New Roman"/>
          <w:b/>
          <w:sz w:val="24"/>
          <w:szCs w:val="24"/>
        </w:rPr>
      </w:pPr>
    </w:p>
    <w:p w14:paraId="2B653407" w14:textId="56BAC6A3" w:rsidR="00AC6C42" w:rsidRPr="008B5F46" w:rsidRDefault="00AC6C42" w:rsidP="009A1194">
      <w:pPr>
        <w:pStyle w:val="Heading1"/>
        <w:numPr>
          <w:ilvl w:val="0"/>
          <w:numId w:val="26"/>
        </w:numPr>
        <w:rPr>
          <w:rFonts w:ascii="Times New Roman" w:hAnsi="Times New Roman" w:cs="Times New Roman"/>
          <w:sz w:val="24"/>
          <w:szCs w:val="24"/>
        </w:rPr>
      </w:pPr>
      <w:bookmarkStart w:id="306" w:name="_Toc145480825"/>
      <w:bookmarkStart w:id="307" w:name="_Toc112342328"/>
      <w:r w:rsidRPr="008B5F46">
        <w:rPr>
          <w:rFonts w:ascii="Times New Roman" w:hAnsi="Times New Roman" w:cs="Times New Roman"/>
          <w:sz w:val="24"/>
          <w:szCs w:val="24"/>
        </w:rPr>
        <w:lastRenderedPageBreak/>
        <w:t>CONFLICT OF INTEREST</w:t>
      </w:r>
      <w:bookmarkEnd w:id="306"/>
    </w:p>
    <w:p w14:paraId="2776C085" w14:textId="77777777" w:rsidR="009D0234" w:rsidRPr="008B5F46" w:rsidRDefault="003346E8" w:rsidP="00D72549">
      <w:pPr>
        <w:pStyle w:val="ListParagraph"/>
        <w:spacing w:before="240" w:after="240"/>
        <w:ind w:left="567"/>
        <w:jc w:val="both"/>
        <w:rPr>
          <w:rFonts w:ascii="Times New Roman" w:hAnsi="Times New Roman" w:cs="Times New Roman"/>
          <w:sz w:val="24"/>
          <w:szCs w:val="24"/>
        </w:rPr>
      </w:pPr>
      <w:bookmarkStart w:id="308" w:name="_Toc112342329"/>
      <w:bookmarkEnd w:id="307"/>
      <w:bookmarkEnd w:id="308"/>
      <w:r w:rsidRPr="008B5F46">
        <w:rPr>
          <w:rFonts w:ascii="Times New Roman" w:hAnsi="Times New Roman" w:cs="Times New Roman"/>
          <w:sz w:val="24"/>
          <w:szCs w:val="24"/>
        </w:rPr>
        <w:t>The Parties to this Agreement declare that there is no existing conflict of interest which would affect their entry into this Agreement.</w:t>
      </w:r>
    </w:p>
    <w:p w14:paraId="2776C086" w14:textId="77777777" w:rsidR="009D0234" w:rsidRPr="008B5F46" w:rsidRDefault="009D0234" w:rsidP="00D72549">
      <w:pPr>
        <w:pStyle w:val="ListParagraph"/>
        <w:spacing w:before="240" w:after="240"/>
        <w:ind w:left="567"/>
        <w:jc w:val="both"/>
        <w:rPr>
          <w:rFonts w:ascii="Times New Roman" w:hAnsi="Times New Roman" w:cs="Times New Roman"/>
          <w:b/>
          <w:sz w:val="24"/>
          <w:szCs w:val="24"/>
        </w:rPr>
      </w:pPr>
    </w:p>
    <w:p w14:paraId="2776C088" w14:textId="37559D2B" w:rsidR="009D0234" w:rsidRPr="008B5F46" w:rsidRDefault="003346E8" w:rsidP="009A1194">
      <w:pPr>
        <w:pStyle w:val="Heading1"/>
        <w:numPr>
          <w:ilvl w:val="0"/>
          <w:numId w:val="26"/>
        </w:numPr>
        <w:rPr>
          <w:rFonts w:ascii="Times New Roman" w:hAnsi="Times New Roman" w:cs="Times New Roman"/>
          <w:sz w:val="24"/>
          <w:szCs w:val="24"/>
        </w:rPr>
      </w:pPr>
      <w:bookmarkStart w:id="309" w:name="_Toc112342330"/>
      <w:bookmarkStart w:id="310" w:name="_Toc145480826"/>
      <w:r w:rsidRPr="008B5F46">
        <w:rPr>
          <w:rFonts w:ascii="Times New Roman" w:hAnsi="Times New Roman" w:cs="Times New Roman"/>
          <w:sz w:val="24"/>
          <w:szCs w:val="24"/>
        </w:rPr>
        <w:t>AMENDMENT</w:t>
      </w:r>
      <w:bookmarkEnd w:id="309"/>
      <w:bookmarkEnd w:id="310"/>
    </w:p>
    <w:p w14:paraId="2776C089" w14:textId="77777777" w:rsidR="009D0234" w:rsidRPr="008B5F46" w:rsidRDefault="003346E8" w:rsidP="00D72549">
      <w:pPr>
        <w:spacing w:before="240" w:after="240"/>
        <w:ind w:left="520"/>
        <w:jc w:val="both"/>
        <w:rPr>
          <w:rFonts w:ascii="Times New Roman" w:hAnsi="Times New Roman" w:cs="Times New Roman"/>
          <w:sz w:val="24"/>
          <w:szCs w:val="24"/>
        </w:rPr>
      </w:pPr>
      <w:r w:rsidRPr="008B5F46">
        <w:rPr>
          <w:rFonts w:ascii="Times New Roman" w:hAnsi="Times New Roman" w:cs="Times New Roman"/>
          <w:sz w:val="24"/>
          <w:szCs w:val="24"/>
        </w:rPr>
        <w:t>No amendments to this Agreement shall be effective unless it is in writing and signed by the Parties or their authorized representatives.</w:t>
      </w:r>
    </w:p>
    <w:p w14:paraId="2776C08A" w14:textId="77777777" w:rsidR="009D0234" w:rsidRPr="008B5F46" w:rsidRDefault="003346E8" w:rsidP="009A1194">
      <w:pPr>
        <w:pStyle w:val="Heading1"/>
        <w:numPr>
          <w:ilvl w:val="0"/>
          <w:numId w:val="26"/>
        </w:numPr>
        <w:rPr>
          <w:rFonts w:ascii="Times New Roman" w:hAnsi="Times New Roman" w:cs="Times New Roman"/>
          <w:sz w:val="24"/>
          <w:szCs w:val="24"/>
        </w:rPr>
      </w:pPr>
      <w:bookmarkStart w:id="311" w:name="_Toc112342331"/>
      <w:bookmarkStart w:id="312" w:name="_Toc145480827"/>
      <w:r w:rsidRPr="008B5F46">
        <w:rPr>
          <w:rFonts w:ascii="Times New Roman" w:hAnsi="Times New Roman" w:cs="Times New Roman"/>
          <w:sz w:val="24"/>
          <w:szCs w:val="24"/>
        </w:rPr>
        <w:t>WAIVERS</w:t>
      </w:r>
      <w:bookmarkEnd w:id="311"/>
      <w:bookmarkEnd w:id="312"/>
    </w:p>
    <w:p w14:paraId="2776C08B" w14:textId="77777777" w:rsidR="009D0234" w:rsidRPr="008B5F46" w:rsidRDefault="003346E8" w:rsidP="00D72549">
      <w:pPr>
        <w:spacing w:before="240" w:after="240"/>
        <w:ind w:left="520"/>
        <w:jc w:val="both"/>
        <w:rPr>
          <w:rFonts w:ascii="Times New Roman" w:hAnsi="Times New Roman" w:cs="Times New Roman"/>
          <w:sz w:val="24"/>
          <w:szCs w:val="24"/>
        </w:rPr>
      </w:pPr>
      <w:r w:rsidRPr="008B5F46">
        <w:rPr>
          <w:rFonts w:ascii="Times New Roman" w:hAnsi="Times New Roman" w:cs="Times New Roman"/>
          <w:sz w:val="24"/>
          <w:szCs w:val="24"/>
        </w:rPr>
        <w:t>Save where expressly set out herein to the contrary, a waiver of any term or provision of this Agreement shall only be effective if given by a written instrument executed by the Party waiving the provision of this Agreement and no forbearance, indulgence or inaction by any Party at any time to require performance of any of the provisions of this Agreement nor any single or partial exercise of any such right shall, in any way, affect, depreciate or prejudice the right of such Party to require performance of that provision in the future.</w:t>
      </w:r>
    </w:p>
    <w:p w14:paraId="3281C37F" w14:textId="140BE34E" w:rsidR="00622F80" w:rsidRDefault="00622F80" w:rsidP="009A1194">
      <w:pPr>
        <w:pStyle w:val="Heading1"/>
        <w:numPr>
          <w:ilvl w:val="0"/>
          <w:numId w:val="26"/>
        </w:numPr>
        <w:rPr>
          <w:rFonts w:ascii="Times New Roman" w:hAnsi="Times New Roman" w:cs="Times New Roman"/>
          <w:sz w:val="24"/>
          <w:szCs w:val="24"/>
        </w:rPr>
      </w:pPr>
      <w:bookmarkStart w:id="313" w:name="_Toc145480828"/>
      <w:bookmarkStart w:id="314" w:name="_Toc112342332"/>
      <w:r>
        <w:rPr>
          <w:rFonts w:ascii="Times New Roman" w:hAnsi="Times New Roman" w:cs="Times New Roman"/>
          <w:sz w:val="24"/>
          <w:szCs w:val="24"/>
        </w:rPr>
        <w:t>LICENSE</w:t>
      </w:r>
      <w:bookmarkEnd w:id="313"/>
    </w:p>
    <w:p w14:paraId="6C143E2C" w14:textId="27F64604" w:rsidR="00622F80" w:rsidRDefault="00622F80" w:rsidP="009A1194">
      <w:pPr>
        <w:pStyle w:val="ListParagraph"/>
        <w:numPr>
          <w:ilvl w:val="1"/>
          <w:numId w:val="26"/>
        </w:numPr>
        <w:rPr>
          <w:rFonts w:ascii="Times New Roman" w:eastAsia="Arial" w:hAnsi="Times New Roman" w:cs="Times New Roman"/>
          <w:sz w:val="24"/>
          <w:szCs w:val="24"/>
        </w:rPr>
      </w:pPr>
      <w:r w:rsidRPr="00622F80">
        <w:rPr>
          <w:rFonts w:ascii="Times New Roman" w:eastAsia="Arial" w:hAnsi="Times New Roman" w:cs="Times New Roman"/>
          <w:sz w:val="24"/>
          <w:szCs w:val="24"/>
        </w:rPr>
        <w:t xml:space="preserve">The Customer hereby grants, to the </w:t>
      </w:r>
      <w:r>
        <w:rPr>
          <w:rFonts w:ascii="Times New Roman" w:eastAsia="Arial" w:hAnsi="Times New Roman" w:cs="Times New Roman"/>
          <w:sz w:val="24"/>
          <w:szCs w:val="24"/>
        </w:rPr>
        <w:t>Power Producer</w:t>
      </w:r>
      <w:r w:rsidRPr="00622F80">
        <w:rPr>
          <w:rFonts w:ascii="Times New Roman" w:eastAsia="Arial" w:hAnsi="Times New Roman" w:cs="Times New Roman"/>
          <w:sz w:val="24"/>
          <w:szCs w:val="24"/>
        </w:rPr>
        <w:t xml:space="preserve"> and its agents, employees, contractors, subcontractors, assignees and relevant governmental authorities (the </w:t>
      </w:r>
      <w:r w:rsidRPr="00622F80">
        <w:rPr>
          <w:rFonts w:ascii="Times New Roman" w:eastAsia="Arial" w:hAnsi="Times New Roman" w:cs="Times New Roman"/>
          <w:b/>
          <w:bCs/>
          <w:sz w:val="24"/>
          <w:szCs w:val="24"/>
        </w:rPr>
        <w:t>“Relevant Parties</w:t>
      </w:r>
      <w:r w:rsidRPr="00622F80">
        <w:rPr>
          <w:rFonts w:ascii="Times New Roman" w:eastAsia="Arial" w:hAnsi="Times New Roman" w:cs="Times New Roman"/>
          <w:sz w:val="24"/>
          <w:szCs w:val="24"/>
        </w:rPr>
        <w:t>”) a non-exclusive license, easement and all other required rights to enable the Relevant Parties, use and have access to, on, over, under and across the Property and the Facility (including the roofs, rooms, cubicles, access ways, cable ways, connection points for electricity, water, air conditioning, and telecommunications, and other facilities on the Property) (collectively, the “Premises”) for the purposes of:</w:t>
      </w:r>
    </w:p>
    <w:p w14:paraId="7642DD9A" w14:textId="35153533" w:rsidR="00622F80" w:rsidRDefault="00622F80" w:rsidP="009A1194">
      <w:pPr>
        <w:pStyle w:val="ListParagraph"/>
        <w:numPr>
          <w:ilvl w:val="2"/>
          <w:numId w:val="26"/>
        </w:numPr>
        <w:rPr>
          <w:rFonts w:ascii="Times New Roman" w:eastAsia="Arial" w:hAnsi="Times New Roman" w:cs="Times New Roman"/>
          <w:sz w:val="24"/>
          <w:szCs w:val="24"/>
        </w:rPr>
      </w:pPr>
      <w:r w:rsidRPr="00622F80">
        <w:rPr>
          <w:rFonts w:ascii="Times New Roman" w:eastAsia="Arial" w:hAnsi="Times New Roman" w:cs="Times New Roman"/>
          <w:sz w:val="24"/>
          <w:szCs w:val="24"/>
        </w:rPr>
        <w:t xml:space="preserve">designing, installing, constructing, altering, protecting, operating, maintaining, repairing, inspecting, monitoring or removing the </w:t>
      </w:r>
      <w:r>
        <w:rPr>
          <w:rFonts w:ascii="Times New Roman" w:eastAsia="Arial" w:hAnsi="Times New Roman" w:cs="Times New Roman"/>
          <w:sz w:val="24"/>
          <w:szCs w:val="24"/>
        </w:rPr>
        <w:t>Power System</w:t>
      </w:r>
      <w:r w:rsidRPr="00622F80">
        <w:rPr>
          <w:rFonts w:ascii="Times New Roman" w:eastAsia="Arial" w:hAnsi="Times New Roman" w:cs="Times New Roman"/>
          <w:sz w:val="24"/>
          <w:szCs w:val="24"/>
        </w:rPr>
        <w:t xml:space="preserve">, as the </w:t>
      </w:r>
      <w:r>
        <w:rPr>
          <w:rFonts w:ascii="Times New Roman" w:eastAsia="Arial" w:hAnsi="Times New Roman" w:cs="Times New Roman"/>
          <w:sz w:val="24"/>
          <w:szCs w:val="24"/>
        </w:rPr>
        <w:t>Power Producer</w:t>
      </w:r>
      <w:r w:rsidRPr="00622F80">
        <w:rPr>
          <w:rFonts w:ascii="Times New Roman" w:eastAsia="Arial" w:hAnsi="Times New Roman" w:cs="Times New Roman"/>
          <w:sz w:val="24"/>
          <w:szCs w:val="24"/>
        </w:rPr>
        <w:t xml:space="preserve"> may from time to time require in order to properly carry out its obligations or enforce its rights under the Principal </w:t>
      </w:r>
      <w:proofErr w:type="gramStart"/>
      <w:r w:rsidRPr="00622F80">
        <w:rPr>
          <w:rFonts w:ascii="Times New Roman" w:eastAsia="Arial" w:hAnsi="Times New Roman" w:cs="Times New Roman"/>
          <w:sz w:val="24"/>
          <w:szCs w:val="24"/>
        </w:rPr>
        <w:t>Agreement;</w:t>
      </w:r>
      <w:proofErr w:type="gramEnd"/>
    </w:p>
    <w:p w14:paraId="14A6C54C" w14:textId="553891EC" w:rsidR="00622F80" w:rsidRPr="00622F80" w:rsidRDefault="00622F80" w:rsidP="009A1194">
      <w:pPr>
        <w:pStyle w:val="ListParagraph"/>
        <w:numPr>
          <w:ilvl w:val="2"/>
          <w:numId w:val="26"/>
        </w:numPr>
        <w:rPr>
          <w:rFonts w:ascii="Times New Roman" w:eastAsia="Arial" w:hAnsi="Times New Roman" w:cs="Times New Roman"/>
          <w:sz w:val="24"/>
          <w:szCs w:val="24"/>
        </w:rPr>
      </w:pPr>
      <w:r w:rsidRPr="00622F80">
        <w:rPr>
          <w:rFonts w:ascii="Times New Roman" w:eastAsia="Arial" w:hAnsi="Times New Roman" w:cs="Times New Roman"/>
          <w:sz w:val="24"/>
          <w:szCs w:val="24"/>
        </w:rPr>
        <w:t>for any other purpose that may from time to time be useful or necessary in connection with the activities set out in Clause 1.1 above, and under the Principal Agreement.</w:t>
      </w:r>
    </w:p>
    <w:p w14:paraId="7523CB17" w14:textId="77777777" w:rsidR="00622F80" w:rsidRPr="00622F80" w:rsidRDefault="00622F80" w:rsidP="00622F80">
      <w:pPr>
        <w:ind w:left="720"/>
        <w:rPr>
          <w:rFonts w:ascii="Times New Roman" w:eastAsia="Arial" w:hAnsi="Times New Roman" w:cs="Times New Roman"/>
          <w:sz w:val="24"/>
          <w:szCs w:val="24"/>
        </w:rPr>
      </w:pPr>
    </w:p>
    <w:p w14:paraId="6B18D870" w14:textId="432B4503" w:rsidR="0074085C" w:rsidRPr="0074085C" w:rsidRDefault="0074085C" w:rsidP="009A1194">
      <w:pPr>
        <w:pStyle w:val="ListParagraph"/>
        <w:numPr>
          <w:ilvl w:val="1"/>
          <w:numId w:val="26"/>
        </w:numPr>
        <w:rPr>
          <w:rFonts w:ascii="Times New Roman" w:eastAsia="Arial" w:hAnsi="Times New Roman" w:cs="Times New Roman"/>
          <w:sz w:val="24"/>
          <w:szCs w:val="24"/>
        </w:rPr>
      </w:pPr>
      <w:r w:rsidRPr="0074085C">
        <w:rPr>
          <w:rFonts w:ascii="Times New Roman" w:eastAsia="Arial" w:hAnsi="Times New Roman" w:cs="Times New Roman"/>
          <w:sz w:val="24"/>
          <w:szCs w:val="24"/>
        </w:rPr>
        <w:t xml:space="preserve">During the term of this Agreement, the Customer shall ensure that rights granted to the </w:t>
      </w:r>
      <w:r>
        <w:rPr>
          <w:rFonts w:ascii="Times New Roman" w:eastAsia="Arial" w:hAnsi="Times New Roman" w:cs="Times New Roman"/>
          <w:sz w:val="24"/>
          <w:szCs w:val="24"/>
        </w:rPr>
        <w:t>Power Producer</w:t>
      </w:r>
      <w:r w:rsidRPr="0074085C">
        <w:rPr>
          <w:rFonts w:ascii="Times New Roman" w:eastAsia="Arial" w:hAnsi="Times New Roman" w:cs="Times New Roman"/>
          <w:sz w:val="24"/>
          <w:szCs w:val="24"/>
        </w:rPr>
        <w:t xml:space="preserve"> under this Agreement to use and access to the Property are preserved and protected. the Customer shall not, of its own accord, permit any third parties to interfere with such rights or access. Notwithstanding the provisions of this Agreement, the ownership to the </w:t>
      </w:r>
      <w:r>
        <w:rPr>
          <w:rFonts w:ascii="Times New Roman" w:eastAsia="Arial" w:hAnsi="Times New Roman" w:cs="Times New Roman"/>
          <w:sz w:val="24"/>
          <w:szCs w:val="24"/>
        </w:rPr>
        <w:t>Power System</w:t>
      </w:r>
      <w:r w:rsidRPr="0074085C">
        <w:rPr>
          <w:rFonts w:ascii="Times New Roman" w:eastAsia="Arial" w:hAnsi="Times New Roman" w:cs="Times New Roman"/>
          <w:sz w:val="24"/>
          <w:szCs w:val="24"/>
        </w:rPr>
        <w:t xml:space="preserve"> shall remain with the </w:t>
      </w:r>
      <w:r>
        <w:rPr>
          <w:rFonts w:ascii="Times New Roman" w:eastAsia="Arial" w:hAnsi="Times New Roman" w:cs="Times New Roman"/>
          <w:sz w:val="24"/>
          <w:szCs w:val="24"/>
        </w:rPr>
        <w:t>Power Producer</w:t>
      </w:r>
      <w:r w:rsidRPr="0074085C">
        <w:rPr>
          <w:rFonts w:ascii="Times New Roman" w:eastAsia="Arial" w:hAnsi="Times New Roman" w:cs="Times New Roman"/>
          <w:sz w:val="24"/>
          <w:szCs w:val="24"/>
        </w:rPr>
        <w:t>.</w:t>
      </w:r>
    </w:p>
    <w:p w14:paraId="71A37ADF" w14:textId="14E8D435" w:rsidR="00622F80" w:rsidRDefault="0074085C" w:rsidP="009A1194">
      <w:pPr>
        <w:pStyle w:val="Heading1"/>
        <w:numPr>
          <w:ilvl w:val="1"/>
          <w:numId w:val="26"/>
        </w:numPr>
        <w:spacing w:line="240" w:lineRule="auto"/>
        <w:rPr>
          <w:rFonts w:ascii="Times New Roman" w:hAnsi="Times New Roman" w:cs="Times New Roman"/>
          <w:b w:val="0"/>
          <w:bCs w:val="0"/>
          <w:sz w:val="24"/>
          <w:szCs w:val="24"/>
        </w:rPr>
      </w:pPr>
      <w:bookmarkStart w:id="315" w:name="_Toc145480829"/>
      <w:r w:rsidRPr="0074085C">
        <w:rPr>
          <w:rFonts w:ascii="Times New Roman" w:hAnsi="Times New Roman" w:cs="Times New Roman"/>
          <w:b w:val="0"/>
          <w:bCs w:val="0"/>
          <w:sz w:val="24"/>
          <w:szCs w:val="24"/>
        </w:rPr>
        <w:t xml:space="preserve">The Customer represents and warrants to the </w:t>
      </w:r>
      <w:r w:rsidR="00D6763F">
        <w:rPr>
          <w:rFonts w:ascii="Times New Roman" w:hAnsi="Times New Roman" w:cs="Times New Roman"/>
          <w:b w:val="0"/>
          <w:bCs w:val="0"/>
          <w:sz w:val="24"/>
          <w:szCs w:val="24"/>
        </w:rPr>
        <w:t>Power Producer</w:t>
      </w:r>
      <w:r w:rsidRPr="0074085C">
        <w:rPr>
          <w:rFonts w:ascii="Times New Roman" w:hAnsi="Times New Roman" w:cs="Times New Roman"/>
          <w:b w:val="0"/>
          <w:bCs w:val="0"/>
          <w:sz w:val="24"/>
          <w:szCs w:val="24"/>
        </w:rPr>
        <w:t xml:space="preserve"> that the Customer holds full legal and valid title to the Property and no lien or other encumbrance to which the Property may be subject would reasonably be expected to adversely impact the </w:t>
      </w:r>
      <w:r w:rsidR="00D6763F">
        <w:rPr>
          <w:rFonts w:ascii="Times New Roman" w:hAnsi="Times New Roman" w:cs="Times New Roman"/>
          <w:b w:val="0"/>
          <w:bCs w:val="0"/>
          <w:sz w:val="24"/>
          <w:szCs w:val="24"/>
        </w:rPr>
        <w:t>Power Producer</w:t>
      </w:r>
      <w:r w:rsidRPr="0074085C">
        <w:rPr>
          <w:rFonts w:ascii="Times New Roman" w:hAnsi="Times New Roman" w:cs="Times New Roman"/>
          <w:b w:val="0"/>
          <w:bCs w:val="0"/>
          <w:sz w:val="24"/>
          <w:szCs w:val="24"/>
        </w:rPr>
        <w:t>’ rights hereunder</w:t>
      </w:r>
      <w:bookmarkEnd w:id="315"/>
    </w:p>
    <w:p w14:paraId="3CAF48DF" w14:textId="77777777" w:rsidR="0074085C" w:rsidRDefault="0074085C" w:rsidP="0074085C">
      <w:pPr>
        <w:pStyle w:val="Heading1"/>
        <w:numPr>
          <w:ilvl w:val="0"/>
          <w:numId w:val="0"/>
        </w:numPr>
        <w:spacing w:line="240" w:lineRule="auto"/>
        <w:ind w:left="478" w:hanging="360"/>
        <w:rPr>
          <w:rFonts w:ascii="Times New Roman" w:hAnsi="Times New Roman" w:cs="Times New Roman"/>
          <w:b w:val="0"/>
          <w:bCs w:val="0"/>
          <w:sz w:val="24"/>
          <w:szCs w:val="24"/>
        </w:rPr>
      </w:pPr>
    </w:p>
    <w:p w14:paraId="1EF2B7D6" w14:textId="77777777" w:rsidR="0074085C" w:rsidRPr="0074085C" w:rsidRDefault="0074085C" w:rsidP="0074085C">
      <w:pPr>
        <w:pStyle w:val="Heading1"/>
        <w:numPr>
          <w:ilvl w:val="0"/>
          <w:numId w:val="0"/>
        </w:numPr>
        <w:spacing w:line="240" w:lineRule="auto"/>
        <w:ind w:left="478" w:hanging="360"/>
        <w:rPr>
          <w:rFonts w:ascii="Times New Roman" w:hAnsi="Times New Roman" w:cs="Times New Roman"/>
          <w:b w:val="0"/>
          <w:bCs w:val="0"/>
          <w:sz w:val="24"/>
          <w:szCs w:val="24"/>
        </w:rPr>
      </w:pPr>
    </w:p>
    <w:p w14:paraId="43433235" w14:textId="122700B7" w:rsidR="005B0E56" w:rsidRPr="0074085C" w:rsidRDefault="003346E8" w:rsidP="009A1194">
      <w:pPr>
        <w:pStyle w:val="Heading1"/>
        <w:numPr>
          <w:ilvl w:val="0"/>
          <w:numId w:val="26"/>
        </w:numPr>
        <w:rPr>
          <w:rFonts w:ascii="Times New Roman" w:hAnsi="Times New Roman" w:cs="Times New Roman"/>
          <w:sz w:val="24"/>
          <w:szCs w:val="24"/>
        </w:rPr>
      </w:pPr>
      <w:bookmarkStart w:id="316" w:name="_Toc145480830"/>
      <w:r w:rsidRPr="008B5F46">
        <w:rPr>
          <w:rFonts w:ascii="Times New Roman" w:hAnsi="Times New Roman" w:cs="Times New Roman"/>
          <w:sz w:val="24"/>
          <w:szCs w:val="24"/>
        </w:rPr>
        <w:lastRenderedPageBreak/>
        <w:t>NOTICES</w:t>
      </w:r>
      <w:bookmarkStart w:id="317" w:name="page108"/>
      <w:bookmarkEnd w:id="314"/>
      <w:bookmarkEnd w:id="316"/>
      <w:bookmarkEnd w:id="317"/>
    </w:p>
    <w:p w14:paraId="2776C08E" w14:textId="4896778A" w:rsidR="009D0234" w:rsidRPr="008B5F46" w:rsidRDefault="003346E8" w:rsidP="009A1194">
      <w:pPr>
        <w:pStyle w:val="ListParagraph"/>
        <w:numPr>
          <w:ilvl w:val="1"/>
          <w:numId w:val="43"/>
        </w:numPr>
        <w:spacing w:before="240" w:after="240"/>
        <w:jc w:val="both"/>
        <w:rPr>
          <w:rFonts w:ascii="Times New Roman" w:hAnsi="Times New Roman" w:cs="Times New Roman"/>
          <w:b/>
          <w:sz w:val="24"/>
          <w:szCs w:val="24"/>
        </w:rPr>
      </w:pPr>
      <w:r w:rsidRPr="008B5F46">
        <w:rPr>
          <w:rFonts w:ascii="Times New Roman" w:hAnsi="Times New Roman" w:cs="Times New Roman"/>
          <w:sz w:val="24"/>
          <w:szCs w:val="24"/>
        </w:rPr>
        <w:t xml:space="preserve">All notices or other documents to be furnished by the Parties under or in connection with this Agreement shall be in English language and shall be sent to the addresses stated above and marked for the attention of the persons designated in this Clause </w:t>
      </w:r>
      <w:r w:rsidR="00BE0DDA" w:rsidRPr="008B5F46">
        <w:rPr>
          <w:rFonts w:ascii="Times New Roman" w:hAnsi="Times New Roman" w:cs="Times New Roman"/>
          <w:sz w:val="24"/>
          <w:szCs w:val="24"/>
        </w:rPr>
        <w:t>2</w:t>
      </w:r>
      <w:r w:rsidR="00E4009C" w:rsidRPr="008B5F46">
        <w:rPr>
          <w:rFonts w:ascii="Times New Roman" w:hAnsi="Times New Roman" w:cs="Times New Roman"/>
          <w:sz w:val="24"/>
          <w:szCs w:val="24"/>
        </w:rPr>
        <w:t>1</w:t>
      </w:r>
      <w:r w:rsidRPr="008B5F46">
        <w:rPr>
          <w:rFonts w:ascii="Times New Roman" w:hAnsi="Times New Roman" w:cs="Times New Roman"/>
          <w:sz w:val="24"/>
          <w:szCs w:val="24"/>
        </w:rPr>
        <w:t xml:space="preserve">. Notices and other documents may be sent by hand delivery, registered post, courier or email, </w:t>
      </w:r>
      <w:proofErr w:type="gramStart"/>
      <w:r w:rsidRPr="008B5F46">
        <w:rPr>
          <w:rFonts w:ascii="Times New Roman" w:hAnsi="Times New Roman" w:cs="Times New Roman"/>
          <w:sz w:val="24"/>
          <w:szCs w:val="24"/>
        </w:rPr>
        <w:t>provided that</w:t>
      </w:r>
      <w:proofErr w:type="gramEnd"/>
      <w:r w:rsidRPr="008B5F46">
        <w:rPr>
          <w:rFonts w:ascii="Times New Roman" w:hAnsi="Times New Roman" w:cs="Times New Roman"/>
          <w:sz w:val="24"/>
          <w:szCs w:val="24"/>
        </w:rPr>
        <w:t xml:space="preserve"> lawsuits arising out of or in connection with this Agreement may not be served by email.</w:t>
      </w:r>
    </w:p>
    <w:p w14:paraId="2776C08F" w14:textId="77777777" w:rsidR="009D0234" w:rsidRPr="008B5F46" w:rsidRDefault="009D0234" w:rsidP="00D72549">
      <w:pPr>
        <w:pStyle w:val="ListParagraph"/>
        <w:spacing w:before="240" w:after="240"/>
        <w:ind w:left="1134"/>
        <w:jc w:val="both"/>
        <w:rPr>
          <w:rFonts w:ascii="Times New Roman" w:hAnsi="Times New Roman" w:cs="Times New Roman"/>
          <w:b/>
          <w:sz w:val="24"/>
          <w:szCs w:val="24"/>
        </w:rPr>
      </w:pPr>
    </w:p>
    <w:p w14:paraId="2776C090" w14:textId="77777777" w:rsidR="009D0234" w:rsidRPr="008B5F46" w:rsidRDefault="009D0234" w:rsidP="00D72549">
      <w:pPr>
        <w:pStyle w:val="ListParagraph"/>
        <w:spacing w:before="240" w:after="240"/>
        <w:ind w:left="1134"/>
        <w:jc w:val="both"/>
        <w:rPr>
          <w:rFonts w:ascii="Times New Roman" w:hAnsi="Times New Roman" w:cs="Times New Roman"/>
          <w:b/>
          <w:sz w:val="24"/>
          <w:szCs w:val="24"/>
        </w:rPr>
      </w:pPr>
    </w:p>
    <w:p w14:paraId="2776C091" w14:textId="4BC7CEE1" w:rsidR="009D0234" w:rsidRPr="008B5F46" w:rsidRDefault="003346E8" w:rsidP="009A1194">
      <w:pPr>
        <w:pStyle w:val="ListParagraph"/>
        <w:numPr>
          <w:ilvl w:val="1"/>
          <w:numId w:val="43"/>
        </w:numPr>
        <w:spacing w:before="240" w:after="240"/>
        <w:ind w:left="1134" w:hanging="774"/>
        <w:jc w:val="both"/>
        <w:rPr>
          <w:rFonts w:ascii="Times New Roman" w:hAnsi="Times New Roman" w:cs="Times New Roman"/>
          <w:b/>
          <w:sz w:val="24"/>
          <w:szCs w:val="24"/>
        </w:rPr>
      </w:pPr>
      <w:r w:rsidRPr="008B5F46">
        <w:rPr>
          <w:rFonts w:ascii="Times New Roman" w:hAnsi="Times New Roman" w:cs="Times New Roman"/>
          <w:sz w:val="24"/>
          <w:szCs w:val="24"/>
        </w:rPr>
        <w:t xml:space="preserve">The addresses and contacts for the service of notices and other documents are as follows (or such other address or contacts as may be subsequently notified by the relevant Party in accordance with this Clause </w:t>
      </w:r>
      <w:r w:rsidR="00BE0DDA" w:rsidRPr="008B5F46">
        <w:rPr>
          <w:rFonts w:ascii="Times New Roman" w:hAnsi="Times New Roman" w:cs="Times New Roman"/>
          <w:sz w:val="24"/>
          <w:szCs w:val="24"/>
        </w:rPr>
        <w:t>2</w:t>
      </w:r>
      <w:r w:rsidR="00E4009C" w:rsidRPr="008B5F46">
        <w:rPr>
          <w:rFonts w:ascii="Times New Roman" w:hAnsi="Times New Roman" w:cs="Times New Roman"/>
          <w:sz w:val="24"/>
          <w:szCs w:val="24"/>
        </w:rPr>
        <w:t>1</w:t>
      </w:r>
      <w:r w:rsidRPr="008B5F46">
        <w:rPr>
          <w:rFonts w:ascii="Times New Roman" w:hAnsi="Times New Roman" w:cs="Times New Roman"/>
          <w:sz w:val="24"/>
          <w:szCs w:val="24"/>
        </w:rPr>
        <w:t>):</w:t>
      </w:r>
    </w:p>
    <w:p w14:paraId="447A069B" w14:textId="77777777" w:rsidR="00E3795C" w:rsidRPr="00DF3DFD" w:rsidRDefault="00E3795C" w:rsidP="00E3795C">
      <w:pPr>
        <w:ind w:left="720" w:firstLine="414"/>
        <w:jc w:val="both"/>
        <w:rPr>
          <w:rFonts w:ascii="Times New Roman" w:hAnsi="Times New Roman" w:cs="Times New Roman"/>
          <w:sz w:val="24"/>
          <w:szCs w:val="24"/>
        </w:rPr>
      </w:pPr>
      <w:r w:rsidRPr="00DF3DFD">
        <w:rPr>
          <w:rFonts w:ascii="Times New Roman" w:hAnsi="Times New Roman" w:cs="Times New Roman"/>
          <w:sz w:val="24"/>
          <w:szCs w:val="24"/>
        </w:rPr>
        <w:t>If to DisCo:</w:t>
      </w:r>
    </w:p>
    <w:p w14:paraId="437EC49C" w14:textId="51772F44" w:rsidR="00E36145" w:rsidRDefault="00E36145" w:rsidP="00E3795C">
      <w:pPr>
        <w:ind w:left="414" w:firstLine="720"/>
        <w:jc w:val="both"/>
        <w:rPr>
          <w:rFonts w:ascii="Times New Roman" w:hAnsi="Times New Roman" w:cs="Times New Roman"/>
          <w:sz w:val="24"/>
          <w:szCs w:val="24"/>
        </w:rPr>
      </w:pPr>
      <w:r w:rsidRPr="00E36145">
        <w:rPr>
          <w:rFonts w:ascii="Times New Roman" w:hAnsi="Times New Roman" w:cs="Times New Roman"/>
          <w:sz w:val="24"/>
          <w:szCs w:val="24"/>
        </w:rPr>
        <w:t>Address:</w:t>
      </w:r>
      <w:r>
        <w:rPr>
          <w:rFonts w:ascii="Times New Roman" w:hAnsi="Times New Roman" w:cs="Times New Roman"/>
          <w:sz w:val="24"/>
          <w:szCs w:val="24"/>
          <w:highlight w:val="yellow"/>
        </w:rPr>
        <w:t xml:space="preserve"> </w:t>
      </w:r>
      <w:r w:rsidRPr="00090220">
        <w:rPr>
          <w:rFonts w:ascii="Times New Roman" w:hAnsi="Times New Roman" w:cs="Times New Roman"/>
          <w:sz w:val="24"/>
          <w:szCs w:val="24"/>
          <w:highlight w:val="yellow"/>
        </w:rPr>
        <w:t>[Placeholder]</w:t>
      </w:r>
    </w:p>
    <w:p w14:paraId="241DEE9B" w14:textId="2AB22006" w:rsidR="00E3795C" w:rsidRPr="00DF3DFD" w:rsidRDefault="00E3795C" w:rsidP="00E3795C">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 xml:space="preserve">Attention: </w:t>
      </w:r>
      <w:r w:rsidR="00E36145" w:rsidRPr="00090220">
        <w:rPr>
          <w:rFonts w:ascii="Times New Roman" w:hAnsi="Times New Roman" w:cs="Times New Roman"/>
          <w:sz w:val="24"/>
          <w:szCs w:val="24"/>
          <w:highlight w:val="yellow"/>
        </w:rPr>
        <w:t>[Placehold</w:t>
      </w:r>
      <w:r w:rsidR="00E36145">
        <w:rPr>
          <w:rFonts w:ascii="Times New Roman" w:hAnsi="Times New Roman" w:cs="Times New Roman"/>
          <w:sz w:val="24"/>
          <w:szCs w:val="24"/>
          <w:highlight w:val="yellow"/>
        </w:rPr>
        <w:t>e</w:t>
      </w:r>
      <w:r w:rsidR="00E36145" w:rsidRPr="00090220">
        <w:rPr>
          <w:rFonts w:ascii="Times New Roman" w:hAnsi="Times New Roman" w:cs="Times New Roman"/>
          <w:sz w:val="24"/>
          <w:szCs w:val="24"/>
          <w:highlight w:val="yellow"/>
        </w:rPr>
        <w:t>r]</w:t>
      </w:r>
    </w:p>
    <w:p w14:paraId="2B577518" w14:textId="77777777" w:rsidR="00E3795C" w:rsidRPr="00DF3DFD" w:rsidRDefault="00E3795C" w:rsidP="00E3795C">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Tel:</w:t>
      </w:r>
      <w:r w:rsidRPr="00DF3DFD">
        <w:rPr>
          <w:rFonts w:ascii="Times New Roman" w:hAnsi="Times New Roman" w:cs="Times New Roman"/>
          <w:sz w:val="24"/>
          <w:szCs w:val="24"/>
        </w:rPr>
        <w:tab/>
      </w:r>
      <w:r w:rsidRPr="00090220">
        <w:rPr>
          <w:rFonts w:ascii="Times New Roman" w:hAnsi="Times New Roman" w:cs="Times New Roman"/>
          <w:sz w:val="24"/>
          <w:szCs w:val="24"/>
          <w:highlight w:val="yellow"/>
        </w:rPr>
        <w:t>[Placeholder]</w:t>
      </w:r>
    </w:p>
    <w:p w14:paraId="00D2DF9D" w14:textId="2AFE93CC" w:rsidR="008D5A35" w:rsidRPr="00DF3DFD" w:rsidRDefault="00E3795C" w:rsidP="00E3795C">
      <w:pPr>
        <w:jc w:val="both"/>
        <w:rPr>
          <w:rFonts w:ascii="Times New Roman" w:hAnsi="Times New Roman" w:cs="Times New Roman"/>
          <w:sz w:val="24"/>
          <w:szCs w:val="24"/>
        </w:rPr>
      </w:pPr>
      <w:r>
        <w:rPr>
          <w:rFonts w:ascii="Times New Roman" w:hAnsi="Times New Roman" w:cs="Times New Roman"/>
          <w:sz w:val="24"/>
          <w:szCs w:val="24"/>
        </w:rPr>
        <w:t xml:space="preserve">                   </w:t>
      </w:r>
      <w:r w:rsidRPr="00DF3DFD">
        <w:rPr>
          <w:rFonts w:ascii="Times New Roman" w:hAnsi="Times New Roman" w:cs="Times New Roman"/>
          <w:sz w:val="24"/>
          <w:szCs w:val="24"/>
        </w:rPr>
        <w:t xml:space="preserve">E-mail Address: </w:t>
      </w:r>
      <w:r w:rsidR="00E36145" w:rsidRPr="00090220">
        <w:rPr>
          <w:rFonts w:ascii="Times New Roman" w:hAnsi="Times New Roman" w:cs="Times New Roman"/>
          <w:sz w:val="24"/>
          <w:szCs w:val="24"/>
          <w:highlight w:val="yellow"/>
        </w:rPr>
        <w:t>[Placeholder]</w:t>
      </w:r>
    </w:p>
    <w:p w14:paraId="6225A056" w14:textId="77777777" w:rsidR="00E3795C" w:rsidRDefault="00E3795C" w:rsidP="008D5A35">
      <w:pPr>
        <w:ind w:left="414" w:firstLine="720"/>
        <w:jc w:val="both"/>
        <w:rPr>
          <w:rFonts w:ascii="Times New Roman" w:hAnsi="Times New Roman" w:cs="Times New Roman"/>
          <w:sz w:val="24"/>
          <w:szCs w:val="24"/>
        </w:rPr>
      </w:pPr>
    </w:p>
    <w:p w14:paraId="7FD9C0F4" w14:textId="77777777" w:rsidR="00E3795C" w:rsidRDefault="00E3795C" w:rsidP="008D5A35">
      <w:pPr>
        <w:ind w:left="414" w:firstLine="720"/>
        <w:jc w:val="both"/>
        <w:rPr>
          <w:rFonts w:ascii="Times New Roman" w:hAnsi="Times New Roman" w:cs="Times New Roman"/>
          <w:sz w:val="24"/>
          <w:szCs w:val="24"/>
        </w:rPr>
      </w:pPr>
    </w:p>
    <w:p w14:paraId="34D92F33" w14:textId="5884F5E2" w:rsidR="008D5A35" w:rsidRPr="00DF3DFD" w:rsidRDefault="008D5A35" w:rsidP="008D5A35">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 xml:space="preserve">If to </w:t>
      </w:r>
      <w:r w:rsidR="00D6763F">
        <w:rPr>
          <w:rFonts w:ascii="Times New Roman" w:hAnsi="Times New Roman" w:cs="Times New Roman"/>
          <w:sz w:val="24"/>
          <w:szCs w:val="24"/>
        </w:rPr>
        <w:t>Power Producer</w:t>
      </w:r>
      <w:r w:rsidRPr="00DF3DFD">
        <w:rPr>
          <w:rFonts w:ascii="Times New Roman" w:hAnsi="Times New Roman" w:cs="Times New Roman"/>
          <w:sz w:val="24"/>
          <w:szCs w:val="24"/>
        </w:rPr>
        <w:t>:</w:t>
      </w:r>
    </w:p>
    <w:p w14:paraId="4E707C6C" w14:textId="77777777" w:rsidR="00E36145" w:rsidRDefault="00E36145" w:rsidP="00E36145">
      <w:pPr>
        <w:ind w:left="414" w:firstLine="720"/>
        <w:jc w:val="both"/>
        <w:rPr>
          <w:rFonts w:ascii="Times New Roman" w:hAnsi="Times New Roman" w:cs="Times New Roman"/>
          <w:sz w:val="24"/>
          <w:szCs w:val="24"/>
        </w:rPr>
      </w:pPr>
      <w:r w:rsidRPr="00E36145">
        <w:rPr>
          <w:rFonts w:ascii="Times New Roman" w:hAnsi="Times New Roman" w:cs="Times New Roman"/>
          <w:sz w:val="24"/>
          <w:szCs w:val="24"/>
        </w:rPr>
        <w:t>Address:</w:t>
      </w:r>
      <w:r>
        <w:rPr>
          <w:rFonts w:ascii="Times New Roman" w:hAnsi="Times New Roman" w:cs="Times New Roman"/>
          <w:sz w:val="24"/>
          <w:szCs w:val="24"/>
          <w:highlight w:val="yellow"/>
        </w:rPr>
        <w:t xml:space="preserve"> </w:t>
      </w:r>
      <w:r w:rsidRPr="00090220">
        <w:rPr>
          <w:rFonts w:ascii="Times New Roman" w:hAnsi="Times New Roman" w:cs="Times New Roman"/>
          <w:sz w:val="24"/>
          <w:szCs w:val="24"/>
          <w:highlight w:val="yellow"/>
        </w:rPr>
        <w:t>[Placeholder]</w:t>
      </w:r>
    </w:p>
    <w:p w14:paraId="4C621585" w14:textId="0E835B4D" w:rsidR="00E36145" w:rsidRPr="00DF3DFD" w:rsidRDefault="00E36145" w:rsidP="00E36145">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 xml:space="preserve">Attention: </w:t>
      </w:r>
      <w:r w:rsidRPr="00090220">
        <w:rPr>
          <w:rFonts w:ascii="Times New Roman" w:hAnsi="Times New Roman" w:cs="Times New Roman"/>
          <w:sz w:val="24"/>
          <w:szCs w:val="24"/>
          <w:highlight w:val="yellow"/>
        </w:rPr>
        <w:t>[Placehold</w:t>
      </w:r>
      <w:r>
        <w:rPr>
          <w:rFonts w:ascii="Times New Roman" w:hAnsi="Times New Roman" w:cs="Times New Roman"/>
          <w:sz w:val="24"/>
          <w:szCs w:val="24"/>
          <w:highlight w:val="yellow"/>
        </w:rPr>
        <w:t>e</w:t>
      </w:r>
      <w:r w:rsidRPr="00090220">
        <w:rPr>
          <w:rFonts w:ascii="Times New Roman" w:hAnsi="Times New Roman" w:cs="Times New Roman"/>
          <w:sz w:val="24"/>
          <w:szCs w:val="24"/>
          <w:highlight w:val="yellow"/>
        </w:rPr>
        <w:t>r]</w:t>
      </w:r>
    </w:p>
    <w:p w14:paraId="69E05CCA" w14:textId="77777777" w:rsidR="00E36145" w:rsidRPr="00DF3DFD" w:rsidRDefault="00E36145" w:rsidP="00E36145">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Tel:</w:t>
      </w:r>
      <w:r w:rsidRPr="00DF3DFD">
        <w:rPr>
          <w:rFonts w:ascii="Times New Roman" w:hAnsi="Times New Roman" w:cs="Times New Roman"/>
          <w:sz w:val="24"/>
          <w:szCs w:val="24"/>
        </w:rPr>
        <w:tab/>
      </w:r>
      <w:r w:rsidRPr="00090220">
        <w:rPr>
          <w:rFonts w:ascii="Times New Roman" w:hAnsi="Times New Roman" w:cs="Times New Roman"/>
          <w:sz w:val="24"/>
          <w:szCs w:val="24"/>
          <w:highlight w:val="yellow"/>
        </w:rPr>
        <w:t>[Placeholder]</w:t>
      </w:r>
    </w:p>
    <w:p w14:paraId="5F54AA8A" w14:textId="77777777" w:rsidR="00E36145" w:rsidRPr="00DF3DFD" w:rsidRDefault="00E36145" w:rsidP="00E36145">
      <w:pPr>
        <w:jc w:val="both"/>
        <w:rPr>
          <w:rFonts w:ascii="Times New Roman" w:hAnsi="Times New Roman" w:cs="Times New Roman"/>
          <w:sz w:val="24"/>
          <w:szCs w:val="24"/>
        </w:rPr>
      </w:pPr>
      <w:r>
        <w:rPr>
          <w:rFonts w:ascii="Times New Roman" w:hAnsi="Times New Roman" w:cs="Times New Roman"/>
          <w:sz w:val="24"/>
          <w:szCs w:val="24"/>
        </w:rPr>
        <w:t xml:space="preserve">                   </w:t>
      </w:r>
      <w:r w:rsidRPr="00DF3DFD">
        <w:rPr>
          <w:rFonts w:ascii="Times New Roman" w:hAnsi="Times New Roman" w:cs="Times New Roman"/>
          <w:sz w:val="24"/>
          <w:szCs w:val="24"/>
        </w:rPr>
        <w:t xml:space="preserve">E-mail Address: </w:t>
      </w:r>
      <w:r w:rsidRPr="00090220">
        <w:rPr>
          <w:rFonts w:ascii="Times New Roman" w:hAnsi="Times New Roman" w:cs="Times New Roman"/>
          <w:sz w:val="24"/>
          <w:szCs w:val="24"/>
          <w:highlight w:val="yellow"/>
        </w:rPr>
        <w:t>[Placeholder]</w:t>
      </w:r>
    </w:p>
    <w:p w14:paraId="3D8DF179" w14:textId="77777777" w:rsidR="00E3795C" w:rsidRDefault="00E3795C" w:rsidP="00D72549">
      <w:pPr>
        <w:spacing w:before="240" w:after="240"/>
        <w:ind w:left="414" w:firstLine="720"/>
        <w:jc w:val="both"/>
        <w:rPr>
          <w:rFonts w:ascii="Times New Roman" w:hAnsi="Times New Roman" w:cs="Times New Roman"/>
          <w:sz w:val="24"/>
          <w:szCs w:val="24"/>
        </w:rPr>
      </w:pPr>
    </w:p>
    <w:p w14:paraId="2776C09E" w14:textId="5FCC5962" w:rsidR="009D0234" w:rsidRPr="008B5F46" w:rsidRDefault="003346E8" w:rsidP="00D72549">
      <w:pPr>
        <w:spacing w:before="240" w:after="240"/>
        <w:ind w:left="414" w:firstLine="720"/>
        <w:jc w:val="both"/>
        <w:rPr>
          <w:rFonts w:ascii="Times New Roman" w:hAnsi="Times New Roman" w:cs="Times New Roman"/>
          <w:sz w:val="24"/>
          <w:szCs w:val="24"/>
        </w:rPr>
      </w:pPr>
      <w:r w:rsidRPr="008B5F46">
        <w:rPr>
          <w:rFonts w:ascii="Times New Roman" w:hAnsi="Times New Roman" w:cs="Times New Roman"/>
          <w:sz w:val="24"/>
          <w:szCs w:val="24"/>
        </w:rPr>
        <w:t>If to Interconnected Customer:</w:t>
      </w:r>
    </w:p>
    <w:p w14:paraId="4E1F6552" w14:textId="77777777" w:rsidR="00E36145" w:rsidRDefault="00E36145" w:rsidP="00E36145">
      <w:pPr>
        <w:ind w:left="414" w:firstLine="720"/>
        <w:jc w:val="both"/>
        <w:rPr>
          <w:rFonts w:ascii="Times New Roman" w:hAnsi="Times New Roman" w:cs="Times New Roman"/>
          <w:sz w:val="24"/>
          <w:szCs w:val="24"/>
        </w:rPr>
      </w:pPr>
      <w:r w:rsidRPr="00E36145">
        <w:rPr>
          <w:rFonts w:ascii="Times New Roman" w:hAnsi="Times New Roman" w:cs="Times New Roman"/>
          <w:sz w:val="24"/>
          <w:szCs w:val="24"/>
        </w:rPr>
        <w:t>Address:</w:t>
      </w:r>
      <w:r>
        <w:rPr>
          <w:rFonts w:ascii="Times New Roman" w:hAnsi="Times New Roman" w:cs="Times New Roman"/>
          <w:sz w:val="24"/>
          <w:szCs w:val="24"/>
          <w:highlight w:val="yellow"/>
        </w:rPr>
        <w:t xml:space="preserve"> </w:t>
      </w:r>
      <w:r w:rsidRPr="00090220">
        <w:rPr>
          <w:rFonts w:ascii="Times New Roman" w:hAnsi="Times New Roman" w:cs="Times New Roman"/>
          <w:sz w:val="24"/>
          <w:szCs w:val="24"/>
          <w:highlight w:val="yellow"/>
        </w:rPr>
        <w:t>[Placeholder]</w:t>
      </w:r>
    </w:p>
    <w:p w14:paraId="257ED7ED" w14:textId="605259A2" w:rsidR="00E36145" w:rsidRPr="00DF3DFD" w:rsidRDefault="00E36145" w:rsidP="00E36145">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 xml:space="preserve">Attention: </w:t>
      </w:r>
      <w:r w:rsidRPr="00090220">
        <w:rPr>
          <w:rFonts w:ascii="Times New Roman" w:hAnsi="Times New Roman" w:cs="Times New Roman"/>
          <w:sz w:val="24"/>
          <w:szCs w:val="24"/>
          <w:highlight w:val="yellow"/>
        </w:rPr>
        <w:t>[Placehold</w:t>
      </w:r>
      <w:r>
        <w:rPr>
          <w:rFonts w:ascii="Times New Roman" w:hAnsi="Times New Roman" w:cs="Times New Roman"/>
          <w:sz w:val="24"/>
          <w:szCs w:val="24"/>
          <w:highlight w:val="yellow"/>
        </w:rPr>
        <w:t>e</w:t>
      </w:r>
      <w:r w:rsidRPr="00090220">
        <w:rPr>
          <w:rFonts w:ascii="Times New Roman" w:hAnsi="Times New Roman" w:cs="Times New Roman"/>
          <w:sz w:val="24"/>
          <w:szCs w:val="24"/>
          <w:highlight w:val="yellow"/>
        </w:rPr>
        <w:t>r]</w:t>
      </w:r>
    </w:p>
    <w:p w14:paraId="0E2E7079" w14:textId="77777777" w:rsidR="00E36145" w:rsidRPr="00DF3DFD" w:rsidRDefault="00E36145" w:rsidP="00E36145">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Tel:</w:t>
      </w:r>
      <w:r w:rsidRPr="00DF3DFD">
        <w:rPr>
          <w:rFonts w:ascii="Times New Roman" w:hAnsi="Times New Roman" w:cs="Times New Roman"/>
          <w:sz w:val="24"/>
          <w:szCs w:val="24"/>
        </w:rPr>
        <w:tab/>
      </w:r>
      <w:r w:rsidRPr="00090220">
        <w:rPr>
          <w:rFonts w:ascii="Times New Roman" w:hAnsi="Times New Roman" w:cs="Times New Roman"/>
          <w:sz w:val="24"/>
          <w:szCs w:val="24"/>
          <w:highlight w:val="yellow"/>
        </w:rPr>
        <w:t>[Placeholder]</w:t>
      </w:r>
    </w:p>
    <w:p w14:paraId="5E2FB7BC" w14:textId="0595F3AC" w:rsidR="00385A61" w:rsidRDefault="00E36145" w:rsidP="00E36145">
      <w:pPr>
        <w:jc w:val="both"/>
        <w:rPr>
          <w:rFonts w:ascii="Times New Roman" w:hAnsi="Times New Roman" w:cs="Times New Roman"/>
          <w:sz w:val="24"/>
          <w:szCs w:val="24"/>
        </w:rPr>
      </w:pPr>
      <w:r>
        <w:rPr>
          <w:rFonts w:ascii="Times New Roman" w:hAnsi="Times New Roman" w:cs="Times New Roman"/>
          <w:sz w:val="24"/>
          <w:szCs w:val="24"/>
        </w:rPr>
        <w:t xml:space="preserve">                   </w:t>
      </w:r>
      <w:r w:rsidRPr="00DF3DFD">
        <w:rPr>
          <w:rFonts w:ascii="Times New Roman" w:hAnsi="Times New Roman" w:cs="Times New Roman"/>
          <w:sz w:val="24"/>
          <w:szCs w:val="24"/>
        </w:rPr>
        <w:t xml:space="preserve">E-mail Address: </w:t>
      </w:r>
      <w:r w:rsidRPr="00090220">
        <w:rPr>
          <w:rFonts w:ascii="Times New Roman" w:hAnsi="Times New Roman" w:cs="Times New Roman"/>
          <w:sz w:val="24"/>
          <w:szCs w:val="24"/>
          <w:highlight w:val="yellow"/>
        </w:rPr>
        <w:t>[Placeholder]</w:t>
      </w:r>
    </w:p>
    <w:p w14:paraId="0FEE89F1" w14:textId="77777777" w:rsidR="00E36145" w:rsidRPr="008B5F46" w:rsidRDefault="00E36145" w:rsidP="00E36145">
      <w:pPr>
        <w:jc w:val="both"/>
        <w:rPr>
          <w:rFonts w:ascii="Times New Roman" w:hAnsi="Times New Roman" w:cs="Times New Roman"/>
          <w:sz w:val="24"/>
          <w:szCs w:val="24"/>
        </w:rPr>
      </w:pPr>
    </w:p>
    <w:p w14:paraId="2776C0A3" w14:textId="10BA8291" w:rsidR="009D0234" w:rsidRPr="008B5F46" w:rsidRDefault="003346E8" w:rsidP="00D72549">
      <w:pPr>
        <w:spacing w:before="240" w:after="240"/>
        <w:ind w:left="1134"/>
        <w:jc w:val="both"/>
        <w:rPr>
          <w:rFonts w:ascii="Times New Roman" w:hAnsi="Times New Roman" w:cs="Times New Roman"/>
          <w:sz w:val="24"/>
          <w:szCs w:val="24"/>
        </w:rPr>
      </w:pPr>
      <w:r w:rsidRPr="008B5F46">
        <w:rPr>
          <w:rFonts w:ascii="Times New Roman" w:hAnsi="Times New Roman" w:cs="Times New Roman"/>
          <w:sz w:val="24"/>
          <w:szCs w:val="24"/>
        </w:rPr>
        <w:t>Each Party shall notify the other in writing promptly of any change in the above address or contact person.</w:t>
      </w:r>
    </w:p>
    <w:p w14:paraId="2776C0A4" w14:textId="1CC92511" w:rsidR="009D0234" w:rsidRPr="008B5F46" w:rsidRDefault="003346E8" w:rsidP="009A1194">
      <w:pPr>
        <w:pStyle w:val="ListParagraph"/>
        <w:numPr>
          <w:ilvl w:val="1"/>
          <w:numId w:val="43"/>
        </w:numPr>
        <w:spacing w:before="240" w:after="240"/>
        <w:ind w:left="1134" w:hanging="774"/>
        <w:jc w:val="both"/>
        <w:rPr>
          <w:rFonts w:ascii="Times New Roman" w:hAnsi="Times New Roman" w:cs="Times New Roman"/>
          <w:sz w:val="24"/>
          <w:szCs w:val="24"/>
        </w:rPr>
      </w:pPr>
      <w:r w:rsidRPr="008B5F46">
        <w:rPr>
          <w:rFonts w:ascii="Times New Roman" w:hAnsi="Times New Roman" w:cs="Times New Roman"/>
          <w:sz w:val="24"/>
          <w:szCs w:val="24"/>
        </w:rPr>
        <w:t xml:space="preserve">Except as referred to in Clause </w:t>
      </w:r>
      <w:r w:rsidR="00BE0DDA" w:rsidRPr="008B5F46">
        <w:rPr>
          <w:rFonts w:ascii="Times New Roman" w:hAnsi="Times New Roman" w:cs="Times New Roman"/>
          <w:sz w:val="24"/>
          <w:szCs w:val="24"/>
        </w:rPr>
        <w:t>2</w:t>
      </w:r>
      <w:r w:rsidR="004B2BD2" w:rsidRPr="008B5F46">
        <w:rPr>
          <w:rFonts w:ascii="Times New Roman" w:hAnsi="Times New Roman" w:cs="Times New Roman"/>
          <w:sz w:val="24"/>
          <w:szCs w:val="24"/>
        </w:rPr>
        <w:t>1</w:t>
      </w:r>
      <w:r w:rsidRPr="008B5F46">
        <w:rPr>
          <w:rFonts w:ascii="Times New Roman" w:hAnsi="Times New Roman" w:cs="Times New Roman"/>
          <w:sz w:val="24"/>
          <w:szCs w:val="24"/>
        </w:rPr>
        <w:t>.4, a notice will be deemed to have been served:</w:t>
      </w:r>
    </w:p>
    <w:p w14:paraId="48CB25F2" w14:textId="77777777" w:rsidR="008471CA" w:rsidRPr="008B5F46" w:rsidRDefault="008471CA" w:rsidP="00D72549">
      <w:pPr>
        <w:pStyle w:val="ListParagraph"/>
        <w:spacing w:before="240" w:after="240"/>
        <w:ind w:left="1440"/>
        <w:jc w:val="both"/>
        <w:rPr>
          <w:rFonts w:ascii="Times New Roman" w:hAnsi="Times New Roman" w:cs="Times New Roman"/>
          <w:sz w:val="24"/>
          <w:szCs w:val="24"/>
        </w:rPr>
      </w:pPr>
    </w:p>
    <w:p w14:paraId="2776C0A5" w14:textId="67F56C17" w:rsidR="009D0234" w:rsidRPr="008B5F46" w:rsidRDefault="003346E8" w:rsidP="009A1194">
      <w:pPr>
        <w:pStyle w:val="ListParagraph"/>
        <w:numPr>
          <w:ilvl w:val="2"/>
          <w:numId w:val="43"/>
        </w:numPr>
        <w:spacing w:before="240" w:after="240"/>
        <w:ind w:left="1843"/>
        <w:jc w:val="both"/>
        <w:rPr>
          <w:rFonts w:ascii="Times New Roman" w:hAnsi="Times New Roman" w:cs="Times New Roman"/>
          <w:sz w:val="24"/>
          <w:szCs w:val="24"/>
        </w:rPr>
      </w:pPr>
      <w:r w:rsidRPr="008B5F46">
        <w:rPr>
          <w:rFonts w:ascii="Times New Roman" w:hAnsi="Times New Roman" w:cs="Times New Roman"/>
          <w:sz w:val="24"/>
          <w:szCs w:val="24"/>
        </w:rPr>
        <w:t xml:space="preserve">in the case of any communication made by letter, when delivered by hand, by </w:t>
      </w:r>
      <w:r w:rsidR="00E732B5" w:rsidRPr="008B5F46">
        <w:rPr>
          <w:rFonts w:ascii="Times New Roman" w:hAnsi="Times New Roman" w:cs="Times New Roman"/>
          <w:sz w:val="24"/>
          <w:szCs w:val="24"/>
        </w:rPr>
        <w:t>recognized</w:t>
      </w:r>
      <w:r w:rsidRPr="008B5F46">
        <w:rPr>
          <w:rFonts w:ascii="Times New Roman" w:hAnsi="Times New Roman" w:cs="Times New Roman"/>
          <w:sz w:val="24"/>
          <w:szCs w:val="24"/>
        </w:rPr>
        <w:t xml:space="preserve"> courier at the address set out in Clause </w:t>
      </w:r>
      <w:r w:rsidR="00BE0DDA" w:rsidRPr="008B5F46">
        <w:rPr>
          <w:rFonts w:ascii="Times New Roman" w:hAnsi="Times New Roman" w:cs="Times New Roman"/>
          <w:sz w:val="24"/>
          <w:szCs w:val="24"/>
        </w:rPr>
        <w:t>2</w:t>
      </w:r>
      <w:r w:rsidR="004B2BD2" w:rsidRPr="008B5F46">
        <w:rPr>
          <w:rFonts w:ascii="Times New Roman" w:hAnsi="Times New Roman" w:cs="Times New Roman"/>
          <w:sz w:val="24"/>
          <w:szCs w:val="24"/>
        </w:rPr>
        <w:t>1</w:t>
      </w:r>
      <w:r w:rsidRPr="008B5F46">
        <w:rPr>
          <w:rFonts w:ascii="Times New Roman" w:hAnsi="Times New Roman" w:cs="Times New Roman"/>
          <w:sz w:val="24"/>
          <w:szCs w:val="24"/>
        </w:rPr>
        <w:t>.2; and</w:t>
      </w:r>
    </w:p>
    <w:p w14:paraId="78A0A667" w14:textId="77777777" w:rsidR="008471CA" w:rsidRPr="008B5F46" w:rsidRDefault="008471CA" w:rsidP="008E72A5">
      <w:pPr>
        <w:pStyle w:val="ListParagraph"/>
        <w:spacing w:before="240" w:after="240"/>
        <w:ind w:left="1843"/>
        <w:jc w:val="both"/>
        <w:rPr>
          <w:rFonts w:ascii="Times New Roman" w:hAnsi="Times New Roman" w:cs="Times New Roman"/>
          <w:sz w:val="24"/>
          <w:szCs w:val="24"/>
        </w:rPr>
      </w:pPr>
    </w:p>
    <w:p w14:paraId="2776C0A6" w14:textId="77777777" w:rsidR="009D0234" w:rsidRPr="008B5F46" w:rsidRDefault="003346E8" w:rsidP="009A1194">
      <w:pPr>
        <w:pStyle w:val="ListParagraph"/>
        <w:numPr>
          <w:ilvl w:val="2"/>
          <w:numId w:val="43"/>
        </w:numPr>
        <w:spacing w:before="240" w:after="240"/>
        <w:ind w:left="1843"/>
        <w:jc w:val="both"/>
        <w:rPr>
          <w:rFonts w:ascii="Times New Roman" w:hAnsi="Times New Roman" w:cs="Times New Roman"/>
          <w:sz w:val="24"/>
          <w:szCs w:val="24"/>
        </w:rPr>
      </w:pPr>
      <w:r w:rsidRPr="008B5F46">
        <w:rPr>
          <w:rFonts w:ascii="Times New Roman" w:hAnsi="Times New Roman" w:cs="Times New Roman"/>
          <w:sz w:val="24"/>
          <w:szCs w:val="24"/>
        </w:rPr>
        <w:t>if sent by email, on delivery to the recipient’s server and provided no error message is received by the sender.</w:t>
      </w:r>
    </w:p>
    <w:p w14:paraId="64D75652" w14:textId="77777777" w:rsidR="00401FA6" w:rsidRPr="008B5F46" w:rsidRDefault="00401FA6" w:rsidP="00401FA6">
      <w:pPr>
        <w:pStyle w:val="ListParagraph"/>
        <w:rPr>
          <w:rFonts w:ascii="Times New Roman" w:hAnsi="Times New Roman" w:cs="Times New Roman"/>
          <w:sz w:val="24"/>
          <w:szCs w:val="24"/>
        </w:rPr>
      </w:pPr>
      <w:bookmarkStart w:id="318" w:name="_Ref496025597"/>
    </w:p>
    <w:p w14:paraId="461CC065" w14:textId="77777777" w:rsidR="008471CA" w:rsidRPr="008B5F46" w:rsidRDefault="008471CA" w:rsidP="00D72549">
      <w:pPr>
        <w:pStyle w:val="ListParagraph"/>
        <w:spacing w:before="240" w:after="240"/>
        <w:ind w:left="1134"/>
        <w:jc w:val="both"/>
        <w:rPr>
          <w:rFonts w:ascii="Times New Roman" w:hAnsi="Times New Roman" w:cs="Times New Roman"/>
          <w:sz w:val="24"/>
          <w:szCs w:val="24"/>
        </w:rPr>
      </w:pPr>
    </w:p>
    <w:p w14:paraId="2776C0A7" w14:textId="05D174C7" w:rsidR="009D0234" w:rsidRPr="008B5F46" w:rsidRDefault="003346E8" w:rsidP="009A1194">
      <w:pPr>
        <w:pStyle w:val="ListParagraph"/>
        <w:numPr>
          <w:ilvl w:val="1"/>
          <w:numId w:val="43"/>
        </w:numPr>
        <w:spacing w:before="240" w:after="240"/>
        <w:ind w:left="1170" w:hanging="810"/>
        <w:jc w:val="both"/>
        <w:rPr>
          <w:rFonts w:ascii="Times New Roman" w:hAnsi="Times New Roman" w:cs="Times New Roman"/>
          <w:sz w:val="24"/>
          <w:szCs w:val="24"/>
        </w:rPr>
      </w:pPr>
      <w:r w:rsidRPr="008B5F46">
        <w:rPr>
          <w:rFonts w:ascii="Times New Roman" w:hAnsi="Times New Roman" w:cs="Times New Roman"/>
          <w:sz w:val="24"/>
          <w:szCs w:val="24"/>
        </w:rPr>
        <w:lastRenderedPageBreak/>
        <w:t>If the deemed time of service is not during normal business hours, being between the hours of 09:00 and 17:00, the notice will be deemed served at the opening of business on the next Business Day.</w:t>
      </w:r>
      <w:bookmarkEnd w:id="318"/>
    </w:p>
    <w:p w14:paraId="2776C0A8" w14:textId="77777777" w:rsidR="009D0234" w:rsidRPr="008B5F46" w:rsidRDefault="009D0234" w:rsidP="00D72549">
      <w:pPr>
        <w:pStyle w:val="ListParagraph"/>
        <w:spacing w:before="240" w:after="240"/>
        <w:ind w:left="1134"/>
        <w:jc w:val="both"/>
        <w:rPr>
          <w:rFonts w:ascii="Times New Roman" w:hAnsi="Times New Roman" w:cs="Times New Roman"/>
          <w:sz w:val="24"/>
          <w:szCs w:val="24"/>
        </w:rPr>
      </w:pPr>
    </w:p>
    <w:p w14:paraId="2776C0A9" w14:textId="77777777" w:rsidR="009D0234" w:rsidRPr="008B5F46" w:rsidRDefault="003346E8" w:rsidP="009A1194">
      <w:pPr>
        <w:pStyle w:val="Heading1"/>
        <w:numPr>
          <w:ilvl w:val="0"/>
          <w:numId w:val="26"/>
        </w:numPr>
        <w:rPr>
          <w:rFonts w:ascii="Times New Roman" w:hAnsi="Times New Roman" w:cs="Times New Roman"/>
          <w:sz w:val="24"/>
          <w:szCs w:val="24"/>
        </w:rPr>
      </w:pPr>
      <w:bookmarkStart w:id="319" w:name="_Toc112342333"/>
      <w:bookmarkStart w:id="320" w:name="_Toc145480831"/>
      <w:r w:rsidRPr="008B5F46">
        <w:rPr>
          <w:rFonts w:ascii="Times New Roman" w:hAnsi="Times New Roman" w:cs="Times New Roman"/>
          <w:sz w:val="24"/>
          <w:szCs w:val="24"/>
        </w:rPr>
        <w:t>COUNTERPARTS</w:t>
      </w:r>
      <w:bookmarkStart w:id="321" w:name="page109"/>
      <w:bookmarkEnd w:id="319"/>
      <w:bookmarkEnd w:id="320"/>
      <w:bookmarkEnd w:id="321"/>
    </w:p>
    <w:p w14:paraId="2776C0AA" w14:textId="77777777" w:rsidR="009D0234" w:rsidRPr="008B5F46" w:rsidRDefault="009D0234" w:rsidP="00D72549">
      <w:pPr>
        <w:pStyle w:val="ListParagraph"/>
        <w:spacing w:before="240" w:after="240"/>
        <w:ind w:left="567"/>
        <w:jc w:val="both"/>
        <w:rPr>
          <w:rFonts w:ascii="Times New Roman" w:hAnsi="Times New Roman" w:cs="Times New Roman"/>
          <w:b/>
          <w:sz w:val="24"/>
          <w:szCs w:val="24"/>
        </w:rPr>
      </w:pPr>
    </w:p>
    <w:p w14:paraId="2776C0AB" w14:textId="77777777" w:rsidR="009D0234" w:rsidRPr="008B5F46" w:rsidRDefault="003346E8" w:rsidP="00D72549">
      <w:pPr>
        <w:pStyle w:val="ListParagraph"/>
        <w:spacing w:before="240" w:after="240"/>
        <w:ind w:left="567"/>
        <w:jc w:val="both"/>
        <w:rPr>
          <w:rFonts w:ascii="Times New Roman" w:hAnsi="Times New Roman" w:cs="Times New Roman"/>
          <w:sz w:val="24"/>
          <w:szCs w:val="24"/>
        </w:rPr>
      </w:pPr>
      <w:r w:rsidRPr="008B5F46">
        <w:rPr>
          <w:rFonts w:ascii="Times New Roman" w:hAnsi="Times New Roman" w:cs="Times New Roman"/>
          <w:sz w:val="24"/>
          <w:szCs w:val="24"/>
        </w:rPr>
        <w:t>This Agreement may be executed in any number of counterparts, each of which when executed and delivered shall be an original, but all the counterparts shall together constitute one and the same instrument.</w:t>
      </w:r>
    </w:p>
    <w:p w14:paraId="2776C0AC" w14:textId="77777777" w:rsidR="009D0234" w:rsidRPr="008B5F46" w:rsidRDefault="009D0234" w:rsidP="00D72549">
      <w:pPr>
        <w:pStyle w:val="ListParagraph"/>
        <w:spacing w:before="240" w:after="240"/>
        <w:ind w:left="567"/>
        <w:jc w:val="both"/>
        <w:rPr>
          <w:rFonts w:ascii="Times New Roman" w:hAnsi="Times New Roman" w:cs="Times New Roman"/>
          <w:b/>
          <w:sz w:val="24"/>
          <w:szCs w:val="24"/>
        </w:rPr>
      </w:pPr>
    </w:p>
    <w:p w14:paraId="1A7B634D" w14:textId="60A5A0D6" w:rsidR="00097377" w:rsidRPr="008B5F46" w:rsidRDefault="00097377" w:rsidP="009A1194">
      <w:pPr>
        <w:pStyle w:val="Heading1"/>
        <w:numPr>
          <w:ilvl w:val="0"/>
          <w:numId w:val="26"/>
        </w:numPr>
        <w:rPr>
          <w:rFonts w:ascii="Times New Roman" w:hAnsi="Times New Roman" w:cs="Times New Roman"/>
          <w:sz w:val="24"/>
          <w:szCs w:val="24"/>
        </w:rPr>
      </w:pPr>
      <w:bookmarkStart w:id="322" w:name="_Toc145480832"/>
      <w:bookmarkStart w:id="323" w:name="_Toc112342334"/>
      <w:r w:rsidRPr="008B5F46">
        <w:rPr>
          <w:rFonts w:ascii="Times New Roman" w:hAnsi="Times New Roman" w:cs="Times New Roman"/>
          <w:sz w:val="24"/>
          <w:szCs w:val="24"/>
        </w:rPr>
        <w:t>SEVERABILITY</w:t>
      </w:r>
      <w:bookmarkEnd w:id="322"/>
    </w:p>
    <w:p w14:paraId="2776C0AF" w14:textId="77777777" w:rsidR="009D0234" w:rsidRPr="008B5F46" w:rsidRDefault="003346E8" w:rsidP="009A1194">
      <w:pPr>
        <w:pStyle w:val="ListParagraph"/>
        <w:numPr>
          <w:ilvl w:val="1"/>
          <w:numId w:val="45"/>
        </w:numPr>
        <w:spacing w:before="240" w:after="240"/>
        <w:jc w:val="both"/>
        <w:rPr>
          <w:rFonts w:ascii="Times New Roman" w:hAnsi="Times New Roman" w:cs="Times New Roman"/>
          <w:b/>
          <w:sz w:val="24"/>
          <w:szCs w:val="24"/>
        </w:rPr>
      </w:pPr>
      <w:bookmarkStart w:id="324" w:name="_Toc112342335"/>
      <w:bookmarkEnd w:id="323"/>
      <w:bookmarkEnd w:id="324"/>
      <w:r w:rsidRPr="008B5F46">
        <w:rPr>
          <w:rFonts w:ascii="Times New Roman" w:hAnsi="Times New Roman" w:cs="Times New Roman"/>
          <w:sz w:val="24"/>
          <w:szCs w:val="24"/>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2776C0B0" w14:textId="77777777" w:rsidR="009D0234" w:rsidRPr="008B5F46" w:rsidRDefault="009D0234" w:rsidP="00D72549">
      <w:pPr>
        <w:pStyle w:val="ListParagraph"/>
        <w:spacing w:before="240" w:after="240"/>
        <w:ind w:left="1134"/>
        <w:jc w:val="both"/>
        <w:rPr>
          <w:rFonts w:ascii="Times New Roman" w:hAnsi="Times New Roman" w:cs="Times New Roman"/>
          <w:b/>
          <w:sz w:val="24"/>
          <w:szCs w:val="24"/>
        </w:rPr>
      </w:pPr>
    </w:p>
    <w:p w14:paraId="2776C0B1" w14:textId="77777777" w:rsidR="009D0234" w:rsidRPr="008B5F46" w:rsidRDefault="003346E8" w:rsidP="00D72549">
      <w:pPr>
        <w:pStyle w:val="ListParagraph"/>
        <w:spacing w:before="240" w:after="240"/>
        <w:ind w:left="1134"/>
        <w:jc w:val="both"/>
        <w:rPr>
          <w:rFonts w:ascii="Times New Roman" w:hAnsi="Times New Roman" w:cs="Times New Roman"/>
          <w:sz w:val="24"/>
          <w:szCs w:val="24"/>
        </w:rPr>
      </w:pPr>
      <w:r w:rsidRPr="008B5F46">
        <w:rPr>
          <w:rFonts w:ascii="Times New Roman" w:hAnsi="Times New Roman" w:cs="Times New Roman"/>
          <w:sz w:val="24"/>
          <w:szCs w:val="24"/>
        </w:rPr>
        <w:t>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42E65270" w14:textId="77777777" w:rsidR="005E70FC" w:rsidRPr="008B5F46" w:rsidRDefault="005E70FC" w:rsidP="00D72549">
      <w:pPr>
        <w:pStyle w:val="ListParagraph"/>
        <w:spacing w:before="240" w:after="240"/>
        <w:ind w:left="1134"/>
        <w:jc w:val="both"/>
        <w:rPr>
          <w:rFonts w:ascii="Times New Roman" w:hAnsi="Times New Roman" w:cs="Times New Roman"/>
          <w:b/>
          <w:sz w:val="24"/>
          <w:szCs w:val="24"/>
        </w:rPr>
      </w:pPr>
    </w:p>
    <w:p w14:paraId="76D83DB5" w14:textId="1B1EA97F" w:rsidR="00097377" w:rsidRPr="008B5F46" w:rsidRDefault="00097377" w:rsidP="009A1194">
      <w:pPr>
        <w:pStyle w:val="Heading1"/>
        <w:numPr>
          <w:ilvl w:val="0"/>
          <w:numId w:val="26"/>
        </w:numPr>
        <w:rPr>
          <w:rFonts w:ascii="Times New Roman" w:hAnsi="Times New Roman" w:cs="Times New Roman"/>
          <w:sz w:val="24"/>
          <w:szCs w:val="24"/>
        </w:rPr>
      </w:pPr>
      <w:bookmarkStart w:id="325" w:name="_Toc145480833"/>
      <w:bookmarkStart w:id="326" w:name="_Toc112342336"/>
      <w:r w:rsidRPr="008B5F46">
        <w:rPr>
          <w:rFonts w:ascii="Times New Roman" w:hAnsi="Times New Roman" w:cs="Times New Roman"/>
          <w:sz w:val="24"/>
          <w:szCs w:val="24"/>
        </w:rPr>
        <w:t>ENTIRE AGREEMENT</w:t>
      </w:r>
      <w:bookmarkEnd w:id="325"/>
    </w:p>
    <w:p w14:paraId="69094CD6" w14:textId="77777777" w:rsidR="00596A76" w:rsidRPr="008B5F46" w:rsidRDefault="00596A76" w:rsidP="009A1194">
      <w:pPr>
        <w:pStyle w:val="ListParagraph"/>
        <w:numPr>
          <w:ilvl w:val="1"/>
          <w:numId w:val="26"/>
        </w:numPr>
        <w:spacing w:before="240" w:after="240"/>
        <w:ind w:left="1080" w:hanging="720"/>
        <w:jc w:val="both"/>
        <w:rPr>
          <w:rFonts w:ascii="Times New Roman" w:hAnsi="Times New Roman" w:cs="Times New Roman"/>
          <w:sz w:val="24"/>
          <w:szCs w:val="24"/>
        </w:rPr>
      </w:pPr>
      <w:r w:rsidRPr="008B5F46">
        <w:rPr>
          <w:rFonts w:ascii="Times New Roman" w:hAnsi="Times New Roman" w:cs="Times New Roman"/>
          <w:sz w:val="24"/>
          <w:szCs w:val="24"/>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379E9D80" w14:textId="613E4837" w:rsidR="00596A76" w:rsidRPr="008B5F46" w:rsidRDefault="00596A76" w:rsidP="009A1194">
      <w:pPr>
        <w:pStyle w:val="ListParagraph"/>
        <w:numPr>
          <w:ilvl w:val="1"/>
          <w:numId w:val="26"/>
        </w:numPr>
        <w:spacing w:before="240" w:after="240"/>
        <w:ind w:left="1080" w:hanging="720"/>
        <w:jc w:val="both"/>
        <w:rPr>
          <w:rFonts w:ascii="Times New Roman" w:hAnsi="Times New Roman" w:cs="Times New Roman"/>
          <w:sz w:val="24"/>
          <w:szCs w:val="24"/>
        </w:rPr>
      </w:pPr>
      <w:r w:rsidRPr="008B5F46">
        <w:rPr>
          <w:rFonts w:ascii="Times New Roman" w:hAnsi="Times New Roman" w:cs="Times New Roman"/>
          <w:sz w:val="24"/>
          <w:szCs w:val="24"/>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2776C0B8" w14:textId="77777777" w:rsidR="009D0234" w:rsidRPr="008B5F46" w:rsidRDefault="009D0234" w:rsidP="00596A76">
      <w:pPr>
        <w:rPr>
          <w:rFonts w:ascii="Times New Roman" w:hAnsi="Times New Roman" w:cs="Times New Roman"/>
          <w:b/>
          <w:sz w:val="24"/>
          <w:szCs w:val="24"/>
        </w:rPr>
      </w:pPr>
      <w:bookmarkStart w:id="327" w:name="_Toc112342337"/>
      <w:bookmarkEnd w:id="326"/>
      <w:bookmarkEnd w:id="327"/>
    </w:p>
    <w:p w14:paraId="140F44B8" w14:textId="5C46A539" w:rsidR="00097377" w:rsidRPr="008B5F46" w:rsidRDefault="00097377" w:rsidP="009A1194">
      <w:pPr>
        <w:pStyle w:val="Heading1"/>
        <w:numPr>
          <w:ilvl w:val="0"/>
          <w:numId w:val="26"/>
        </w:numPr>
        <w:rPr>
          <w:rFonts w:ascii="Times New Roman" w:hAnsi="Times New Roman" w:cs="Times New Roman"/>
          <w:sz w:val="24"/>
          <w:szCs w:val="24"/>
        </w:rPr>
      </w:pPr>
      <w:bookmarkStart w:id="328" w:name="_Toc145480834"/>
      <w:bookmarkStart w:id="329" w:name="_Toc112342338"/>
      <w:r w:rsidRPr="008B5F46">
        <w:rPr>
          <w:rFonts w:ascii="Times New Roman" w:hAnsi="Times New Roman" w:cs="Times New Roman"/>
          <w:sz w:val="24"/>
          <w:szCs w:val="24"/>
        </w:rPr>
        <w:t>SUCCESSORS AND ASSIGNS/SUBCONTRACTING AND ASSIGNMENT</w:t>
      </w:r>
      <w:bookmarkEnd w:id="328"/>
    </w:p>
    <w:p w14:paraId="2776C0BB" w14:textId="6A6A5B31" w:rsidR="009D0234" w:rsidRPr="008B5F46" w:rsidRDefault="003346E8" w:rsidP="009A1194">
      <w:pPr>
        <w:pStyle w:val="ListParagraph"/>
        <w:numPr>
          <w:ilvl w:val="1"/>
          <w:numId w:val="48"/>
        </w:numPr>
        <w:spacing w:before="240" w:after="240"/>
        <w:jc w:val="both"/>
        <w:rPr>
          <w:rFonts w:ascii="Times New Roman" w:hAnsi="Times New Roman" w:cs="Times New Roman"/>
          <w:sz w:val="24"/>
          <w:szCs w:val="24"/>
        </w:rPr>
      </w:pPr>
      <w:bookmarkStart w:id="330" w:name="_Toc112342339"/>
      <w:bookmarkEnd w:id="329"/>
      <w:bookmarkEnd w:id="330"/>
      <w:r w:rsidRPr="008B5F46">
        <w:rPr>
          <w:rFonts w:ascii="Times New Roman" w:hAnsi="Times New Roman" w:cs="Times New Roman"/>
          <w:sz w:val="24"/>
          <w:szCs w:val="24"/>
        </w:rPr>
        <w:t xml:space="preserve">This Agreement is binding upon, and inures to the benefit of, the Parties and their respective successors and assigns. </w:t>
      </w:r>
    </w:p>
    <w:p w14:paraId="73468E3C" w14:textId="761DAD80" w:rsidR="00163B2C" w:rsidRPr="008B5F46" w:rsidRDefault="00182E53" w:rsidP="009A1194">
      <w:pPr>
        <w:pStyle w:val="ListParagraph"/>
        <w:numPr>
          <w:ilvl w:val="1"/>
          <w:numId w:val="48"/>
        </w:numPr>
        <w:spacing w:before="240" w:after="240"/>
        <w:jc w:val="both"/>
        <w:rPr>
          <w:rFonts w:ascii="Times New Roman" w:hAnsi="Times New Roman" w:cs="Times New Roman"/>
          <w:bCs/>
          <w:sz w:val="24"/>
          <w:szCs w:val="24"/>
          <w:lang w:val="en-GB"/>
        </w:rPr>
      </w:pPr>
      <w:r w:rsidRPr="008B5F46">
        <w:rPr>
          <w:rFonts w:ascii="Times New Roman" w:hAnsi="Times New Roman" w:cs="Times New Roman"/>
          <w:bCs/>
          <w:sz w:val="24"/>
          <w:szCs w:val="24"/>
          <w:lang w:val="en-GB"/>
        </w:rPr>
        <w:t xml:space="preserve">The Interconnected Customer may not assign or sub-contract any of its rights or obligations under this Agreement to any other third party without first obtaining the express written consent of </w:t>
      </w:r>
      <w:r w:rsidR="006C6D93" w:rsidRPr="008B5F46">
        <w:rPr>
          <w:rFonts w:ascii="Times New Roman" w:hAnsi="Times New Roman" w:cs="Times New Roman"/>
          <w:bCs/>
          <w:sz w:val="24"/>
          <w:szCs w:val="24"/>
          <w:lang w:val="en-GB"/>
        </w:rPr>
        <w:t xml:space="preserve">the </w:t>
      </w:r>
      <w:r w:rsidR="007B58AD" w:rsidRPr="008B5F46">
        <w:rPr>
          <w:rFonts w:ascii="Times New Roman" w:hAnsi="Times New Roman" w:cs="Times New Roman"/>
          <w:bCs/>
          <w:sz w:val="24"/>
          <w:szCs w:val="24"/>
          <w:lang w:val="en-GB"/>
        </w:rPr>
        <w:t>Power Producer</w:t>
      </w:r>
      <w:r w:rsidRPr="008B5F46">
        <w:rPr>
          <w:rFonts w:ascii="Times New Roman" w:hAnsi="Times New Roman" w:cs="Times New Roman"/>
          <w:bCs/>
          <w:sz w:val="24"/>
          <w:szCs w:val="24"/>
          <w:lang w:val="en-GB"/>
        </w:rPr>
        <w:t xml:space="preserve">, such consent not to be unreasonably </w:t>
      </w:r>
      <w:r w:rsidRPr="008B5F46">
        <w:rPr>
          <w:rFonts w:ascii="Times New Roman" w:hAnsi="Times New Roman" w:cs="Times New Roman"/>
          <w:bCs/>
          <w:sz w:val="24"/>
          <w:szCs w:val="24"/>
          <w:lang w:val="en-GB"/>
        </w:rPr>
        <w:lastRenderedPageBreak/>
        <w:t>withheld or delayed</w:t>
      </w:r>
      <w:r w:rsidR="006C6D93" w:rsidRPr="008B5F46">
        <w:rPr>
          <w:rFonts w:ascii="Times New Roman" w:hAnsi="Times New Roman" w:cs="Times New Roman"/>
          <w:bCs/>
          <w:sz w:val="24"/>
          <w:szCs w:val="24"/>
          <w:lang w:val="en-GB"/>
        </w:rPr>
        <w:t>.</w:t>
      </w:r>
      <w:r w:rsidR="00163B2C" w:rsidRPr="008B5F46">
        <w:rPr>
          <w:rFonts w:ascii="Times New Roman" w:eastAsia="Times New Roman" w:hAnsi="Times New Roman" w:cs="Times New Roman"/>
          <w:sz w:val="24"/>
          <w:szCs w:val="24"/>
          <w:lang w:val="en-GB"/>
        </w:rPr>
        <w:t xml:space="preserve"> </w:t>
      </w:r>
      <w:r w:rsidR="00401FA6" w:rsidRPr="008B5F46">
        <w:rPr>
          <w:rFonts w:ascii="Times New Roman" w:hAnsi="Times New Roman" w:cs="Times New Roman"/>
          <w:sz w:val="24"/>
          <w:szCs w:val="24"/>
        </w:rPr>
        <w:t>T</w:t>
      </w:r>
      <w:r w:rsidR="00765AAE" w:rsidRPr="008B5F46">
        <w:rPr>
          <w:rFonts w:ascii="Times New Roman" w:hAnsi="Times New Roman" w:cs="Times New Roman"/>
          <w:sz w:val="24"/>
          <w:szCs w:val="24"/>
        </w:rPr>
        <w:t xml:space="preserve">he </w:t>
      </w:r>
      <w:r w:rsidR="007B58AD" w:rsidRPr="008B5F46">
        <w:rPr>
          <w:rFonts w:ascii="Times New Roman" w:hAnsi="Times New Roman" w:cs="Times New Roman"/>
          <w:sz w:val="24"/>
          <w:szCs w:val="24"/>
        </w:rPr>
        <w:t>Power Producer</w:t>
      </w:r>
      <w:r w:rsidR="00163B2C" w:rsidRPr="008B5F46">
        <w:rPr>
          <w:rFonts w:ascii="Times New Roman" w:hAnsi="Times New Roman" w:cs="Times New Roman"/>
          <w:bCs/>
          <w:sz w:val="24"/>
          <w:szCs w:val="24"/>
          <w:lang w:val="en-GB"/>
        </w:rPr>
        <w:t xml:space="preserve"> may, without the consent of the </w:t>
      </w:r>
      <w:r w:rsidR="00765AAE" w:rsidRPr="008B5F46">
        <w:rPr>
          <w:rFonts w:ascii="Times New Roman" w:hAnsi="Times New Roman" w:cs="Times New Roman"/>
          <w:bCs/>
          <w:sz w:val="24"/>
          <w:szCs w:val="24"/>
          <w:lang w:val="en-GB"/>
        </w:rPr>
        <w:t>Interconnected Customer</w:t>
      </w:r>
      <w:r w:rsidR="00163B2C" w:rsidRPr="008B5F46">
        <w:rPr>
          <w:rFonts w:ascii="Times New Roman" w:hAnsi="Times New Roman" w:cs="Times New Roman"/>
          <w:bCs/>
          <w:sz w:val="24"/>
          <w:szCs w:val="24"/>
          <w:lang w:val="en-GB"/>
        </w:rPr>
        <w:t xml:space="preserve">, grant a lien or other security interest </w:t>
      </w:r>
      <w:r w:rsidR="00410E76" w:rsidRPr="008B5F46">
        <w:rPr>
          <w:rFonts w:ascii="Times New Roman" w:hAnsi="Times New Roman" w:cs="Times New Roman"/>
          <w:bCs/>
          <w:sz w:val="24"/>
          <w:szCs w:val="24"/>
          <w:lang w:val="en-GB"/>
        </w:rPr>
        <w:t xml:space="preserve">as speculated under Clause </w:t>
      </w:r>
      <w:r w:rsidR="003F40A7" w:rsidRPr="008B5F46">
        <w:rPr>
          <w:rFonts w:ascii="Times New Roman" w:hAnsi="Times New Roman" w:cs="Times New Roman"/>
          <w:bCs/>
          <w:sz w:val="24"/>
          <w:szCs w:val="24"/>
          <w:lang w:val="en-GB"/>
        </w:rPr>
        <w:t>6.4.</w:t>
      </w:r>
    </w:p>
    <w:p w14:paraId="74CB8636" w14:textId="02EDBBD2" w:rsidR="00163B2C" w:rsidRPr="008B5F46" w:rsidRDefault="00163B2C" w:rsidP="009A1194">
      <w:pPr>
        <w:pStyle w:val="ListParagraph"/>
        <w:numPr>
          <w:ilvl w:val="1"/>
          <w:numId w:val="48"/>
        </w:numPr>
        <w:spacing w:after="240"/>
        <w:jc w:val="both"/>
        <w:rPr>
          <w:rFonts w:ascii="Times New Roman" w:hAnsi="Times New Roman" w:cs="Times New Roman"/>
          <w:bCs/>
          <w:sz w:val="24"/>
          <w:szCs w:val="24"/>
          <w:lang w:val="en-GB"/>
        </w:rPr>
      </w:pPr>
      <w:r w:rsidRPr="008B5F46">
        <w:rPr>
          <w:rFonts w:ascii="Times New Roman" w:hAnsi="Times New Roman" w:cs="Times New Roman"/>
          <w:bCs/>
          <w:sz w:val="24"/>
          <w:szCs w:val="24"/>
          <w:lang w:val="en-GB"/>
        </w:rPr>
        <w:t xml:space="preserve">The </w:t>
      </w:r>
      <w:r w:rsidR="00765AAE" w:rsidRPr="008B5F46">
        <w:rPr>
          <w:rFonts w:ascii="Times New Roman" w:hAnsi="Times New Roman" w:cs="Times New Roman"/>
          <w:bCs/>
          <w:sz w:val="24"/>
          <w:szCs w:val="24"/>
          <w:lang w:val="en-GB"/>
        </w:rPr>
        <w:t>Interconnected Customer</w:t>
      </w:r>
      <w:r w:rsidRPr="008B5F46">
        <w:rPr>
          <w:rFonts w:ascii="Times New Roman" w:hAnsi="Times New Roman" w:cs="Times New Roman"/>
          <w:bCs/>
          <w:sz w:val="24"/>
          <w:szCs w:val="24"/>
          <w:lang w:val="en-GB"/>
        </w:rPr>
        <w:t xml:space="preserve"> </w:t>
      </w:r>
      <w:r w:rsidR="003F40A7" w:rsidRPr="008B5F46">
        <w:rPr>
          <w:rFonts w:ascii="Times New Roman" w:hAnsi="Times New Roman" w:cs="Times New Roman"/>
          <w:bCs/>
          <w:sz w:val="24"/>
          <w:szCs w:val="24"/>
          <w:lang w:val="en-GB"/>
        </w:rPr>
        <w:t xml:space="preserve">and DisCo </w:t>
      </w:r>
      <w:r w:rsidRPr="008B5F46">
        <w:rPr>
          <w:rFonts w:ascii="Times New Roman" w:hAnsi="Times New Roman" w:cs="Times New Roman"/>
          <w:bCs/>
          <w:sz w:val="24"/>
          <w:szCs w:val="24"/>
          <w:lang w:val="en-GB"/>
        </w:rPr>
        <w:t xml:space="preserve">permit </w:t>
      </w:r>
      <w:r w:rsidR="00765AAE" w:rsidRPr="008B5F46">
        <w:rPr>
          <w:rFonts w:ascii="Times New Roman" w:hAnsi="Times New Roman" w:cs="Times New Roman"/>
          <w:bCs/>
          <w:sz w:val="24"/>
          <w:szCs w:val="24"/>
          <w:lang w:val="en-GB"/>
        </w:rPr>
        <w:t xml:space="preserve">the </w:t>
      </w:r>
      <w:r w:rsidR="007B58AD" w:rsidRPr="008B5F46">
        <w:rPr>
          <w:rFonts w:ascii="Times New Roman" w:hAnsi="Times New Roman" w:cs="Times New Roman"/>
          <w:bCs/>
          <w:sz w:val="24"/>
          <w:szCs w:val="24"/>
          <w:lang w:val="en-GB"/>
        </w:rPr>
        <w:t>Power Producer</w:t>
      </w:r>
      <w:r w:rsidRPr="008B5F46">
        <w:rPr>
          <w:rFonts w:ascii="Times New Roman" w:hAnsi="Times New Roman" w:cs="Times New Roman"/>
          <w:bCs/>
          <w:sz w:val="24"/>
          <w:szCs w:val="24"/>
          <w:lang w:val="en-GB"/>
        </w:rPr>
        <w:t xml:space="preserve"> to sub-contract its </w:t>
      </w:r>
      <w:r w:rsidR="00C74C74" w:rsidRPr="008B5F46">
        <w:rPr>
          <w:rFonts w:ascii="Times New Roman" w:hAnsi="Times New Roman" w:cs="Times New Roman"/>
          <w:bCs/>
          <w:sz w:val="24"/>
          <w:szCs w:val="24"/>
          <w:lang w:val="en-GB"/>
        </w:rPr>
        <w:t xml:space="preserve">installation and maintenance </w:t>
      </w:r>
      <w:r w:rsidRPr="008B5F46">
        <w:rPr>
          <w:rFonts w:ascii="Times New Roman" w:hAnsi="Times New Roman" w:cs="Times New Roman"/>
          <w:bCs/>
          <w:sz w:val="24"/>
          <w:szCs w:val="24"/>
          <w:lang w:val="en-GB"/>
        </w:rPr>
        <w:t xml:space="preserve">obligations under this Agreement, provided that </w:t>
      </w:r>
      <w:r w:rsidR="00765AAE" w:rsidRPr="008B5F46">
        <w:rPr>
          <w:rFonts w:ascii="Times New Roman" w:hAnsi="Times New Roman" w:cs="Times New Roman"/>
          <w:bCs/>
          <w:sz w:val="24"/>
          <w:szCs w:val="24"/>
          <w:lang w:val="en-GB"/>
        </w:rPr>
        <w:t xml:space="preserve">the </w:t>
      </w:r>
      <w:r w:rsidR="007B58AD" w:rsidRPr="008B5F46">
        <w:rPr>
          <w:rFonts w:ascii="Times New Roman" w:hAnsi="Times New Roman" w:cs="Times New Roman"/>
          <w:bCs/>
          <w:sz w:val="24"/>
          <w:szCs w:val="24"/>
          <w:lang w:val="en-GB"/>
        </w:rPr>
        <w:t>Power Producer</w:t>
      </w:r>
      <w:r w:rsidRPr="008B5F46">
        <w:rPr>
          <w:rFonts w:ascii="Times New Roman" w:hAnsi="Times New Roman" w:cs="Times New Roman"/>
          <w:bCs/>
          <w:sz w:val="24"/>
          <w:szCs w:val="24"/>
          <w:lang w:val="en-GB"/>
        </w:rPr>
        <w:t xml:space="preserve"> shall remain fully responsible for the performance of its obligations under this Agreement and </w:t>
      </w:r>
      <w:r w:rsidR="001426C4" w:rsidRPr="008B5F46">
        <w:rPr>
          <w:rFonts w:ascii="Times New Roman" w:hAnsi="Times New Roman" w:cs="Times New Roman"/>
          <w:bCs/>
          <w:sz w:val="24"/>
          <w:szCs w:val="24"/>
          <w:lang w:val="en-GB"/>
        </w:rPr>
        <w:t xml:space="preserve">the </w:t>
      </w:r>
      <w:r w:rsidR="007B58AD" w:rsidRPr="008B5F46">
        <w:rPr>
          <w:rFonts w:ascii="Times New Roman" w:hAnsi="Times New Roman" w:cs="Times New Roman"/>
          <w:bCs/>
          <w:sz w:val="24"/>
          <w:szCs w:val="24"/>
          <w:lang w:val="en-GB"/>
        </w:rPr>
        <w:t>Power Producer</w:t>
      </w:r>
      <w:r w:rsidRPr="008B5F46">
        <w:rPr>
          <w:rFonts w:ascii="Times New Roman" w:hAnsi="Times New Roman" w:cs="Times New Roman"/>
          <w:bCs/>
          <w:sz w:val="24"/>
          <w:szCs w:val="24"/>
          <w:lang w:val="en-GB"/>
        </w:rPr>
        <w:t xml:space="preserve"> shall procure that the sub-contractor complies with the obligations of </w:t>
      </w:r>
      <w:r w:rsidR="001426C4" w:rsidRPr="008B5F46">
        <w:rPr>
          <w:rFonts w:ascii="Times New Roman" w:hAnsi="Times New Roman" w:cs="Times New Roman"/>
          <w:bCs/>
          <w:sz w:val="24"/>
          <w:szCs w:val="24"/>
          <w:lang w:val="en-GB"/>
        </w:rPr>
        <w:t xml:space="preserve">the </w:t>
      </w:r>
      <w:r w:rsidR="007B58AD" w:rsidRPr="008B5F46">
        <w:rPr>
          <w:rFonts w:ascii="Times New Roman" w:hAnsi="Times New Roman" w:cs="Times New Roman"/>
          <w:bCs/>
          <w:sz w:val="24"/>
          <w:szCs w:val="24"/>
          <w:lang w:val="en-GB"/>
        </w:rPr>
        <w:t>Power Producer</w:t>
      </w:r>
      <w:r w:rsidRPr="008B5F46">
        <w:rPr>
          <w:rFonts w:ascii="Times New Roman" w:hAnsi="Times New Roman" w:cs="Times New Roman"/>
          <w:bCs/>
          <w:sz w:val="24"/>
          <w:szCs w:val="24"/>
          <w:lang w:val="en-GB"/>
        </w:rPr>
        <w:t xml:space="preserve"> under this Agreement as if it were a party to this Agreement. </w:t>
      </w:r>
      <w:r w:rsidR="001C2330" w:rsidRPr="008B5F46">
        <w:rPr>
          <w:rFonts w:ascii="Times New Roman" w:hAnsi="Times New Roman" w:cs="Times New Roman"/>
          <w:bCs/>
          <w:sz w:val="24"/>
          <w:szCs w:val="24"/>
          <w:lang w:val="en-GB"/>
        </w:rPr>
        <w:t xml:space="preserve">The </w:t>
      </w:r>
      <w:r w:rsidR="007B58AD" w:rsidRPr="008B5F46">
        <w:rPr>
          <w:rFonts w:ascii="Times New Roman" w:hAnsi="Times New Roman" w:cs="Times New Roman"/>
          <w:bCs/>
          <w:sz w:val="24"/>
          <w:szCs w:val="24"/>
          <w:lang w:val="en-GB"/>
        </w:rPr>
        <w:t>Power Producer</w:t>
      </w:r>
      <w:r w:rsidRPr="008B5F46">
        <w:rPr>
          <w:rFonts w:ascii="Times New Roman" w:hAnsi="Times New Roman" w:cs="Times New Roman"/>
          <w:bCs/>
          <w:sz w:val="24"/>
          <w:szCs w:val="24"/>
          <w:lang w:val="en-GB"/>
        </w:rPr>
        <w:t xml:space="preserve"> shall contractually impose no less onerous terms than those contained in this Agreement, in its agreement with its permitted sub-contractor(s).</w:t>
      </w:r>
    </w:p>
    <w:p w14:paraId="2776C0BC" w14:textId="0355BB31" w:rsidR="009D0234" w:rsidRPr="008D5A35" w:rsidRDefault="007026B1" w:rsidP="009A1194">
      <w:pPr>
        <w:pStyle w:val="ListParagraph"/>
        <w:numPr>
          <w:ilvl w:val="1"/>
          <w:numId w:val="48"/>
        </w:numPr>
        <w:spacing w:after="240"/>
        <w:jc w:val="both"/>
        <w:rPr>
          <w:rFonts w:ascii="Times New Roman" w:hAnsi="Times New Roman" w:cs="Times New Roman"/>
          <w:bCs/>
          <w:sz w:val="24"/>
          <w:szCs w:val="24"/>
          <w:lang w:val="en-GB"/>
        </w:rPr>
      </w:pPr>
      <w:r w:rsidRPr="008B5F46">
        <w:rPr>
          <w:rFonts w:ascii="Times New Roman" w:hAnsi="Times New Roman" w:cs="Times New Roman"/>
          <w:bCs/>
          <w:sz w:val="24"/>
          <w:szCs w:val="24"/>
          <w:lang w:val="en-GB"/>
        </w:rPr>
        <w:t xml:space="preserve">The </w:t>
      </w:r>
      <w:r w:rsidR="007B58AD" w:rsidRPr="008B5F46">
        <w:rPr>
          <w:rFonts w:ascii="Times New Roman" w:hAnsi="Times New Roman" w:cs="Times New Roman"/>
          <w:bCs/>
          <w:sz w:val="24"/>
          <w:szCs w:val="24"/>
          <w:lang w:val="en-GB"/>
        </w:rPr>
        <w:t>Power Producer</w:t>
      </w:r>
      <w:r w:rsidR="00163B2C" w:rsidRPr="008B5F46">
        <w:rPr>
          <w:rFonts w:ascii="Times New Roman" w:hAnsi="Times New Roman" w:cs="Times New Roman"/>
          <w:bCs/>
          <w:sz w:val="24"/>
          <w:szCs w:val="24"/>
          <w:lang w:val="en-GB"/>
        </w:rPr>
        <w:t xml:space="preserve"> shall be entitled to transfer the ownership of the </w:t>
      </w:r>
      <w:r w:rsidR="00AF487F" w:rsidRPr="008B5F46">
        <w:rPr>
          <w:rFonts w:ascii="Times New Roman" w:hAnsi="Times New Roman" w:cs="Times New Roman"/>
          <w:bCs/>
          <w:sz w:val="24"/>
          <w:szCs w:val="24"/>
          <w:lang w:val="en-GB"/>
        </w:rPr>
        <w:t>Generation Assets</w:t>
      </w:r>
      <w:r w:rsidR="00163B2C" w:rsidRPr="008B5F46">
        <w:rPr>
          <w:rFonts w:ascii="Times New Roman" w:hAnsi="Times New Roman" w:cs="Times New Roman"/>
          <w:bCs/>
          <w:sz w:val="24"/>
          <w:szCs w:val="24"/>
          <w:lang w:val="en-GB"/>
        </w:rPr>
        <w:t xml:space="preserve"> to its subsidiary, affiliate, or related company (the “</w:t>
      </w:r>
      <w:r w:rsidR="00163B2C" w:rsidRPr="008B5F46">
        <w:rPr>
          <w:rFonts w:ascii="Times New Roman" w:hAnsi="Times New Roman" w:cs="Times New Roman"/>
          <w:b/>
          <w:sz w:val="24"/>
          <w:szCs w:val="24"/>
          <w:lang w:val="en-GB"/>
        </w:rPr>
        <w:t>Transfer</w:t>
      </w:r>
      <w:r w:rsidR="00163B2C" w:rsidRPr="008B5F46">
        <w:rPr>
          <w:rFonts w:ascii="Times New Roman" w:hAnsi="Times New Roman" w:cs="Times New Roman"/>
          <w:bCs/>
          <w:sz w:val="24"/>
          <w:szCs w:val="24"/>
          <w:lang w:val="en-GB"/>
        </w:rPr>
        <w:t xml:space="preserve">”) without the consent of the </w:t>
      </w:r>
      <w:r w:rsidR="00765AAE" w:rsidRPr="008B5F46">
        <w:rPr>
          <w:rFonts w:ascii="Times New Roman" w:hAnsi="Times New Roman" w:cs="Times New Roman"/>
          <w:bCs/>
          <w:sz w:val="24"/>
          <w:szCs w:val="24"/>
          <w:lang w:val="en-GB"/>
        </w:rPr>
        <w:t>Interconnected Customer</w:t>
      </w:r>
      <w:r w:rsidR="00163B2C" w:rsidRPr="008B5F46">
        <w:rPr>
          <w:rFonts w:ascii="Times New Roman" w:hAnsi="Times New Roman" w:cs="Times New Roman"/>
          <w:bCs/>
          <w:sz w:val="24"/>
          <w:szCs w:val="24"/>
          <w:lang w:val="en-GB"/>
        </w:rPr>
        <w:t xml:space="preserve"> provided that </w:t>
      </w:r>
      <w:r w:rsidR="001426C4" w:rsidRPr="008B5F46">
        <w:rPr>
          <w:rFonts w:ascii="Times New Roman" w:hAnsi="Times New Roman" w:cs="Times New Roman"/>
          <w:bCs/>
          <w:sz w:val="24"/>
          <w:szCs w:val="24"/>
          <w:lang w:val="en-GB"/>
        </w:rPr>
        <w:t xml:space="preserve">the </w:t>
      </w:r>
      <w:r w:rsidR="007B58AD" w:rsidRPr="008B5F46">
        <w:rPr>
          <w:rFonts w:ascii="Times New Roman" w:hAnsi="Times New Roman" w:cs="Times New Roman"/>
          <w:bCs/>
          <w:sz w:val="24"/>
          <w:szCs w:val="24"/>
          <w:lang w:val="en-GB"/>
        </w:rPr>
        <w:t>Power Producer</w:t>
      </w:r>
      <w:r w:rsidR="00163B2C" w:rsidRPr="008B5F46">
        <w:rPr>
          <w:rFonts w:ascii="Times New Roman" w:hAnsi="Times New Roman" w:cs="Times New Roman"/>
          <w:bCs/>
          <w:sz w:val="24"/>
          <w:szCs w:val="24"/>
          <w:lang w:val="en-GB"/>
        </w:rPr>
        <w:t xml:space="preserve"> shall be responsible for the performance of its obligations under this Agreement, including but not limited to the provision of the </w:t>
      </w:r>
      <w:proofErr w:type="spellStart"/>
      <w:r w:rsidR="00163B2C" w:rsidRPr="008B5F46">
        <w:rPr>
          <w:rFonts w:ascii="Times New Roman" w:hAnsi="Times New Roman" w:cs="Times New Roman"/>
          <w:bCs/>
          <w:sz w:val="24"/>
          <w:szCs w:val="24"/>
          <w:lang w:val="en-GB"/>
        </w:rPr>
        <w:t>Services.Where</w:t>
      </w:r>
      <w:proofErr w:type="spellEnd"/>
      <w:r w:rsidR="00163B2C" w:rsidRPr="008B5F46">
        <w:rPr>
          <w:rFonts w:ascii="Times New Roman" w:hAnsi="Times New Roman" w:cs="Times New Roman"/>
          <w:bCs/>
          <w:sz w:val="24"/>
          <w:szCs w:val="24"/>
          <w:lang w:val="en-GB"/>
        </w:rPr>
        <w:t xml:space="preserve"> </w:t>
      </w:r>
      <w:r w:rsidR="001426C4" w:rsidRPr="008B5F46">
        <w:rPr>
          <w:rFonts w:ascii="Times New Roman" w:hAnsi="Times New Roman" w:cs="Times New Roman"/>
          <w:bCs/>
          <w:sz w:val="24"/>
          <w:szCs w:val="24"/>
          <w:lang w:val="en-GB"/>
        </w:rPr>
        <w:t xml:space="preserve">the </w:t>
      </w:r>
      <w:r w:rsidR="007B58AD" w:rsidRPr="008B5F46">
        <w:rPr>
          <w:rFonts w:ascii="Times New Roman" w:hAnsi="Times New Roman" w:cs="Times New Roman"/>
          <w:bCs/>
          <w:sz w:val="24"/>
          <w:szCs w:val="24"/>
          <w:lang w:val="en-GB"/>
        </w:rPr>
        <w:t>Power Producer</w:t>
      </w:r>
      <w:r w:rsidR="00163B2C" w:rsidRPr="008B5F46">
        <w:rPr>
          <w:rFonts w:ascii="Times New Roman" w:hAnsi="Times New Roman" w:cs="Times New Roman"/>
          <w:bCs/>
          <w:sz w:val="24"/>
          <w:szCs w:val="24"/>
          <w:lang w:val="en-GB"/>
        </w:rPr>
        <w:t xml:space="preserve"> intends to transfer responsibility for the performance of its obligations under this Agreement to its subsidiary, affiliate, or related company, </w:t>
      </w:r>
      <w:r w:rsidR="001426C4" w:rsidRPr="008B5F46">
        <w:rPr>
          <w:rFonts w:ascii="Times New Roman" w:hAnsi="Times New Roman" w:cs="Times New Roman"/>
          <w:bCs/>
          <w:sz w:val="24"/>
          <w:szCs w:val="24"/>
          <w:lang w:val="en-GB"/>
        </w:rPr>
        <w:t xml:space="preserve">the </w:t>
      </w:r>
      <w:r w:rsidR="007B58AD" w:rsidRPr="008B5F46">
        <w:rPr>
          <w:rFonts w:ascii="Times New Roman" w:hAnsi="Times New Roman" w:cs="Times New Roman"/>
          <w:bCs/>
          <w:sz w:val="24"/>
          <w:szCs w:val="24"/>
          <w:lang w:val="en-GB"/>
        </w:rPr>
        <w:t>Power Producer</w:t>
      </w:r>
      <w:r w:rsidR="00163B2C" w:rsidRPr="008B5F46">
        <w:rPr>
          <w:rFonts w:ascii="Times New Roman" w:hAnsi="Times New Roman" w:cs="Times New Roman"/>
          <w:bCs/>
          <w:sz w:val="24"/>
          <w:szCs w:val="24"/>
          <w:lang w:val="en-GB"/>
        </w:rPr>
        <w:t xml:space="preserve"> shall obtain the prior written consent of the </w:t>
      </w:r>
      <w:r w:rsidR="00765AAE" w:rsidRPr="008B5F46">
        <w:rPr>
          <w:rFonts w:ascii="Times New Roman" w:hAnsi="Times New Roman" w:cs="Times New Roman"/>
          <w:bCs/>
          <w:sz w:val="24"/>
          <w:szCs w:val="24"/>
          <w:lang w:val="en-GB"/>
        </w:rPr>
        <w:t>Interconnected Customer</w:t>
      </w:r>
      <w:r w:rsidR="00163B2C" w:rsidRPr="008B5F46">
        <w:rPr>
          <w:rFonts w:ascii="Times New Roman" w:hAnsi="Times New Roman" w:cs="Times New Roman"/>
          <w:bCs/>
          <w:sz w:val="24"/>
          <w:szCs w:val="24"/>
          <w:lang w:val="en-GB"/>
        </w:rPr>
        <w:t xml:space="preserve"> </w:t>
      </w:r>
      <w:r w:rsidR="00FA1D2A" w:rsidRPr="008B5F46">
        <w:rPr>
          <w:rFonts w:ascii="Times New Roman" w:hAnsi="Times New Roman" w:cs="Times New Roman"/>
          <w:bCs/>
          <w:sz w:val="24"/>
          <w:szCs w:val="24"/>
          <w:lang w:val="en-GB"/>
        </w:rPr>
        <w:t xml:space="preserve">and the DisCo </w:t>
      </w:r>
      <w:r w:rsidR="00163B2C" w:rsidRPr="008B5F46">
        <w:rPr>
          <w:rFonts w:ascii="Times New Roman" w:hAnsi="Times New Roman" w:cs="Times New Roman"/>
          <w:bCs/>
          <w:sz w:val="24"/>
          <w:szCs w:val="24"/>
          <w:lang w:val="en-GB"/>
        </w:rPr>
        <w:t>before effecting such transfer.</w:t>
      </w:r>
    </w:p>
    <w:p w14:paraId="2776C0BD" w14:textId="77777777" w:rsidR="009D0234" w:rsidRPr="008B5F46" w:rsidRDefault="003346E8" w:rsidP="009A1194">
      <w:pPr>
        <w:pStyle w:val="Heading1"/>
        <w:numPr>
          <w:ilvl w:val="0"/>
          <w:numId w:val="26"/>
        </w:numPr>
        <w:rPr>
          <w:rFonts w:ascii="Times New Roman" w:hAnsi="Times New Roman" w:cs="Times New Roman"/>
          <w:sz w:val="24"/>
          <w:szCs w:val="24"/>
        </w:rPr>
      </w:pPr>
      <w:bookmarkStart w:id="331" w:name="_Toc112342340"/>
      <w:bookmarkStart w:id="332" w:name="_Toc145480835"/>
      <w:r w:rsidRPr="008B5F46">
        <w:rPr>
          <w:rFonts w:ascii="Times New Roman" w:hAnsi="Times New Roman" w:cs="Times New Roman"/>
          <w:sz w:val="24"/>
          <w:szCs w:val="24"/>
        </w:rPr>
        <w:t>COST</w:t>
      </w:r>
      <w:bookmarkStart w:id="333" w:name="page110"/>
      <w:bookmarkEnd w:id="331"/>
      <w:bookmarkEnd w:id="332"/>
      <w:bookmarkEnd w:id="333"/>
    </w:p>
    <w:p w14:paraId="2776C0BF" w14:textId="77777777" w:rsidR="009D0234" w:rsidRPr="008B5F46" w:rsidRDefault="003346E8" w:rsidP="00D72549">
      <w:pPr>
        <w:pStyle w:val="ListParagraph"/>
        <w:spacing w:before="240" w:after="240"/>
        <w:ind w:left="567"/>
        <w:jc w:val="both"/>
        <w:rPr>
          <w:rFonts w:ascii="Times New Roman" w:hAnsi="Times New Roman" w:cs="Times New Roman"/>
          <w:sz w:val="24"/>
          <w:szCs w:val="24"/>
        </w:rPr>
      </w:pPr>
      <w:r w:rsidRPr="008B5F46">
        <w:rPr>
          <w:rFonts w:ascii="Times New Roman" w:hAnsi="Times New Roman" w:cs="Times New Roman"/>
          <w:sz w:val="24"/>
          <w:szCs w:val="24"/>
        </w:rPr>
        <w:t>Except as otherwise agreed, each Party shall bear its own costs incurred in connection with the negotiations, preparation and execution of this Agreement.</w:t>
      </w:r>
    </w:p>
    <w:p w14:paraId="2776C0C0" w14:textId="77777777" w:rsidR="009D0234" w:rsidRPr="008B5F46" w:rsidRDefault="009D0234" w:rsidP="00D72549">
      <w:pPr>
        <w:pStyle w:val="ListParagraph"/>
        <w:spacing w:before="240" w:after="240"/>
        <w:ind w:left="567"/>
        <w:jc w:val="both"/>
        <w:rPr>
          <w:rFonts w:ascii="Times New Roman" w:hAnsi="Times New Roman" w:cs="Times New Roman"/>
          <w:b/>
          <w:sz w:val="24"/>
          <w:szCs w:val="24"/>
        </w:rPr>
      </w:pPr>
    </w:p>
    <w:p w14:paraId="2776C0C1" w14:textId="77777777" w:rsidR="009D0234" w:rsidRPr="008B5F46" w:rsidRDefault="009D0234" w:rsidP="005B0E56">
      <w:pPr>
        <w:pStyle w:val="ListParagraph"/>
        <w:jc w:val="both"/>
        <w:rPr>
          <w:rFonts w:ascii="Times New Roman" w:hAnsi="Times New Roman" w:cs="Times New Roman"/>
          <w:b/>
          <w:sz w:val="24"/>
          <w:szCs w:val="24"/>
        </w:rPr>
      </w:pPr>
    </w:p>
    <w:p w14:paraId="2776C0C2" w14:textId="77777777" w:rsidR="009D0234" w:rsidRPr="008B5F46" w:rsidRDefault="003346E8" w:rsidP="009A1194">
      <w:pPr>
        <w:pStyle w:val="Heading1"/>
        <w:numPr>
          <w:ilvl w:val="0"/>
          <w:numId w:val="26"/>
        </w:numPr>
        <w:rPr>
          <w:rFonts w:ascii="Times New Roman" w:hAnsi="Times New Roman" w:cs="Times New Roman"/>
          <w:sz w:val="24"/>
          <w:szCs w:val="24"/>
        </w:rPr>
      </w:pPr>
      <w:bookmarkStart w:id="334" w:name="_Toc112342341"/>
      <w:bookmarkStart w:id="335" w:name="_Toc145480836"/>
      <w:r w:rsidRPr="008B5F46">
        <w:rPr>
          <w:rFonts w:ascii="Times New Roman" w:hAnsi="Times New Roman" w:cs="Times New Roman"/>
          <w:sz w:val="24"/>
          <w:szCs w:val="24"/>
        </w:rPr>
        <w:t>GOVERNING LAW AND DISPUTE RESOLUTION</w:t>
      </w:r>
      <w:bookmarkEnd w:id="334"/>
      <w:bookmarkEnd w:id="335"/>
    </w:p>
    <w:p w14:paraId="2776C0C4" w14:textId="77777777" w:rsidR="009D0234" w:rsidRPr="008B5F46" w:rsidRDefault="003346E8" w:rsidP="009A1194">
      <w:pPr>
        <w:pStyle w:val="ListParagraph"/>
        <w:numPr>
          <w:ilvl w:val="1"/>
          <w:numId w:val="50"/>
        </w:numPr>
        <w:spacing w:before="240" w:after="240"/>
        <w:jc w:val="both"/>
        <w:rPr>
          <w:rFonts w:ascii="Times New Roman" w:hAnsi="Times New Roman" w:cs="Times New Roman"/>
          <w:b/>
          <w:sz w:val="24"/>
          <w:szCs w:val="24"/>
        </w:rPr>
      </w:pPr>
      <w:r w:rsidRPr="008B5F46">
        <w:rPr>
          <w:rFonts w:ascii="Times New Roman" w:hAnsi="Times New Roman" w:cs="Times New Roman"/>
          <w:b/>
          <w:sz w:val="24"/>
          <w:szCs w:val="24"/>
        </w:rPr>
        <w:t>Governing Law</w:t>
      </w:r>
    </w:p>
    <w:p w14:paraId="580DC0BA" w14:textId="77777777" w:rsidR="00BE0DDA" w:rsidRPr="008B5F46" w:rsidRDefault="00BE0DDA" w:rsidP="00D72549">
      <w:pPr>
        <w:pStyle w:val="ListParagraph"/>
        <w:spacing w:before="240" w:after="240"/>
        <w:ind w:left="1017" w:firstLine="153"/>
        <w:jc w:val="both"/>
        <w:rPr>
          <w:rFonts w:ascii="Times New Roman" w:hAnsi="Times New Roman" w:cs="Times New Roman"/>
          <w:b/>
          <w:sz w:val="24"/>
          <w:szCs w:val="24"/>
        </w:rPr>
      </w:pPr>
    </w:p>
    <w:p w14:paraId="2776C0C5" w14:textId="77777777" w:rsidR="009D0234" w:rsidRPr="008B5F46" w:rsidRDefault="003346E8" w:rsidP="00386FC2">
      <w:pPr>
        <w:pStyle w:val="ListParagraph"/>
        <w:spacing w:before="240" w:after="240"/>
        <w:ind w:left="1170"/>
        <w:jc w:val="both"/>
        <w:rPr>
          <w:rFonts w:ascii="Times New Roman" w:hAnsi="Times New Roman" w:cs="Times New Roman"/>
          <w:sz w:val="24"/>
          <w:szCs w:val="24"/>
        </w:rPr>
      </w:pPr>
      <w:r w:rsidRPr="008B5F46">
        <w:rPr>
          <w:rFonts w:ascii="Times New Roman" w:hAnsi="Times New Roman" w:cs="Times New Roman"/>
          <w:sz w:val="24"/>
          <w:szCs w:val="24"/>
        </w:rPr>
        <w:t>This Agreement and any disputes or claims arising out of or in connection with its subject matter or formation including non-contractual disputes or claims) are governed by and construed in accordance with the laws of the Federal Republic of Nigeria.</w:t>
      </w:r>
    </w:p>
    <w:p w14:paraId="2776C0C6" w14:textId="77777777" w:rsidR="009D0234" w:rsidRPr="008B5F46" w:rsidRDefault="009D0234" w:rsidP="00D72549">
      <w:pPr>
        <w:pStyle w:val="ListParagraph"/>
        <w:spacing w:before="240" w:after="240"/>
        <w:ind w:left="1134"/>
        <w:jc w:val="both"/>
        <w:rPr>
          <w:rFonts w:ascii="Times New Roman" w:hAnsi="Times New Roman" w:cs="Times New Roman"/>
          <w:sz w:val="24"/>
          <w:szCs w:val="24"/>
        </w:rPr>
      </w:pPr>
    </w:p>
    <w:p w14:paraId="2776C0C7" w14:textId="77777777" w:rsidR="009D0234" w:rsidRPr="008B5F46" w:rsidRDefault="003346E8" w:rsidP="009A1194">
      <w:pPr>
        <w:pStyle w:val="ListParagraph"/>
        <w:numPr>
          <w:ilvl w:val="1"/>
          <w:numId w:val="50"/>
        </w:numPr>
        <w:spacing w:before="240" w:after="240"/>
        <w:ind w:left="1134" w:hanging="774"/>
        <w:jc w:val="both"/>
        <w:rPr>
          <w:rFonts w:ascii="Times New Roman" w:hAnsi="Times New Roman" w:cs="Times New Roman"/>
          <w:b/>
          <w:sz w:val="24"/>
          <w:szCs w:val="24"/>
        </w:rPr>
      </w:pPr>
      <w:r w:rsidRPr="008B5F46">
        <w:rPr>
          <w:rFonts w:ascii="Times New Roman" w:hAnsi="Times New Roman" w:cs="Times New Roman"/>
          <w:b/>
          <w:bCs/>
          <w:sz w:val="24"/>
          <w:szCs w:val="24"/>
        </w:rPr>
        <w:t>Dispute</w:t>
      </w:r>
      <w:r w:rsidRPr="008B5F46">
        <w:rPr>
          <w:rFonts w:ascii="Times New Roman" w:hAnsi="Times New Roman" w:cs="Times New Roman"/>
          <w:b/>
          <w:sz w:val="24"/>
          <w:szCs w:val="24"/>
        </w:rPr>
        <w:t xml:space="preserve"> Resolution</w:t>
      </w:r>
    </w:p>
    <w:p w14:paraId="2776C0C8" w14:textId="77777777" w:rsidR="009D0234" w:rsidRPr="008B5F46" w:rsidRDefault="009D0234" w:rsidP="00D72549">
      <w:pPr>
        <w:pStyle w:val="ListParagraph"/>
        <w:spacing w:before="240" w:after="240"/>
        <w:ind w:left="1134"/>
        <w:jc w:val="both"/>
        <w:rPr>
          <w:rFonts w:ascii="Times New Roman" w:hAnsi="Times New Roman" w:cs="Times New Roman"/>
          <w:b/>
          <w:i/>
          <w:sz w:val="24"/>
          <w:szCs w:val="24"/>
        </w:rPr>
      </w:pPr>
    </w:p>
    <w:p w14:paraId="5AF5DEA9" w14:textId="0C5C8602" w:rsidR="00E0543D" w:rsidRPr="008B5F46" w:rsidRDefault="003346E8" w:rsidP="009A1194">
      <w:pPr>
        <w:pStyle w:val="ListParagraph"/>
        <w:numPr>
          <w:ilvl w:val="2"/>
          <w:numId w:val="50"/>
        </w:numPr>
        <w:spacing w:before="240" w:after="240"/>
        <w:ind w:left="1854"/>
        <w:jc w:val="both"/>
        <w:rPr>
          <w:rFonts w:ascii="Times New Roman" w:hAnsi="Times New Roman" w:cs="Times New Roman"/>
          <w:sz w:val="24"/>
          <w:szCs w:val="24"/>
        </w:rPr>
      </w:pPr>
      <w:r w:rsidRPr="008B5F46">
        <w:rPr>
          <w:rFonts w:ascii="Times New Roman" w:hAnsi="Times New Roman" w:cs="Times New Roman"/>
          <w:sz w:val="24"/>
          <w:szCs w:val="24"/>
        </w:rPr>
        <w:t>Except as otherwise expressly provided in this Agreement, any dispute between the Parties under this Agreement shall be resolved amicably by the Parties.</w:t>
      </w:r>
    </w:p>
    <w:p w14:paraId="10B9D1D9" w14:textId="77777777" w:rsidR="00E0543D" w:rsidRPr="008B5F46" w:rsidRDefault="00E0543D" w:rsidP="00E0543D">
      <w:pPr>
        <w:pStyle w:val="ListParagraph"/>
        <w:spacing w:before="240" w:after="240"/>
        <w:ind w:left="1854"/>
        <w:jc w:val="both"/>
        <w:rPr>
          <w:rFonts w:ascii="Times New Roman" w:hAnsi="Times New Roman" w:cs="Times New Roman"/>
          <w:sz w:val="24"/>
          <w:szCs w:val="24"/>
        </w:rPr>
      </w:pPr>
    </w:p>
    <w:p w14:paraId="5C811DAF" w14:textId="05606D23" w:rsidR="00573297" w:rsidRPr="008B5F46" w:rsidRDefault="003346E8" w:rsidP="009A1194">
      <w:pPr>
        <w:pStyle w:val="ListParagraph"/>
        <w:numPr>
          <w:ilvl w:val="2"/>
          <w:numId w:val="50"/>
        </w:numPr>
        <w:spacing w:before="240" w:after="240"/>
        <w:ind w:left="1854"/>
        <w:jc w:val="both"/>
        <w:rPr>
          <w:rFonts w:ascii="Times New Roman" w:hAnsi="Times New Roman" w:cs="Times New Roman"/>
          <w:sz w:val="24"/>
          <w:szCs w:val="24"/>
        </w:rPr>
      </w:pPr>
      <w:r w:rsidRPr="008B5F46">
        <w:rPr>
          <w:rFonts w:ascii="Times New Roman" w:hAnsi="Times New Roman" w:cs="Times New Roman"/>
          <w:sz w:val="24"/>
          <w:szCs w:val="24"/>
        </w:rPr>
        <w:t xml:space="preserve">In the event that such dispute cannot be resolved within one (1) </w:t>
      </w:r>
      <w:proofErr w:type="gramStart"/>
      <w:r w:rsidRPr="008B5F46">
        <w:rPr>
          <w:rFonts w:ascii="Times New Roman" w:hAnsi="Times New Roman" w:cs="Times New Roman"/>
          <w:sz w:val="24"/>
          <w:szCs w:val="24"/>
        </w:rPr>
        <w:t xml:space="preserve">month, </w:t>
      </w:r>
      <w:r w:rsidR="00961827" w:rsidRPr="008B5F46">
        <w:rPr>
          <w:rFonts w:ascii="Times New Roman" w:hAnsi="Times New Roman" w:cs="Times New Roman"/>
          <w:sz w:val="24"/>
          <w:szCs w:val="24"/>
          <w:lang w:val="en-GB"/>
        </w:rPr>
        <w:t xml:space="preserve"> the</w:t>
      </w:r>
      <w:proofErr w:type="gramEnd"/>
      <w:r w:rsidR="00961827" w:rsidRPr="008B5F46">
        <w:rPr>
          <w:rFonts w:ascii="Times New Roman" w:hAnsi="Times New Roman" w:cs="Times New Roman"/>
          <w:sz w:val="24"/>
          <w:szCs w:val="24"/>
          <w:lang w:val="en-GB"/>
        </w:rPr>
        <w:t xml:space="preserve"> dispute shall be referred </w:t>
      </w:r>
      <w:r w:rsidR="00E0543D" w:rsidRPr="008B5F46">
        <w:rPr>
          <w:rFonts w:ascii="Times New Roman" w:hAnsi="Times New Roman" w:cs="Times New Roman"/>
          <w:sz w:val="24"/>
          <w:szCs w:val="24"/>
          <w:lang w:val="en-GB"/>
        </w:rPr>
        <w:t xml:space="preserve">to </w:t>
      </w:r>
      <w:r w:rsidR="00961827" w:rsidRPr="008B5F46">
        <w:rPr>
          <w:rFonts w:ascii="Times New Roman" w:hAnsi="Times New Roman" w:cs="Times New Roman"/>
          <w:sz w:val="24"/>
          <w:szCs w:val="24"/>
          <w:lang w:val="en-GB"/>
        </w:rPr>
        <w:t>a court of competent jurisdiction in the Federal Republic of Nigeria, and to this end, the Parties hereby consent to the jurisdiction of the Nigerian courts</w:t>
      </w:r>
      <w:r w:rsidR="00573297" w:rsidRPr="008B5F46">
        <w:rPr>
          <w:rFonts w:ascii="Times New Roman" w:hAnsi="Times New Roman" w:cs="Times New Roman"/>
          <w:sz w:val="24"/>
          <w:szCs w:val="24"/>
        </w:rPr>
        <w:t>.</w:t>
      </w:r>
    </w:p>
    <w:p w14:paraId="6B960048" w14:textId="77777777" w:rsidR="00401FA6" w:rsidRPr="008B5F46" w:rsidRDefault="00401FA6" w:rsidP="00401FA6">
      <w:pPr>
        <w:pStyle w:val="ListParagraph"/>
        <w:rPr>
          <w:rFonts w:ascii="Times New Roman" w:hAnsi="Times New Roman" w:cs="Times New Roman"/>
          <w:sz w:val="24"/>
          <w:szCs w:val="24"/>
        </w:rPr>
      </w:pPr>
    </w:p>
    <w:p w14:paraId="16038F9F" w14:textId="3AFC2655" w:rsidR="00035D53" w:rsidRPr="008B5F46" w:rsidRDefault="00035D53" w:rsidP="00573297">
      <w:pPr>
        <w:pStyle w:val="ListParagraph"/>
        <w:spacing w:before="240" w:after="240"/>
        <w:ind w:left="1854"/>
        <w:jc w:val="both"/>
        <w:rPr>
          <w:rFonts w:ascii="Times New Roman" w:hAnsi="Times New Roman" w:cs="Times New Roman"/>
          <w:b/>
          <w:sz w:val="24"/>
          <w:szCs w:val="24"/>
          <w:lang w:val="nl-NL"/>
        </w:rPr>
      </w:pPr>
    </w:p>
    <w:p w14:paraId="0DF751FD" w14:textId="516475AF" w:rsidR="00035D53" w:rsidRPr="008B5F46" w:rsidRDefault="00035D53" w:rsidP="009A1194">
      <w:pPr>
        <w:pStyle w:val="ListParagraph"/>
        <w:numPr>
          <w:ilvl w:val="1"/>
          <w:numId w:val="50"/>
        </w:numPr>
        <w:spacing w:before="240" w:after="240"/>
        <w:ind w:left="1134" w:hanging="774"/>
        <w:jc w:val="both"/>
        <w:rPr>
          <w:rFonts w:ascii="Times New Roman" w:hAnsi="Times New Roman" w:cs="Times New Roman"/>
          <w:b/>
          <w:sz w:val="24"/>
          <w:szCs w:val="24"/>
          <w:lang w:val="nl-NL"/>
        </w:rPr>
      </w:pPr>
      <w:r w:rsidRPr="008B5F46">
        <w:rPr>
          <w:rFonts w:ascii="Times New Roman" w:hAnsi="Times New Roman" w:cs="Times New Roman"/>
          <w:b/>
          <w:sz w:val="24"/>
          <w:szCs w:val="24"/>
          <w:lang w:val="nl-NL"/>
        </w:rPr>
        <w:t>Expert Determination </w:t>
      </w:r>
    </w:p>
    <w:p w14:paraId="6411146D" w14:textId="77777777" w:rsidR="00035D53" w:rsidRPr="008B5F46" w:rsidRDefault="00035D53" w:rsidP="00F244BC">
      <w:pPr>
        <w:pStyle w:val="ListParagraph"/>
        <w:spacing w:before="240" w:after="240"/>
        <w:ind w:left="1134"/>
        <w:jc w:val="both"/>
        <w:rPr>
          <w:rFonts w:ascii="Times New Roman" w:hAnsi="Times New Roman" w:cs="Times New Roman"/>
          <w:sz w:val="24"/>
          <w:szCs w:val="24"/>
          <w:lang w:val="en-GB"/>
        </w:rPr>
      </w:pPr>
    </w:p>
    <w:p w14:paraId="7E49784E" w14:textId="13D17C1A" w:rsidR="00035D53" w:rsidRPr="008B5F46" w:rsidRDefault="00035D53" w:rsidP="009A1194">
      <w:pPr>
        <w:pStyle w:val="ListParagraph"/>
        <w:numPr>
          <w:ilvl w:val="2"/>
          <w:numId w:val="50"/>
        </w:numPr>
        <w:spacing w:before="240" w:after="240"/>
        <w:ind w:left="1854"/>
        <w:jc w:val="both"/>
        <w:rPr>
          <w:rFonts w:ascii="Times New Roman" w:hAnsi="Times New Roman" w:cs="Times New Roman"/>
          <w:sz w:val="24"/>
          <w:szCs w:val="24"/>
          <w:lang w:val="en-GB"/>
        </w:rPr>
      </w:pPr>
      <w:proofErr w:type="gramStart"/>
      <w:r w:rsidRPr="008B5F46">
        <w:rPr>
          <w:rFonts w:ascii="Times New Roman" w:hAnsi="Times New Roman" w:cs="Times New Roman"/>
          <w:sz w:val="24"/>
          <w:szCs w:val="24"/>
          <w:lang w:val="en-GB"/>
        </w:rPr>
        <w:t>In the event that</w:t>
      </w:r>
      <w:proofErr w:type="gramEnd"/>
      <w:r w:rsidRPr="008B5F46">
        <w:rPr>
          <w:rFonts w:ascii="Times New Roman" w:hAnsi="Times New Roman" w:cs="Times New Roman"/>
          <w:sz w:val="24"/>
          <w:szCs w:val="24"/>
          <w:lang w:val="en-GB"/>
        </w:rPr>
        <w:t xml:space="preserve"> the Parties are unable to resolve any dispute of a technical nature (a “</w:t>
      </w:r>
      <w:r w:rsidRPr="008B5F46">
        <w:rPr>
          <w:rFonts w:ascii="Times New Roman" w:hAnsi="Times New Roman" w:cs="Times New Roman"/>
          <w:b/>
          <w:sz w:val="24"/>
          <w:szCs w:val="24"/>
          <w:lang w:val="en-GB"/>
        </w:rPr>
        <w:t>Technical Dispute</w:t>
      </w:r>
      <w:r w:rsidRPr="008B5F46">
        <w:rPr>
          <w:rFonts w:ascii="Times New Roman" w:hAnsi="Times New Roman" w:cs="Times New Roman"/>
          <w:sz w:val="24"/>
          <w:szCs w:val="24"/>
          <w:lang w:val="en-GB"/>
        </w:rPr>
        <w:t xml:space="preserve">”) or of a commercial nature with respect to billing, metering </w:t>
      </w:r>
      <w:r w:rsidR="004E2581" w:rsidRPr="008B5F46">
        <w:rPr>
          <w:rFonts w:ascii="Times New Roman" w:hAnsi="Times New Roman" w:cs="Times New Roman"/>
          <w:sz w:val="24"/>
          <w:szCs w:val="24"/>
          <w:lang w:val="en-GB"/>
        </w:rPr>
        <w:t xml:space="preserve">or any matter </w:t>
      </w:r>
      <w:r w:rsidRPr="008B5F46">
        <w:rPr>
          <w:rFonts w:ascii="Times New Roman" w:hAnsi="Times New Roman" w:cs="Times New Roman"/>
          <w:sz w:val="24"/>
          <w:szCs w:val="24"/>
          <w:lang w:val="en-GB"/>
        </w:rPr>
        <w:t>(a “</w:t>
      </w:r>
      <w:r w:rsidRPr="008B5F46">
        <w:rPr>
          <w:rFonts w:ascii="Times New Roman" w:hAnsi="Times New Roman" w:cs="Times New Roman"/>
          <w:b/>
          <w:sz w:val="24"/>
          <w:szCs w:val="24"/>
          <w:lang w:val="en-GB"/>
        </w:rPr>
        <w:t>Commercial Dispute</w:t>
      </w:r>
      <w:r w:rsidRPr="008B5F46">
        <w:rPr>
          <w:rFonts w:ascii="Times New Roman" w:hAnsi="Times New Roman" w:cs="Times New Roman"/>
          <w:sz w:val="24"/>
          <w:szCs w:val="24"/>
          <w:lang w:val="en-GB"/>
        </w:rPr>
        <w:t>”), then such dispute shall be settled by an expert determination in accordance with the provisions of this Clause 2</w:t>
      </w:r>
      <w:r w:rsidR="00EA7B53" w:rsidRPr="008B5F46">
        <w:rPr>
          <w:rFonts w:ascii="Times New Roman" w:hAnsi="Times New Roman" w:cs="Times New Roman"/>
          <w:sz w:val="24"/>
          <w:szCs w:val="24"/>
          <w:lang w:val="en-GB"/>
        </w:rPr>
        <w:t>7</w:t>
      </w:r>
      <w:r w:rsidRPr="008B5F46">
        <w:rPr>
          <w:rFonts w:ascii="Times New Roman" w:hAnsi="Times New Roman" w:cs="Times New Roman"/>
          <w:sz w:val="24"/>
          <w:szCs w:val="24"/>
          <w:lang w:val="en-GB"/>
        </w:rPr>
        <w:t>.</w:t>
      </w:r>
      <w:r w:rsidR="000E5281" w:rsidRPr="008B5F46">
        <w:rPr>
          <w:rFonts w:ascii="Times New Roman" w:hAnsi="Times New Roman" w:cs="Times New Roman"/>
          <w:sz w:val="24"/>
          <w:szCs w:val="24"/>
          <w:lang w:val="en-GB"/>
        </w:rPr>
        <w:t>3</w:t>
      </w:r>
      <w:r w:rsidRPr="008B5F46">
        <w:rPr>
          <w:rFonts w:ascii="Times New Roman" w:hAnsi="Times New Roman" w:cs="Times New Roman"/>
          <w:sz w:val="24"/>
          <w:szCs w:val="24"/>
          <w:lang w:val="en-GB"/>
        </w:rPr>
        <w:t xml:space="preserve">. </w:t>
      </w:r>
    </w:p>
    <w:p w14:paraId="639938F4" w14:textId="77777777" w:rsidR="00035D53" w:rsidRPr="008B5F46" w:rsidRDefault="00035D53" w:rsidP="00F244BC">
      <w:pPr>
        <w:pStyle w:val="ListParagraph"/>
        <w:spacing w:before="240" w:after="240"/>
        <w:ind w:left="1134"/>
        <w:jc w:val="both"/>
        <w:rPr>
          <w:rFonts w:ascii="Times New Roman" w:hAnsi="Times New Roman" w:cs="Times New Roman"/>
          <w:sz w:val="24"/>
          <w:szCs w:val="24"/>
          <w:lang w:val="en-GB"/>
        </w:rPr>
      </w:pPr>
    </w:p>
    <w:p w14:paraId="082AC2C8" w14:textId="77777777" w:rsidR="00035D53" w:rsidRPr="008B5F46" w:rsidRDefault="00035D53" w:rsidP="009A1194">
      <w:pPr>
        <w:pStyle w:val="ListParagraph"/>
        <w:numPr>
          <w:ilvl w:val="2"/>
          <w:numId w:val="50"/>
        </w:numPr>
        <w:spacing w:before="240" w:after="240"/>
        <w:ind w:left="1854"/>
        <w:jc w:val="both"/>
        <w:rPr>
          <w:rFonts w:ascii="Times New Roman" w:hAnsi="Times New Roman" w:cs="Times New Roman"/>
          <w:sz w:val="24"/>
          <w:szCs w:val="24"/>
          <w:lang w:val="en-GB"/>
        </w:rPr>
      </w:pPr>
      <w:r w:rsidRPr="008B5F46">
        <w:rPr>
          <w:rFonts w:ascii="Times New Roman" w:hAnsi="Times New Roman" w:cs="Times New Roman"/>
          <w:sz w:val="24"/>
          <w:szCs w:val="24"/>
          <w:lang w:val="en-GB"/>
        </w:rPr>
        <w:t>Any Party may, by notice in writing (“</w:t>
      </w:r>
      <w:r w:rsidRPr="008B5F46">
        <w:rPr>
          <w:rFonts w:ascii="Times New Roman" w:hAnsi="Times New Roman" w:cs="Times New Roman"/>
          <w:b/>
          <w:bCs/>
          <w:sz w:val="24"/>
          <w:szCs w:val="24"/>
          <w:lang w:val="en-GB"/>
        </w:rPr>
        <w:t>Notice of Expert Determination</w:t>
      </w:r>
      <w:r w:rsidRPr="008B5F46">
        <w:rPr>
          <w:rFonts w:ascii="Times New Roman" w:hAnsi="Times New Roman" w:cs="Times New Roman"/>
          <w:sz w:val="24"/>
          <w:szCs w:val="24"/>
          <w:lang w:val="en-GB"/>
        </w:rPr>
        <w:t xml:space="preserve">”), give notice that it requires a Dispute to be referred to Expert Determination, and call on the other party to agree on the </w:t>
      </w:r>
      <w:r w:rsidRPr="008B5F46">
        <w:rPr>
          <w:rFonts w:ascii="Times New Roman" w:hAnsi="Times New Roman" w:cs="Times New Roman"/>
          <w:sz w:val="24"/>
          <w:szCs w:val="24"/>
        </w:rPr>
        <w:t>identity</w:t>
      </w:r>
      <w:r w:rsidRPr="008B5F46">
        <w:rPr>
          <w:rFonts w:ascii="Times New Roman" w:hAnsi="Times New Roman" w:cs="Times New Roman"/>
          <w:sz w:val="24"/>
          <w:szCs w:val="24"/>
          <w:lang w:val="en-GB"/>
        </w:rPr>
        <w:t xml:space="preserve"> of the person to be appointed as Expert. </w:t>
      </w:r>
    </w:p>
    <w:p w14:paraId="30618A1A" w14:textId="77777777" w:rsidR="00401FA6" w:rsidRPr="008B5F46" w:rsidRDefault="00401FA6" w:rsidP="00401FA6">
      <w:pPr>
        <w:pStyle w:val="ListParagraph"/>
        <w:rPr>
          <w:rFonts w:ascii="Times New Roman" w:hAnsi="Times New Roman" w:cs="Times New Roman"/>
          <w:sz w:val="24"/>
          <w:szCs w:val="24"/>
          <w:lang w:val="en-GB"/>
        </w:rPr>
      </w:pPr>
    </w:p>
    <w:p w14:paraId="6B7F39D6" w14:textId="77777777" w:rsidR="00035D53" w:rsidRPr="008B5F46" w:rsidRDefault="00035D53" w:rsidP="00F244BC">
      <w:pPr>
        <w:pStyle w:val="ListParagraph"/>
        <w:spacing w:before="240" w:after="240"/>
        <w:ind w:left="1134"/>
        <w:jc w:val="both"/>
        <w:rPr>
          <w:rFonts w:ascii="Times New Roman" w:hAnsi="Times New Roman" w:cs="Times New Roman"/>
          <w:sz w:val="24"/>
          <w:szCs w:val="24"/>
          <w:lang w:val="en-GB"/>
        </w:rPr>
      </w:pPr>
    </w:p>
    <w:p w14:paraId="0ADAB604" w14:textId="77777777" w:rsidR="00035D53" w:rsidRPr="008B5F46" w:rsidRDefault="00035D53" w:rsidP="009A1194">
      <w:pPr>
        <w:pStyle w:val="ListParagraph"/>
        <w:numPr>
          <w:ilvl w:val="2"/>
          <w:numId w:val="50"/>
        </w:numPr>
        <w:spacing w:before="240" w:after="240"/>
        <w:ind w:left="1854"/>
        <w:jc w:val="both"/>
        <w:rPr>
          <w:rFonts w:ascii="Times New Roman" w:hAnsi="Times New Roman" w:cs="Times New Roman"/>
          <w:sz w:val="24"/>
          <w:szCs w:val="24"/>
          <w:lang w:val="en-GB"/>
        </w:rPr>
      </w:pPr>
      <w:r w:rsidRPr="008B5F46">
        <w:rPr>
          <w:rFonts w:ascii="Times New Roman" w:hAnsi="Times New Roman" w:cs="Times New Roman"/>
          <w:sz w:val="24"/>
          <w:szCs w:val="24"/>
          <w:lang w:val="en-GB"/>
        </w:rPr>
        <w:t>The Expert shall be appointed on the mutual agreement of the Parties.</w:t>
      </w:r>
    </w:p>
    <w:p w14:paraId="28FBDDFD" w14:textId="77777777" w:rsidR="00401FA6" w:rsidRPr="008B5F46" w:rsidRDefault="00401FA6" w:rsidP="00401FA6">
      <w:pPr>
        <w:pStyle w:val="ListParagraph"/>
        <w:rPr>
          <w:rFonts w:ascii="Times New Roman" w:hAnsi="Times New Roman" w:cs="Times New Roman"/>
          <w:sz w:val="24"/>
          <w:szCs w:val="24"/>
          <w:lang w:val="en-GB"/>
        </w:rPr>
      </w:pPr>
    </w:p>
    <w:p w14:paraId="038560E4" w14:textId="77777777" w:rsidR="00035D53" w:rsidRPr="008B5F46" w:rsidRDefault="00035D53" w:rsidP="00F244BC">
      <w:pPr>
        <w:pStyle w:val="ListParagraph"/>
        <w:spacing w:before="240" w:after="240"/>
        <w:ind w:left="1134"/>
        <w:jc w:val="both"/>
        <w:rPr>
          <w:rFonts w:ascii="Times New Roman" w:hAnsi="Times New Roman" w:cs="Times New Roman"/>
          <w:sz w:val="24"/>
          <w:szCs w:val="24"/>
          <w:lang w:val="en-GB"/>
        </w:rPr>
      </w:pPr>
    </w:p>
    <w:p w14:paraId="2EE2CF77" w14:textId="06CC3B73" w:rsidR="00035D53" w:rsidRPr="008B5F46" w:rsidRDefault="00035D53" w:rsidP="009A1194">
      <w:pPr>
        <w:pStyle w:val="ListParagraph"/>
        <w:numPr>
          <w:ilvl w:val="2"/>
          <w:numId w:val="50"/>
        </w:numPr>
        <w:spacing w:before="240" w:after="240"/>
        <w:ind w:left="1854"/>
        <w:jc w:val="both"/>
        <w:rPr>
          <w:rFonts w:ascii="Times New Roman" w:hAnsi="Times New Roman" w:cs="Times New Roman"/>
          <w:sz w:val="24"/>
          <w:szCs w:val="24"/>
          <w:lang w:val="en-GB"/>
        </w:rPr>
      </w:pPr>
      <w:r w:rsidRPr="008B5F46">
        <w:rPr>
          <w:rFonts w:ascii="Times New Roman" w:hAnsi="Times New Roman" w:cs="Times New Roman"/>
          <w:sz w:val="24"/>
          <w:szCs w:val="24"/>
          <w:lang w:val="en-GB"/>
        </w:rPr>
        <w:t xml:space="preserve">If within ten (10) Days of the Notice of Expert Determination, the Parties are unable to agree on the identity of the person to be appointed as an Expert, either Party shall be entitled to submit a request to the </w:t>
      </w:r>
      <w:proofErr w:type="gramStart"/>
      <w:r w:rsidRPr="008B5F46">
        <w:rPr>
          <w:rFonts w:ascii="Times New Roman" w:hAnsi="Times New Roman" w:cs="Times New Roman"/>
          <w:sz w:val="24"/>
          <w:szCs w:val="24"/>
          <w:lang w:val="en-GB"/>
        </w:rPr>
        <w:t>CIArb</w:t>
      </w:r>
      <w:proofErr w:type="gramEnd"/>
      <w:r w:rsidRPr="008B5F46">
        <w:rPr>
          <w:rFonts w:ascii="Times New Roman" w:hAnsi="Times New Roman" w:cs="Times New Roman"/>
          <w:sz w:val="24"/>
          <w:szCs w:val="24"/>
          <w:lang w:val="en-GB"/>
        </w:rPr>
        <w:t xml:space="preserve"> and the Expert shall be appointed by the Chairman of the </w:t>
      </w:r>
      <w:r w:rsidR="00E3795C">
        <w:rPr>
          <w:rFonts w:ascii="Times New Roman" w:hAnsi="Times New Roman" w:cs="Times New Roman"/>
          <w:sz w:val="24"/>
          <w:szCs w:val="24"/>
          <w:lang w:val="en-GB"/>
        </w:rPr>
        <w:t xml:space="preserve">Lagos </w:t>
      </w:r>
      <w:r w:rsidRPr="008B5F46">
        <w:rPr>
          <w:rFonts w:ascii="Times New Roman" w:hAnsi="Times New Roman" w:cs="Times New Roman"/>
          <w:sz w:val="24"/>
          <w:szCs w:val="24"/>
          <w:lang w:val="en-GB"/>
        </w:rPr>
        <w:t>Chapter of the CIArb. The Chairman shall endeavour to appoint the Expert within fifteen (15) Days of service of the request, or as soon as reasonably practicable thereafter.</w:t>
      </w:r>
    </w:p>
    <w:p w14:paraId="618004E1" w14:textId="77777777" w:rsidR="00401FA6" w:rsidRPr="008B5F46" w:rsidRDefault="00401FA6" w:rsidP="00401FA6">
      <w:pPr>
        <w:pStyle w:val="ListParagraph"/>
        <w:rPr>
          <w:rFonts w:ascii="Times New Roman" w:hAnsi="Times New Roman" w:cs="Times New Roman"/>
          <w:sz w:val="24"/>
          <w:szCs w:val="24"/>
          <w:lang w:val="en-GB"/>
        </w:rPr>
      </w:pPr>
    </w:p>
    <w:p w14:paraId="4E3DCA64" w14:textId="77777777" w:rsidR="00035D53" w:rsidRPr="008B5F46" w:rsidRDefault="00035D53" w:rsidP="00F244BC">
      <w:pPr>
        <w:pStyle w:val="ListParagraph"/>
        <w:spacing w:before="240" w:after="240"/>
        <w:ind w:left="1134"/>
        <w:jc w:val="both"/>
        <w:rPr>
          <w:rFonts w:ascii="Times New Roman" w:hAnsi="Times New Roman" w:cs="Times New Roman"/>
          <w:sz w:val="24"/>
          <w:szCs w:val="24"/>
          <w:lang w:val="en-GB"/>
        </w:rPr>
      </w:pPr>
    </w:p>
    <w:p w14:paraId="338A4714" w14:textId="77777777" w:rsidR="00035D53" w:rsidRPr="008B5F46" w:rsidRDefault="00035D53" w:rsidP="009A1194">
      <w:pPr>
        <w:pStyle w:val="ListParagraph"/>
        <w:numPr>
          <w:ilvl w:val="2"/>
          <w:numId w:val="50"/>
        </w:numPr>
        <w:spacing w:before="240" w:after="240"/>
        <w:ind w:left="1854"/>
        <w:jc w:val="both"/>
        <w:rPr>
          <w:rFonts w:ascii="Times New Roman" w:hAnsi="Times New Roman" w:cs="Times New Roman"/>
          <w:sz w:val="24"/>
          <w:szCs w:val="24"/>
          <w:lang w:val="en-GB"/>
        </w:rPr>
      </w:pPr>
      <w:r w:rsidRPr="008B5F46">
        <w:rPr>
          <w:rFonts w:ascii="Times New Roman" w:hAnsi="Times New Roman" w:cs="Times New Roman"/>
          <w:sz w:val="24"/>
          <w:szCs w:val="24"/>
          <w:lang w:val="en-GB"/>
        </w:rPr>
        <w:t xml:space="preserve">The Expert shall, in consultation with the Parties and within seven (7) Days of its </w:t>
      </w:r>
      <w:r w:rsidRPr="008B5F46">
        <w:rPr>
          <w:rFonts w:ascii="Times New Roman" w:hAnsi="Times New Roman" w:cs="Times New Roman"/>
          <w:sz w:val="24"/>
          <w:szCs w:val="24"/>
        </w:rPr>
        <w:t>appointment</w:t>
      </w:r>
      <w:r w:rsidRPr="008B5F46">
        <w:rPr>
          <w:rFonts w:ascii="Times New Roman" w:hAnsi="Times New Roman" w:cs="Times New Roman"/>
          <w:sz w:val="24"/>
          <w:szCs w:val="24"/>
          <w:lang w:val="en-GB"/>
        </w:rPr>
        <w:t>, determine and give written notice to the Parties of the time and place of a preliminary conference (“</w:t>
      </w:r>
      <w:r w:rsidRPr="008B5F46">
        <w:rPr>
          <w:rFonts w:ascii="Times New Roman" w:hAnsi="Times New Roman" w:cs="Times New Roman"/>
          <w:b/>
          <w:bCs/>
          <w:sz w:val="24"/>
          <w:szCs w:val="24"/>
          <w:lang w:val="en-GB"/>
        </w:rPr>
        <w:t>Preliminary Conference</w:t>
      </w:r>
      <w:r w:rsidRPr="008B5F46">
        <w:rPr>
          <w:rFonts w:ascii="Times New Roman" w:hAnsi="Times New Roman" w:cs="Times New Roman"/>
          <w:sz w:val="24"/>
          <w:szCs w:val="24"/>
          <w:lang w:val="en-GB"/>
        </w:rPr>
        <w:t>”) which the Parties shall attend.</w:t>
      </w:r>
    </w:p>
    <w:p w14:paraId="07482101" w14:textId="77777777" w:rsidR="00401FA6" w:rsidRPr="008B5F46" w:rsidRDefault="00401FA6" w:rsidP="00401FA6">
      <w:pPr>
        <w:pStyle w:val="ListParagraph"/>
        <w:rPr>
          <w:rFonts w:ascii="Times New Roman" w:hAnsi="Times New Roman" w:cs="Times New Roman"/>
          <w:sz w:val="24"/>
          <w:szCs w:val="24"/>
          <w:lang w:val="en-GB"/>
        </w:rPr>
      </w:pPr>
    </w:p>
    <w:p w14:paraId="5AD5A18E" w14:textId="77777777" w:rsidR="00035D53" w:rsidRPr="008B5F46" w:rsidRDefault="00035D53" w:rsidP="00F244BC">
      <w:pPr>
        <w:pStyle w:val="ListParagraph"/>
        <w:spacing w:before="240" w:after="240"/>
        <w:ind w:left="1134"/>
        <w:jc w:val="both"/>
        <w:rPr>
          <w:rFonts w:ascii="Times New Roman" w:hAnsi="Times New Roman" w:cs="Times New Roman"/>
          <w:sz w:val="24"/>
          <w:szCs w:val="24"/>
          <w:lang w:val="en-GB"/>
        </w:rPr>
      </w:pPr>
    </w:p>
    <w:p w14:paraId="50A3B5E0" w14:textId="78F73760" w:rsidR="00035D53" w:rsidRPr="008B5F46" w:rsidRDefault="00035D53" w:rsidP="009A1194">
      <w:pPr>
        <w:pStyle w:val="ListParagraph"/>
        <w:numPr>
          <w:ilvl w:val="2"/>
          <w:numId w:val="50"/>
        </w:numPr>
        <w:spacing w:before="240" w:after="240"/>
        <w:ind w:left="1854"/>
        <w:jc w:val="both"/>
        <w:rPr>
          <w:rFonts w:ascii="Times New Roman" w:hAnsi="Times New Roman" w:cs="Times New Roman"/>
          <w:sz w:val="24"/>
          <w:szCs w:val="24"/>
          <w:lang w:val="en-GB"/>
        </w:rPr>
      </w:pPr>
      <w:r w:rsidRPr="008B5F46">
        <w:rPr>
          <w:rFonts w:ascii="Times New Roman" w:hAnsi="Times New Roman" w:cs="Times New Roman"/>
          <w:sz w:val="24"/>
          <w:szCs w:val="24"/>
          <w:lang w:val="en-GB"/>
        </w:rPr>
        <w:t>Prior to the Preliminary Conference, the Expert may advise on any conditions he or she wishes to impose (including provision of security for the fees and expenses of the Expert) and request the agreement of the Parties to such conditions.</w:t>
      </w:r>
    </w:p>
    <w:p w14:paraId="7526E11A" w14:textId="77777777" w:rsidR="00401FA6" w:rsidRPr="008B5F46" w:rsidRDefault="00401FA6" w:rsidP="00401FA6">
      <w:pPr>
        <w:pStyle w:val="ListParagraph"/>
        <w:rPr>
          <w:rFonts w:ascii="Times New Roman" w:hAnsi="Times New Roman" w:cs="Times New Roman"/>
          <w:sz w:val="24"/>
          <w:szCs w:val="24"/>
          <w:lang w:val="en-GB"/>
        </w:rPr>
      </w:pPr>
    </w:p>
    <w:p w14:paraId="338544CB" w14:textId="77777777" w:rsidR="00035D53" w:rsidRPr="008B5F46" w:rsidRDefault="00035D53" w:rsidP="00F244BC">
      <w:pPr>
        <w:pStyle w:val="ListParagraph"/>
        <w:spacing w:before="240" w:after="240"/>
        <w:ind w:left="1134"/>
        <w:jc w:val="both"/>
        <w:rPr>
          <w:rFonts w:ascii="Times New Roman" w:hAnsi="Times New Roman" w:cs="Times New Roman"/>
          <w:sz w:val="24"/>
          <w:szCs w:val="24"/>
          <w:lang w:val="en-GB"/>
        </w:rPr>
      </w:pPr>
    </w:p>
    <w:p w14:paraId="1AACE13C" w14:textId="77777777" w:rsidR="00035D53" w:rsidRPr="008B5F46" w:rsidRDefault="00035D53" w:rsidP="009A1194">
      <w:pPr>
        <w:pStyle w:val="ListParagraph"/>
        <w:numPr>
          <w:ilvl w:val="2"/>
          <w:numId w:val="50"/>
        </w:numPr>
        <w:spacing w:before="240" w:after="240"/>
        <w:ind w:left="1854"/>
        <w:jc w:val="both"/>
        <w:rPr>
          <w:rFonts w:ascii="Times New Roman" w:hAnsi="Times New Roman" w:cs="Times New Roman"/>
          <w:sz w:val="24"/>
          <w:szCs w:val="24"/>
          <w:lang w:val="en-GB"/>
        </w:rPr>
      </w:pPr>
      <w:r w:rsidRPr="008B5F46">
        <w:rPr>
          <w:rFonts w:ascii="Times New Roman" w:hAnsi="Times New Roman" w:cs="Times New Roman"/>
          <w:sz w:val="24"/>
          <w:szCs w:val="24"/>
          <w:lang w:val="en-GB"/>
        </w:rPr>
        <w:t xml:space="preserve">At the Preliminary Conference, the Parties and the Expert shall discuss and agree on the issues in Dispute, or formulate a procedure by which those issues can be clarified and agreed; plan and agree on the determination process including a timetable for provision of submissions, documents and any other evidentiary material; make </w:t>
      </w:r>
      <w:r w:rsidRPr="008B5F46">
        <w:rPr>
          <w:rFonts w:ascii="Times New Roman" w:hAnsi="Times New Roman" w:cs="Times New Roman"/>
          <w:sz w:val="24"/>
          <w:szCs w:val="24"/>
        </w:rPr>
        <w:t>arrangements</w:t>
      </w:r>
      <w:r w:rsidRPr="008B5F46">
        <w:rPr>
          <w:rFonts w:ascii="Times New Roman" w:hAnsi="Times New Roman" w:cs="Times New Roman"/>
          <w:sz w:val="24"/>
          <w:szCs w:val="24"/>
          <w:lang w:val="en-GB"/>
        </w:rPr>
        <w:t xml:space="preserve"> for confidentiality agreements to be signed by all persons taking part in the determination process, make such other planning and administrative arrangements as may be required in relation to the determination process, including in respect of the terms of appointment of the Expert.</w:t>
      </w:r>
    </w:p>
    <w:p w14:paraId="6F96960F" w14:textId="77777777" w:rsidR="00401FA6" w:rsidRPr="008B5F46" w:rsidRDefault="00401FA6" w:rsidP="00401FA6">
      <w:pPr>
        <w:pStyle w:val="ListParagraph"/>
        <w:rPr>
          <w:rFonts w:ascii="Times New Roman" w:hAnsi="Times New Roman" w:cs="Times New Roman"/>
          <w:sz w:val="24"/>
          <w:szCs w:val="24"/>
          <w:lang w:val="en-GB"/>
        </w:rPr>
      </w:pPr>
    </w:p>
    <w:p w14:paraId="75498B31" w14:textId="77777777" w:rsidR="00035D53" w:rsidRPr="008B5F46" w:rsidRDefault="00035D53" w:rsidP="00F244BC">
      <w:pPr>
        <w:pStyle w:val="ListParagraph"/>
        <w:spacing w:before="240" w:after="240"/>
        <w:ind w:left="1134"/>
        <w:jc w:val="both"/>
        <w:rPr>
          <w:rFonts w:ascii="Times New Roman" w:hAnsi="Times New Roman" w:cs="Times New Roman"/>
          <w:sz w:val="24"/>
          <w:szCs w:val="24"/>
          <w:lang w:val="en-GB"/>
        </w:rPr>
      </w:pPr>
    </w:p>
    <w:p w14:paraId="216DD32F" w14:textId="77777777" w:rsidR="00035D53" w:rsidRPr="008B5F46" w:rsidRDefault="00035D53" w:rsidP="009A1194">
      <w:pPr>
        <w:pStyle w:val="ListParagraph"/>
        <w:numPr>
          <w:ilvl w:val="2"/>
          <w:numId w:val="50"/>
        </w:numPr>
        <w:spacing w:before="240" w:after="240"/>
        <w:ind w:left="1854"/>
        <w:jc w:val="both"/>
        <w:rPr>
          <w:rFonts w:ascii="Times New Roman" w:hAnsi="Times New Roman" w:cs="Times New Roman"/>
          <w:sz w:val="24"/>
          <w:szCs w:val="24"/>
          <w:lang w:val="en-GB"/>
        </w:rPr>
      </w:pPr>
      <w:r w:rsidRPr="008B5F46">
        <w:rPr>
          <w:rFonts w:ascii="Times New Roman" w:hAnsi="Times New Roman" w:cs="Times New Roman"/>
          <w:sz w:val="24"/>
          <w:szCs w:val="24"/>
          <w:lang w:val="en-GB"/>
        </w:rPr>
        <w:t xml:space="preserve">The Expert shall be independent of, </w:t>
      </w:r>
      <w:r w:rsidRPr="008B5F46">
        <w:rPr>
          <w:rFonts w:ascii="Times New Roman" w:hAnsi="Times New Roman" w:cs="Times New Roman"/>
          <w:sz w:val="24"/>
          <w:szCs w:val="24"/>
        </w:rPr>
        <w:t>and</w:t>
      </w:r>
      <w:r w:rsidRPr="008B5F46">
        <w:rPr>
          <w:rFonts w:ascii="Times New Roman" w:hAnsi="Times New Roman" w:cs="Times New Roman"/>
          <w:sz w:val="24"/>
          <w:szCs w:val="24"/>
          <w:lang w:val="en-GB"/>
        </w:rPr>
        <w:t xml:space="preserve"> act fairly and impartially as between the Parties, giving each party a reasonable opportunity of putting </w:t>
      </w:r>
      <w:r w:rsidRPr="008B5F46">
        <w:rPr>
          <w:rFonts w:ascii="Times New Roman" w:hAnsi="Times New Roman" w:cs="Times New Roman"/>
          <w:sz w:val="24"/>
          <w:szCs w:val="24"/>
          <w:lang w:val="en-GB"/>
        </w:rPr>
        <w:lastRenderedPageBreak/>
        <w:t>its case and dealing with that of the other Party, and a reasonable opportunity to make submissions on the conduct of the determination process.</w:t>
      </w:r>
    </w:p>
    <w:p w14:paraId="7F07A1C6" w14:textId="77777777" w:rsidR="00401FA6" w:rsidRPr="008B5F46" w:rsidRDefault="00401FA6" w:rsidP="00401FA6">
      <w:pPr>
        <w:pStyle w:val="ListParagraph"/>
        <w:rPr>
          <w:rFonts w:ascii="Times New Roman" w:hAnsi="Times New Roman" w:cs="Times New Roman"/>
          <w:sz w:val="24"/>
          <w:szCs w:val="24"/>
          <w:lang w:val="en-GB"/>
        </w:rPr>
      </w:pPr>
    </w:p>
    <w:p w14:paraId="0D4B79A2" w14:textId="77777777" w:rsidR="00035D53" w:rsidRPr="008B5F46" w:rsidRDefault="00035D53" w:rsidP="00F244BC">
      <w:pPr>
        <w:pStyle w:val="ListParagraph"/>
        <w:spacing w:before="240" w:after="240"/>
        <w:ind w:left="1134"/>
        <w:jc w:val="both"/>
        <w:rPr>
          <w:rFonts w:ascii="Times New Roman" w:hAnsi="Times New Roman" w:cs="Times New Roman"/>
          <w:sz w:val="24"/>
          <w:szCs w:val="24"/>
          <w:lang w:val="en-GB"/>
        </w:rPr>
      </w:pPr>
    </w:p>
    <w:p w14:paraId="2386013D" w14:textId="77777777" w:rsidR="00035D53" w:rsidRPr="008B5F46" w:rsidRDefault="00035D53" w:rsidP="009A1194">
      <w:pPr>
        <w:pStyle w:val="ListParagraph"/>
        <w:numPr>
          <w:ilvl w:val="2"/>
          <w:numId w:val="50"/>
        </w:numPr>
        <w:spacing w:before="240" w:after="240"/>
        <w:ind w:left="1854"/>
        <w:jc w:val="both"/>
        <w:rPr>
          <w:rFonts w:ascii="Times New Roman" w:hAnsi="Times New Roman" w:cs="Times New Roman"/>
          <w:sz w:val="24"/>
          <w:szCs w:val="24"/>
          <w:lang w:val="en-GB"/>
        </w:rPr>
      </w:pPr>
      <w:r w:rsidRPr="008B5F46">
        <w:rPr>
          <w:rFonts w:ascii="Times New Roman" w:hAnsi="Times New Roman" w:cs="Times New Roman"/>
          <w:sz w:val="24"/>
          <w:szCs w:val="24"/>
          <w:lang w:val="en-GB"/>
        </w:rPr>
        <w:t xml:space="preserve">The Parties </w:t>
      </w:r>
      <w:r w:rsidRPr="008B5F46">
        <w:rPr>
          <w:rFonts w:ascii="Times New Roman" w:hAnsi="Times New Roman" w:cs="Times New Roman"/>
          <w:sz w:val="24"/>
          <w:szCs w:val="24"/>
        </w:rPr>
        <w:t>shall</w:t>
      </w:r>
      <w:r w:rsidRPr="008B5F46">
        <w:rPr>
          <w:rFonts w:ascii="Times New Roman" w:hAnsi="Times New Roman" w:cs="Times New Roman"/>
          <w:sz w:val="24"/>
          <w:szCs w:val="24"/>
          <w:lang w:val="en-GB"/>
        </w:rPr>
        <w:t xml:space="preserve"> continue to perform their contractual obligations notwithstanding the existence of the determination process.</w:t>
      </w:r>
    </w:p>
    <w:p w14:paraId="62D63186" w14:textId="77777777" w:rsidR="00401FA6" w:rsidRPr="008B5F46" w:rsidRDefault="00401FA6" w:rsidP="00401FA6">
      <w:pPr>
        <w:pStyle w:val="ListParagraph"/>
        <w:rPr>
          <w:rFonts w:ascii="Times New Roman" w:hAnsi="Times New Roman" w:cs="Times New Roman"/>
          <w:sz w:val="24"/>
          <w:szCs w:val="24"/>
          <w:lang w:val="en-GB"/>
        </w:rPr>
      </w:pPr>
    </w:p>
    <w:p w14:paraId="66EA3C47" w14:textId="77777777" w:rsidR="00035D53" w:rsidRPr="008B5F46" w:rsidRDefault="00035D53" w:rsidP="00F244BC">
      <w:pPr>
        <w:pStyle w:val="ListParagraph"/>
        <w:spacing w:before="240" w:after="240"/>
        <w:ind w:left="1134"/>
        <w:jc w:val="both"/>
        <w:rPr>
          <w:rFonts w:ascii="Times New Roman" w:hAnsi="Times New Roman" w:cs="Times New Roman"/>
          <w:sz w:val="24"/>
          <w:szCs w:val="24"/>
          <w:lang w:val="en-GB"/>
        </w:rPr>
      </w:pPr>
    </w:p>
    <w:p w14:paraId="431755B2" w14:textId="77777777" w:rsidR="00035D53" w:rsidRPr="008B5F46" w:rsidRDefault="00035D53" w:rsidP="009A1194">
      <w:pPr>
        <w:pStyle w:val="ListParagraph"/>
        <w:numPr>
          <w:ilvl w:val="2"/>
          <w:numId w:val="50"/>
        </w:numPr>
        <w:spacing w:before="240" w:after="240"/>
        <w:ind w:left="1854"/>
        <w:jc w:val="both"/>
        <w:rPr>
          <w:rFonts w:ascii="Times New Roman" w:hAnsi="Times New Roman" w:cs="Times New Roman"/>
          <w:sz w:val="24"/>
          <w:szCs w:val="24"/>
          <w:lang w:val="en-GB"/>
        </w:rPr>
      </w:pPr>
      <w:r w:rsidRPr="008B5F46">
        <w:rPr>
          <w:rFonts w:ascii="Times New Roman" w:hAnsi="Times New Roman" w:cs="Times New Roman"/>
          <w:sz w:val="24"/>
          <w:szCs w:val="24"/>
          <w:lang w:val="en-GB"/>
        </w:rPr>
        <w:t xml:space="preserve">No later than thirty (30) Days after receiving the submissions and evidentiary material from the Parties, the Expert shall determine the Dispute between the Parties and notify </w:t>
      </w:r>
      <w:r w:rsidRPr="008B5F46">
        <w:rPr>
          <w:rFonts w:ascii="Times New Roman" w:hAnsi="Times New Roman" w:cs="Times New Roman"/>
          <w:sz w:val="24"/>
          <w:szCs w:val="24"/>
        </w:rPr>
        <w:t>such</w:t>
      </w:r>
      <w:r w:rsidRPr="008B5F46">
        <w:rPr>
          <w:rFonts w:ascii="Times New Roman" w:hAnsi="Times New Roman" w:cs="Times New Roman"/>
          <w:sz w:val="24"/>
          <w:szCs w:val="24"/>
          <w:lang w:val="en-GB"/>
        </w:rPr>
        <w:t xml:space="preserve"> determination in writing to the Parties and the Expert’s determination shall contain a statement of reasons in such form as the Expert considers reasonably appropriate, having regard to the amount and complexity of the Dispute.  The Expert’s determination may include provision for the payment of interest on any monetary sum determined, in such amount as the Expert considers reasonable or as provided in this Agreement.</w:t>
      </w:r>
    </w:p>
    <w:p w14:paraId="4E36C09D" w14:textId="77777777" w:rsidR="00401FA6" w:rsidRPr="008B5F46" w:rsidRDefault="00401FA6" w:rsidP="00401FA6">
      <w:pPr>
        <w:pStyle w:val="ListParagraph"/>
        <w:rPr>
          <w:rFonts w:ascii="Times New Roman" w:hAnsi="Times New Roman" w:cs="Times New Roman"/>
          <w:sz w:val="24"/>
          <w:szCs w:val="24"/>
          <w:lang w:val="en-GB"/>
        </w:rPr>
      </w:pPr>
    </w:p>
    <w:p w14:paraId="713F68B3" w14:textId="77777777" w:rsidR="00035D53" w:rsidRPr="008B5F46" w:rsidRDefault="00035D53" w:rsidP="00F244BC">
      <w:pPr>
        <w:pStyle w:val="ListParagraph"/>
        <w:spacing w:before="240" w:after="240"/>
        <w:ind w:left="1134"/>
        <w:jc w:val="both"/>
        <w:rPr>
          <w:rFonts w:ascii="Times New Roman" w:hAnsi="Times New Roman" w:cs="Times New Roman"/>
          <w:sz w:val="24"/>
          <w:szCs w:val="24"/>
          <w:lang w:val="en-GB"/>
        </w:rPr>
      </w:pPr>
    </w:p>
    <w:p w14:paraId="28A08F78" w14:textId="732E19DD" w:rsidR="00035D53" w:rsidRPr="008B5F46" w:rsidRDefault="00035D53" w:rsidP="009A1194">
      <w:pPr>
        <w:pStyle w:val="ListParagraph"/>
        <w:numPr>
          <w:ilvl w:val="2"/>
          <w:numId w:val="50"/>
        </w:numPr>
        <w:spacing w:before="240" w:after="240"/>
        <w:ind w:left="1854"/>
        <w:jc w:val="both"/>
        <w:rPr>
          <w:rFonts w:ascii="Times New Roman" w:hAnsi="Times New Roman" w:cs="Times New Roman"/>
          <w:sz w:val="24"/>
          <w:szCs w:val="24"/>
          <w:lang w:val="en-GB"/>
        </w:rPr>
      </w:pPr>
      <w:r w:rsidRPr="008B5F46">
        <w:rPr>
          <w:rFonts w:ascii="Times New Roman" w:hAnsi="Times New Roman" w:cs="Times New Roman"/>
          <w:sz w:val="24"/>
          <w:szCs w:val="24"/>
          <w:lang w:val="en-GB"/>
        </w:rPr>
        <w:t>Unless otherwise agreed in writing by the Parties or in the face of manifest error or fraud</w:t>
      </w:r>
      <w:r w:rsidR="003F5919" w:rsidRPr="008B5F46">
        <w:rPr>
          <w:rFonts w:ascii="Times New Roman" w:hAnsi="Times New Roman" w:cs="Times New Roman"/>
          <w:sz w:val="24"/>
          <w:szCs w:val="24"/>
          <w:lang w:val="en-GB"/>
        </w:rPr>
        <w:t xml:space="preserve"> raised within thirty (30) days of the determination</w:t>
      </w:r>
      <w:r w:rsidRPr="008B5F46">
        <w:rPr>
          <w:rFonts w:ascii="Times New Roman" w:hAnsi="Times New Roman" w:cs="Times New Roman"/>
          <w:sz w:val="24"/>
          <w:szCs w:val="24"/>
          <w:lang w:val="en-GB"/>
        </w:rPr>
        <w:t xml:space="preserve">, the </w:t>
      </w:r>
      <w:r w:rsidRPr="008B5F46">
        <w:rPr>
          <w:rFonts w:ascii="Times New Roman" w:hAnsi="Times New Roman" w:cs="Times New Roman"/>
          <w:sz w:val="24"/>
          <w:szCs w:val="24"/>
        </w:rPr>
        <w:t>determination</w:t>
      </w:r>
      <w:r w:rsidRPr="008B5F46">
        <w:rPr>
          <w:rFonts w:ascii="Times New Roman" w:hAnsi="Times New Roman" w:cs="Times New Roman"/>
          <w:sz w:val="24"/>
          <w:szCs w:val="24"/>
          <w:lang w:val="en-GB"/>
        </w:rPr>
        <w:t xml:space="preserve"> of the Dispute by the Expert shall be final and binding on the Parties. If a determination is </w:t>
      </w:r>
      <w:r w:rsidR="00B53DCD" w:rsidRPr="008B5F46">
        <w:rPr>
          <w:rFonts w:ascii="Times New Roman" w:hAnsi="Times New Roman" w:cs="Times New Roman"/>
          <w:sz w:val="24"/>
          <w:szCs w:val="24"/>
          <w:lang w:val="en-GB"/>
        </w:rPr>
        <w:t xml:space="preserve">rejected </w:t>
      </w:r>
      <w:r w:rsidR="00E9547F" w:rsidRPr="008B5F46">
        <w:rPr>
          <w:rFonts w:ascii="Times New Roman" w:hAnsi="Times New Roman" w:cs="Times New Roman"/>
          <w:sz w:val="24"/>
          <w:szCs w:val="24"/>
          <w:lang w:val="en-GB"/>
        </w:rPr>
        <w:t>in writing by any Party</w:t>
      </w:r>
      <w:r w:rsidRPr="008B5F46">
        <w:rPr>
          <w:rFonts w:ascii="Times New Roman" w:hAnsi="Times New Roman" w:cs="Times New Roman"/>
          <w:sz w:val="24"/>
          <w:szCs w:val="24"/>
          <w:lang w:val="en-GB"/>
        </w:rPr>
        <w:t xml:space="preserve"> </w:t>
      </w:r>
      <w:proofErr w:type="gramStart"/>
      <w:r w:rsidR="008E29EC" w:rsidRPr="008B5F46">
        <w:rPr>
          <w:rFonts w:ascii="Times New Roman" w:hAnsi="Times New Roman" w:cs="Times New Roman"/>
          <w:sz w:val="24"/>
          <w:szCs w:val="24"/>
          <w:lang w:val="en-GB"/>
        </w:rPr>
        <w:t>on the basis of</w:t>
      </w:r>
      <w:proofErr w:type="gramEnd"/>
      <w:r w:rsidR="008E29EC" w:rsidRPr="008B5F46">
        <w:rPr>
          <w:rFonts w:ascii="Times New Roman" w:hAnsi="Times New Roman" w:cs="Times New Roman"/>
          <w:sz w:val="24"/>
          <w:szCs w:val="24"/>
          <w:lang w:val="en-GB"/>
        </w:rPr>
        <w:t xml:space="preserve"> </w:t>
      </w:r>
      <w:r w:rsidRPr="008B5F46">
        <w:rPr>
          <w:rFonts w:ascii="Times New Roman" w:hAnsi="Times New Roman" w:cs="Times New Roman"/>
          <w:sz w:val="24"/>
          <w:szCs w:val="24"/>
          <w:lang w:val="en-GB"/>
        </w:rPr>
        <w:t xml:space="preserve">manifest error or fraud, the Dispute </w:t>
      </w:r>
      <w:r w:rsidR="000F0C93" w:rsidRPr="008B5F46">
        <w:rPr>
          <w:rFonts w:ascii="Times New Roman" w:hAnsi="Times New Roman" w:cs="Times New Roman"/>
          <w:sz w:val="24"/>
          <w:szCs w:val="24"/>
          <w:lang w:val="en-GB"/>
        </w:rPr>
        <w:t>shall be</w:t>
      </w:r>
      <w:r w:rsidR="009A04F5" w:rsidRPr="008B5F46">
        <w:rPr>
          <w:rFonts w:ascii="Times New Roman" w:hAnsi="Times New Roman" w:cs="Times New Roman"/>
          <w:sz w:val="24"/>
          <w:szCs w:val="24"/>
          <w:lang w:val="en-GB"/>
        </w:rPr>
        <w:t xml:space="preserve"> </w:t>
      </w:r>
      <w:r w:rsidR="00C93D72" w:rsidRPr="008B5F46">
        <w:rPr>
          <w:rFonts w:ascii="Times New Roman" w:hAnsi="Times New Roman" w:cs="Times New Roman"/>
          <w:sz w:val="24"/>
          <w:szCs w:val="24"/>
          <w:lang w:val="en-GB"/>
        </w:rPr>
        <w:t>referred to</w:t>
      </w:r>
      <w:r w:rsidR="00FC6D07" w:rsidRPr="008B5F46">
        <w:rPr>
          <w:rFonts w:ascii="Times New Roman" w:hAnsi="Times New Roman" w:cs="Times New Roman"/>
          <w:sz w:val="24"/>
          <w:szCs w:val="24"/>
          <w:lang w:val="en-GB"/>
        </w:rPr>
        <w:t xml:space="preserve"> </w:t>
      </w:r>
      <w:r w:rsidR="009E1FD2" w:rsidRPr="008B5F46">
        <w:rPr>
          <w:rFonts w:ascii="Times New Roman" w:hAnsi="Times New Roman" w:cs="Times New Roman"/>
          <w:sz w:val="24"/>
          <w:szCs w:val="24"/>
          <w:lang w:val="en-GB"/>
        </w:rPr>
        <w:t>arbitration</w:t>
      </w:r>
      <w:r w:rsidR="0014763E" w:rsidRPr="008B5F46">
        <w:rPr>
          <w:rFonts w:ascii="Times New Roman" w:hAnsi="Times New Roman" w:cs="Times New Roman"/>
          <w:sz w:val="24"/>
          <w:szCs w:val="24"/>
          <w:lang w:val="en-GB"/>
        </w:rPr>
        <w:t xml:space="preserve"> </w:t>
      </w:r>
      <w:r w:rsidR="009E1FD2" w:rsidRPr="008B5F46">
        <w:rPr>
          <w:rFonts w:ascii="Times New Roman" w:hAnsi="Times New Roman" w:cs="Times New Roman"/>
          <w:sz w:val="24"/>
          <w:szCs w:val="24"/>
          <w:lang w:val="en-GB"/>
        </w:rPr>
        <w:t>pursuant to Clause 27.4 (</w:t>
      </w:r>
      <w:r w:rsidR="009E1FD2" w:rsidRPr="008B5F46">
        <w:rPr>
          <w:rFonts w:ascii="Times New Roman" w:hAnsi="Times New Roman" w:cs="Times New Roman"/>
          <w:i/>
          <w:iCs/>
          <w:sz w:val="24"/>
          <w:szCs w:val="24"/>
          <w:lang w:val="en-GB"/>
        </w:rPr>
        <w:t>Arbitration</w:t>
      </w:r>
      <w:r w:rsidR="009E1FD2" w:rsidRPr="008B5F46">
        <w:rPr>
          <w:rFonts w:ascii="Times New Roman" w:hAnsi="Times New Roman" w:cs="Times New Roman"/>
          <w:sz w:val="24"/>
          <w:szCs w:val="24"/>
          <w:lang w:val="en-GB"/>
        </w:rPr>
        <w:t>)</w:t>
      </w:r>
      <w:r w:rsidR="00D10F7A" w:rsidRPr="008B5F46">
        <w:rPr>
          <w:rFonts w:ascii="Times New Roman" w:hAnsi="Times New Roman" w:cs="Times New Roman"/>
          <w:sz w:val="24"/>
          <w:szCs w:val="24"/>
          <w:lang w:val="en-GB"/>
        </w:rPr>
        <w:t xml:space="preserve"> of this Agreement. </w:t>
      </w:r>
      <w:r w:rsidR="00E858B0" w:rsidRPr="008B5F46">
        <w:rPr>
          <w:rFonts w:ascii="Times New Roman" w:hAnsi="Times New Roman" w:cs="Times New Roman"/>
          <w:sz w:val="24"/>
          <w:szCs w:val="24"/>
          <w:lang w:val="en-GB"/>
        </w:rPr>
        <w:t xml:space="preserve"> </w:t>
      </w:r>
      <w:r w:rsidR="00401FA6" w:rsidRPr="008B5F46">
        <w:rPr>
          <w:rFonts w:ascii="Times New Roman" w:hAnsi="Times New Roman" w:cs="Times New Roman"/>
          <w:sz w:val="24"/>
          <w:szCs w:val="24"/>
          <w:lang w:val="en-GB"/>
        </w:rPr>
        <w:t>C</w:t>
      </w:r>
      <w:r w:rsidR="00E858B0" w:rsidRPr="008B5F46">
        <w:rPr>
          <w:rFonts w:ascii="Times New Roman" w:hAnsi="Times New Roman" w:cs="Times New Roman"/>
          <w:sz w:val="24"/>
          <w:szCs w:val="24"/>
          <w:lang w:val="en-GB"/>
        </w:rPr>
        <w:t xml:space="preserve">ourt </w:t>
      </w:r>
      <w:r w:rsidR="000C57E1" w:rsidRPr="008B5F46">
        <w:rPr>
          <w:rFonts w:ascii="Times New Roman" w:hAnsi="Times New Roman" w:cs="Times New Roman"/>
          <w:sz w:val="24"/>
          <w:szCs w:val="24"/>
          <w:lang w:val="en-GB"/>
        </w:rPr>
        <w:t xml:space="preserve">of competent jurisdiction in the </w:t>
      </w:r>
      <w:r w:rsidR="00F54EA4" w:rsidRPr="008B5F46">
        <w:rPr>
          <w:rFonts w:ascii="Times New Roman" w:hAnsi="Times New Roman" w:cs="Times New Roman"/>
          <w:sz w:val="24"/>
          <w:szCs w:val="24"/>
          <w:lang w:val="en-GB"/>
        </w:rPr>
        <w:t>Federal Republic of Nigeria, and to this end, the Parties hereby consent to the jurisdiction of the Nigerian courts.</w:t>
      </w:r>
    </w:p>
    <w:p w14:paraId="4AA31AFC" w14:textId="77777777" w:rsidR="00401FA6" w:rsidRPr="008B5F46" w:rsidRDefault="00401FA6" w:rsidP="00401FA6">
      <w:pPr>
        <w:pStyle w:val="ListParagraph"/>
        <w:rPr>
          <w:rFonts w:ascii="Times New Roman" w:hAnsi="Times New Roman" w:cs="Times New Roman"/>
          <w:sz w:val="24"/>
          <w:szCs w:val="24"/>
          <w:lang w:val="en-GB"/>
        </w:rPr>
      </w:pPr>
    </w:p>
    <w:p w14:paraId="32ACAC90" w14:textId="77777777" w:rsidR="00035D53" w:rsidRPr="008B5F46" w:rsidRDefault="00035D53" w:rsidP="00F244BC">
      <w:pPr>
        <w:pStyle w:val="ListParagraph"/>
        <w:spacing w:before="240" w:after="240"/>
        <w:ind w:left="1134"/>
        <w:jc w:val="both"/>
        <w:rPr>
          <w:rFonts w:ascii="Times New Roman" w:hAnsi="Times New Roman" w:cs="Times New Roman"/>
          <w:sz w:val="24"/>
          <w:szCs w:val="24"/>
          <w:lang w:val="en-GB"/>
        </w:rPr>
      </w:pPr>
    </w:p>
    <w:p w14:paraId="2564CC1B" w14:textId="77777777" w:rsidR="00035D53" w:rsidRPr="008B5F46" w:rsidRDefault="00035D53" w:rsidP="009A1194">
      <w:pPr>
        <w:pStyle w:val="ListParagraph"/>
        <w:numPr>
          <w:ilvl w:val="2"/>
          <w:numId w:val="50"/>
        </w:numPr>
        <w:spacing w:before="240" w:after="240"/>
        <w:ind w:left="1854"/>
        <w:jc w:val="both"/>
        <w:rPr>
          <w:rFonts w:ascii="Times New Roman" w:hAnsi="Times New Roman" w:cs="Times New Roman"/>
          <w:sz w:val="24"/>
          <w:szCs w:val="24"/>
          <w:lang w:val="en-GB"/>
        </w:rPr>
      </w:pPr>
      <w:r w:rsidRPr="008B5F46">
        <w:rPr>
          <w:rFonts w:ascii="Times New Roman" w:hAnsi="Times New Roman" w:cs="Times New Roman"/>
          <w:sz w:val="24"/>
          <w:szCs w:val="24"/>
          <w:lang w:val="en-GB"/>
        </w:rPr>
        <w:t xml:space="preserve">All costs of the </w:t>
      </w:r>
      <w:r w:rsidRPr="008B5F46">
        <w:rPr>
          <w:rFonts w:ascii="Times New Roman" w:hAnsi="Times New Roman" w:cs="Times New Roman"/>
          <w:sz w:val="24"/>
          <w:szCs w:val="24"/>
        </w:rPr>
        <w:t>Expert</w:t>
      </w:r>
      <w:r w:rsidRPr="008B5F46">
        <w:rPr>
          <w:rFonts w:ascii="Times New Roman" w:hAnsi="Times New Roman" w:cs="Times New Roman"/>
          <w:sz w:val="24"/>
          <w:szCs w:val="24"/>
          <w:lang w:val="en-GB"/>
        </w:rPr>
        <w:t xml:space="preserve"> Determination and all fees payable to the Expert shall be borne by the Party against whom the Dispute is determined. </w:t>
      </w:r>
    </w:p>
    <w:p w14:paraId="6E4F1E5E" w14:textId="77777777" w:rsidR="00401FA6" w:rsidRPr="008B5F46" w:rsidRDefault="00401FA6" w:rsidP="00401FA6">
      <w:pPr>
        <w:pStyle w:val="ListParagraph"/>
        <w:rPr>
          <w:rFonts w:ascii="Times New Roman" w:hAnsi="Times New Roman" w:cs="Times New Roman"/>
          <w:sz w:val="24"/>
          <w:szCs w:val="24"/>
          <w:lang w:val="en-GB"/>
        </w:rPr>
      </w:pPr>
    </w:p>
    <w:p w14:paraId="53124435" w14:textId="77777777" w:rsidR="00D10F7A" w:rsidRPr="008B5F46" w:rsidRDefault="00D10F7A" w:rsidP="00D10F7A">
      <w:pPr>
        <w:pStyle w:val="ListParagraph"/>
        <w:rPr>
          <w:rFonts w:ascii="Times New Roman" w:hAnsi="Times New Roman" w:cs="Times New Roman"/>
          <w:sz w:val="24"/>
          <w:szCs w:val="24"/>
          <w:lang w:val="en-GB"/>
        </w:rPr>
      </w:pPr>
    </w:p>
    <w:p w14:paraId="6F09C0FE" w14:textId="64542FA3" w:rsidR="00D10F7A" w:rsidRPr="008B5F46" w:rsidRDefault="00D10F7A" w:rsidP="009A1194">
      <w:pPr>
        <w:pStyle w:val="ListParagraph"/>
        <w:numPr>
          <w:ilvl w:val="1"/>
          <w:numId w:val="50"/>
        </w:numPr>
        <w:spacing w:before="240" w:after="240"/>
        <w:ind w:left="1134" w:hanging="774"/>
        <w:jc w:val="both"/>
        <w:rPr>
          <w:rFonts w:ascii="Times New Roman" w:hAnsi="Times New Roman" w:cs="Times New Roman"/>
          <w:b/>
          <w:bCs/>
          <w:sz w:val="24"/>
          <w:szCs w:val="24"/>
        </w:rPr>
      </w:pPr>
      <w:r w:rsidRPr="008B5F46">
        <w:rPr>
          <w:rFonts w:ascii="Times New Roman" w:hAnsi="Times New Roman" w:cs="Times New Roman"/>
          <w:b/>
          <w:bCs/>
          <w:sz w:val="24"/>
          <w:szCs w:val="24"/>
        </w:rPr>
        <w:t>Arbitration </w:t>
      </w:r>
    </w:p>
    <w:p w14:paraId="6F1E28F9" w14:textId="77777777" w:rsidR="00A37BE5" w:rsidRPr="008B5F46" w:rsidRDefault="00A37BE5" w:rsidP="00A37BE5">
      <w:pPr>
        <w:pStyle w:val="ListParagraph"/>
        <w:spacing w:before="240" w:after="240"/>
        <w:ind w:left="1134"/>
        <w:jc w:val="both"/>
        <w:rPr>
          <w:rFonts w:ascii="Times New Roman" w:hAnsi="Times New Roman" w:cs="Times New Roman"/>
          <w:b/>
          <w:sz w:val="24"/>
          <w:szCs w:val="24"/>
          <w:lang w:val="nl-NL"/>
        </w:rPr>
      </w:pPr>
    </w:p>
    <w:p w14:paraId="69017BEC" w14:textId="3E63B8AE" w:rsidR="55B45C05" w:rsidRDefault="55B45C05" w:rsidP="009A1194">
      <w:pPr>
        <w:pStyle w:val="ListParagraph"/>
        <w:numPr>
          <w:ilvl w:val="2"/>
          <w:numId w:val="50"/>
        </w:numPr>
        <w:spacing w:before="240" w:after="240"/>
        <w:ind w:left="1854"/>
        <w:jc w:val="both"/>
        <w:rPr>
          <w:rFonts w:ascii="Times New Roman" w:eastAsia="Times New Roman" w:hAnsi="Times New Roman" w:cs="Times New Roman"/>
          <w:color w:val="000000" w:themeColor="text1"/>
          <w:lang w:val="en-GB"/>
        </w:rPr>
      </w:pPr>
      <w:r w:rsidRPr="6877CAEC">
        <w:rPr>
          <w:rFonts w:ascii="Times New Roman" w:eastAsia="Times New Roman" w:hAnsi="Times New Roman" w:cs="Times New Roman"/>
          <w:color w:val="000000" w:themeColor="text1"/>
          <w:sz w:val="24"/>
          <w:szCs w:val="24"/>
        </w:rPr>
        <w:t xml:space="preserve">Except </w:t>
      </w:r>
      <w:r w:rsidR="40CB9722" w:rsidRPr="6877CAEC">
        <w:rPr>
          <w:rFonts w:ascii="Times New Roman" w:eastAsia="Times New Roman" w:hAnsi="Times New Roman" w:cs="Times New Roman"/>
          <w:color w:val="000000" w:themeColor="text1"/>
          <w:sz w:val="24"/>
          <w:szCs w:val="24"/>
        </w:rPr>
        <w:t>as otherwise expressly provided in this Agreement, any dispute arising between the Parties touching on or concerning the interpretation or performance of this Agreement or anything therein contained or the rights and liabilities of the Parties, which the Parties cannot settle by amicable resolution, then either Party may serve on the other a demand for reference to arbitration.</w:t>
      </w:r>
    </w:p>
    <w:p w14:paraId="30BA3D6E" w14:textId="2393BAB9" w:rsidR="6877CAEC" w:rsidRDefault="6877CAEC" w:rsidP="6877CAEC">
      <w:pPr>
        <w:spacing w:before="240" w:after="240"/>
        <w:ind w:left="360"/>
        <w:jc w:val="both"/>
        <w:rPr>
          <w:rFonts w:ascii="Times New Roman" w:eastAsia="Times New Roman" w:hAnsi="Times New Roman" w:cs="Times New Roman"/>
          <w:color w:val="000000" w:themeColor="text1"/>
          <w:lang w:val="en-GB"/>
        </w:rPr>
      </w:pPr>
    </w:p>
    <w:p w14:paraId="7BDDF8FB" w14:textId="1D93A11C" w:rsidR="40CB9722" w:rsidRDefault="40CB9722" w:rsidP="009A1194">
      <w:pPr>
        <w:pStyle w:val="ListParagraph"/>
        <w:numPr>
          <w:ilvl w:val="2"/>
          <w:numId w:val="50"/>
        </w:numPr>
        <w:spacing w:before="240" w:after="240"/>
        <w:ind w:left="1854"/>
        <w:jc w:val="both"/>
        <w:rPr>
          <w:rFonts w:ascii="Times New Roman" w:eastAsia="Times New Roman" w:hAnsi="Times New Roman" w:cs="Times New Roman"/>
          <w:color w:val="000000" w:themeColor="text1"/>
          <w:sz w:val="24"/>
          <w:szCs w:val="24"/>
          <w:lang w:val="en-GB"/>
        </w:rPr>
      </w:pPr>
      <w:r w:rsidRPr="6877CAEC">
        <w:rPr>
          <w:rFonts w:ascii="Times New Roman" w:eastAsia="Times New Roman" w:hAnsi="Times New Roman" w:cs="Times New Roman"/>
          <w:color w:val="000000" w:themeColor="text1"/>
          <w:sz w:val="24"/>
          <w:szCs w:val="24"/>
        </w:rPr>
        <w:t xml:space="preserve">Where the parties are unable to amicably resolve the dispute between them within 30 days of notice of said dispute being given by one Party to the other Party, such Dispute shall be referred to an Arbitration Panel agreed and appointed by the Parties and shall be settled in accordance with the Arbitration and Conciliation Act, (CAP A18 Laws of the Federation of </w:t>
      </w:r>
      <w:r w:rsidRPr="6877CAEC">
        <w:rPr>
          <w:rFonts w:ascii="Times New Roman" w:eastAsia="Times New Roman" w:hAnsi="Times New Roman" w:cs="Times New Roman"/>
          <w:color w:val="000000" w:themeColor="text1"/>
          <w:sz w:val="24"/>
          <w:szCs w:val="24"/>
        </w:rPr>
        <w:lastRenderedPageBreak/>
        <w:t>Nigeria 2004) or any statutory modification or re-enactment thereof for the time being in force.</w:t>
      </w:r>
    </w:p>
    <w:p w14:paraId="1D344610" w14:textId="3AEBCDEC" w:rsidR="6877CAEC" w:rsidRDefault="6877CAEC" w:rsidP="6877CAEC">
      <w:pPr>
        <w:spacing w:before="240" w:after="240"/>
        <w:ind w:left="360"/>
        <w:jc w:val="both"/>
        <w:rPr>
          <w:rFonts w:ascii="Times New Roman" w:eastAsia="Times New Roman" w:hAnsi="Times New Roman" w:cs="Times New Roman"/>
          <w:color w:val="000000" w:themeColor="text1"/>
          <w:lang w:val="en-GB"/>
        </w:rPr>
      </w:pPr>
    </w:p>
    <w:p w14:paraId="3AD1C219" w14:textId="622BB3DD" w:rsidR="40CB9722" w:rsidRDefault="40CB9722" w:rsidP="009A1194">
      <w:pPr>
        <w:pStyle w:val="ListParagraph"/>
        <w:numPr>
          <w:ilvl w:val="2"/>
          <w:numId w:val="50"/>
        </w:numPr>
        <w:spacing w:before="240" w:after="240"/>
        <w:ind w:left="1854"/>
        <w:jc w:val="both"/>
        <w:rPr>
          <w:rFonts w:ascii="Times New Roman" w:eastAsia="Times New Roman" w:hAnsi="Times New Roman" w:cs="Times New Roman"/>
          <w:color w:val="000000" w:themeColor="text1"/>
          <w:sz w:val="24"/>
          <w:szCs w:val="24"/>
          <w:lang w:val="en-GB"/>
        </w:rPr>
      </w:pPr>
      <w:r w:rsidRPr="6877CAEC">
        <w:rPr>
          <w:rFonts w:ascii="Times New Roman" w:eastAsia="Times New Roman" w:hAnsi="Times New Roman" w:cs="Times New Roman"/>
          <w:color w:val="000000" w:themeColor="text1"/>
          <w:sz w:val="24"/>
          <w:szCs w:val="24"/>
        </w:rPr>
        <w:t>W</w:t>
      </w:r>
      <w:r w:rsidR="3506CE9E" w:rsidRPr="6877CAEC">
        <w:rPr>
          <w:rFonts w:ascii="Times New Roman" w:eastAsia="Times New Roman" w:hAnsi="Times New Roman" w:cs="Times New Roman"/>
          <w:color w:val="000000" w:themeColor="text1"/>
          <w:sz w:val="24"/>
          <w:szCs w:val="24"/>
        </w:rPr>
        <w:t>it</w:t>
      </w:r>
      <w:r w:rsidRPr="6877CAEC">
        <w:rPr>
          <w:rFonts w:ascii="Times New Roman" w:eastAsia="Times New Roman" w:hAnsi="Times New Roman" w:cs="Times New Roman"/>
          <w:color w:val="000000" w:themeColor="text1"/>
          <w:sz w:val="24"/>
          <w:szCs w:val="24"/>
        </w:rPr>
        <w:t xml:space="preserve">hin 30 days of such demand being served, each Party shall appoint an arbitrator and the two arbitrators thus appointed shall within fifteen 15 days appoint a third arbitrator.  If the arbitrators do not agree on the appointment of such third arbitrator, or if either Party fails to appoint the arbitrator to be appointed by him, such arbitrator shall be appointed by the Chairperson of Chartered Institute of Arbitrators (UK), Nigeria Branch, who in making his appointment, shall have regard to the nature of the Dispute in question and appoint an Arbitrator who is experienced and skilled in the area of dispute, and when appointed, the third arbitrator will convene meetings and act as chairman thereof. </w:t>
      </w:r>
    </w:p>
    <w:p w14:paraId="28C2B304" w14:textId="5D0B0EE3" w:rsidR="6877CAEC" w:rsidRDefault="6877CAEC" w:rsidP="6877CAEC">
      <w:pPr>
        <w:spacing w:before="240" w:after="240"/>
        <w:ind w:left="360"/>
        <w:jc w:val="both"/>
        <w:rPr>
          <w:rFonts w:ascii="Times New Roman" w:eastAsia="Times New Roman" w:hAnsi="Times New Roman" w:cs="Times New Roman"/>
          <w:color w:val="000000" w:themeColor="text1"/>
          <w:lang w:val="en-GB"/>
        </w:rPr>
      </w:pPr>
    </w:p>
    <w:p w14:paraId="7A025931" w14:textId="70C5D68E" w:rsidR="40CB9722" w:rsidRDefault="40CB9722" w:rsidP="009A1194">
      <w:pPr>
        <w:pStyle w:val="ListParagraph"/>
        <w:numPr>
          <w:ilvl w:val="2"/>
          <w:numId w:val="50"/>
        </w:numPr>
        <w:spacing w:before="240" w:after="240"/>
        <w:ind w:left="1854"/>
        <w:jc w:val="both"/>
        <w:rPr>
          <w:rFonts w:ascii="Times New Roman" w:eastAsia="Times New Roman" w:hAnsi="Times New Roman" w:cs="Times New Roman"/>
          <w:color w:val="000000" w:themeColor="text1"/>
          <w:sz w:val="24"/>
          <w:szCs w:val="24"/>
          <w:lang w:val="en-GB"/>
        </w:rPr>
      </w:pPr>
      <w:r w:rsidRPr="6877CAEC">
        <w:rPr>
          <w:rFonts w:ascii="Times New Roman" w:eastAsia="Times New Roman" w:hAnsi="Times New Roman" w:cs="Times New Roman"/>
          <w:color w:val="000000" w:themeColor="text1"/>
          <w:sz w:val="24"/>
          <w:szCs w:val="24"/>
        </w:rPr>
        <w:t xml:space="preserve">The award of arbitrators shall be determined by </w:t>
      </w:r>
      <w:proofErr w:type="gramStart"/>
      <w:r w:rsidRPr="6877CAEC">
        <w:rPr>
          <w:rFonts w:ascii="Times New Roman" w:eastAsia="Times New Roman" w:hAnsi="Times New Roman" w:cs="Times New Roman"/>
          <w:color w:val="000000" w:themeColor="text1"/>
          <w:sz w:val="24"/>
          <w:szCs w:val="24"/>
        </w:rPr>
        <w:t>a majority of</w:t>
      </w:r>
      <w:proofErr w:type="gramEnd"/>
      <w:r w:rsidRPr="6877CAEC">
        <w:rPr>
          <w:rFonts w:ascii="Times New Roman" w:eastAsia="Times New Roman" w:hAnsi="Times New Roman" w:cs="Times New Roman"/>
          <w:color w:val="000000" w:themeColor="text1"/>
          <w:sz w:val="24"/>
          <w:szCs w:val="24"/>
        </w:rPr>
        <w:t xml:space="preserve"> the arbitrators, or in the absence of agreement of the arbitrators by the chairman.  The arbitrators’ award shall be binding upon the Parties and the expenses of the arbitration shall be borne by the Parties in such proportion and manner as may be provided in the award. The Arbitration and Conciliation Act, (CAP A18 Laws of the Federation of Nigeria 2004) or any statutory modification or re-enactment thereof for the time being in force shall apply to the determination of the matter in dispute. The entire proceedings of the Arbitration shall be in English Language. The venue of the arbitration shall be Abuja, </w:t>
      </w:r>
      <w:r w:rsidR="1D67D41E" w:rsidRPr="6877CAEC">
        <w:rPr>
          <w:rFonts w:ascii="Times New Roman" w:eastAsia="Times New Roman" w:hAnsi="Times New Roman" w:cs="Times New Roman"/>
          <w:color w:val="000000" w:themeColor="text1"/>
          <w:sz w:val="24"/>
          <w:szCs w:val="24"/>
        </w:rPr>
        <w:t>Nigeria or</w:t>
      </w:r>
      <w:r w:rsidRPr="6877CAEC">
        <w:rPr>
          <w:rFonts w:ascii="Times New Roman" w:eastAsia="Times New Roman" w:hAnsi="Times New Roman" w:cs="Times New Roman"/>
          <w:color w:val="000000" w:themeColor="text1"/>
          <w:sz w:val="24"/>
          <w:szCs w:val="24"/>
        </w:rPr>
        <w:t xml:space="preserve"> such other venue as may be mutually convenient, including by </w:t>
      </w:r>
      <w:r w:rsidR="2529FCA5" w:rsidRPr="6877CAEC">
        <w:rPr>
          <w:rFonts w:ascii="Times New Roman" w:eastAsia="Times New Roman" w:hAnsi="Times New Roman" w:cs="Times New Roman"/>
          <w:color w:val="000000" w:themeColor="text1"/>
          <w:sz w:val="24"/>
          <w:szCs w:val="24"/>
        </w:rPr>
        <w:t>videoconference.</w:t>
      </w:r>
    </w:p>
    <w:p w14:paraId="65486DEB" w14:textId="2A4659E8" w:rsidR="40CB9722" w:rsidRDefault="40CB9722" w:rsidP="009A1194">
      <w:pPr>
        <w:pStyle w:val="ListParagraph"/>
        <w:numPr>
          <w:ilvl w:val="2"/>
          <w:numId w:val="50"/>
        </w:numPr>
        <w:spacing w:before="240" w:after="240"/>
        <w:ind w:left="1854"/>
        <w:jc w:val="both"/>
        <w:rPr>
          <w:rFonts w:ascii="Garamond" w:eastAsia="Garamond" w:hAnsi="Garamond" w:cs="Garamond"/>
          <w:color w:val="000000" w:themeColor="text1"/>
          <w:sz w:val="24"/>
          <w:szCs w:val="24"/>
          <w:lang w:val="en-GB"/>
        </w:rPr>
      </w:pPr>
      <w:r w:rsidRPr="6877CAEC">
        <w:rPr>
          <w:rFonts w:ascii="Times New Roman" w:eastAsia="Times New Roman" w:hAnsi="Times New Roman" w:cs="Times New Roman"/>
          <w:color w:val="000000" w:themeColor="text1"/>
          <w:sz w:val="24"/>
          <w:szCs w:val="24"/>
        </w:rPr>
        <w:t xml:space="preserve">Parties have </w:t>
      </w:r>
      <w:proofErr w:type="gramStart"/>
      <w:r w:rsidRPr="6877CAEC">
        <w:rPr>
          <w:rFonts w:ascii="Times New Roman" w:eastAsia="Times New Roman" w:hAnsi="Times New Roman" w:cs="Times New Roman"/>
          <w:color w:val="000000" w:themeColor="text1"/>
          <w:sz w:val="24"/>
          <w:szCs w:val="24"/>
        </w:rPr>
        <w:t>a time period</w:t>
      </w:r>
      <w:proofErr w:type="gramEnd"/>
      <w:r w:rsidRPr="6877CAEC">
        <w:rPr>
          <w:rFonts w:ascii="Times New Roman" w:eastAsia="Times New Roman" w:hAnsi="Times New Roman" w:cs="Times New Roman"/>
          <w:color w:val="000000" w:themeColor="text1"/>
          <w:sz w:val="24"/>
          <w:szCs w:val="24"/>
        </w:rPr>
        <w:t xml:space="preserve"> of 12 months after an infraction occurs to bring attention to the infraction to all Parties and begin resolving the dispute using the method outlined in Clause 30. If a Party does not move toward amicable dispute resolution within 12 months of the infraction, they cannot seek reparations from the other Party.</w:t>
      </w:r>
    </w:p>
    <w:p w14:paraId="27FB48E8" w14:textId="77777777" w:rsidR="00401FA6" w:rsidRPr="008B5F46" w:rsidRDefault="00401FA6" w:rsidP="00401FA6">
      <w:pPr>
        <w:pStyle w:val="ListParagraph"/>
        <w:rPr>
          <w:rFonts w:ascii="Times New Roman" w:hAnsi="Times New Roman" w:cs="Times New Roman"/>
          <w:sz w:val="24"/>
          <w:szCs w:val="24"/>
          <w:lang w:val="en-GB"/>
        </w:rPr>
      </w:pPr>
    </w:p>
    <w:p w14:paraId="18C91C24" w14:textId="77777777" w:rsidR="00901FB9" w:rsidRPr="008B5F46" w:rsidRDefault="00901FB9" w:rsidP="00901FB9">
      <w:pPr>
        <w:pStyle w:val="ListParagraph"/>
        <w:rPr>
          <w:rFonts w:ascii="Times New Roman" w:hAnsi="Times New Roman" w:cs="Times New Roman"/>
          <w:sz w:val="24"/>
          <w:szCs w:val="24"/>
          <w:lang w:val="en-GB"/>
        </w:rPr>
      </w:pPr>
    </w:p>
    <w:p w14:paraId="2916B242" w14:textId="102D1721" w:rsidR="00901FB9" w:rsidRPr="008B5F46" w:rsidRDefault="00901FB9" w:rsidP="009A1194">
      <w:pPr>
        <w:pStyle w:val="ListParagraph"/>
        <w:numPr>
          <w:ilvl w:val="1"/>
          <w:numId w:val="50"/>
        </w:numPr>
        <w:spacing w:before="240" w:after="240"/>
        <w:ind w:left="1134" w:hanging="774"/>
        <w:jc w:val="both"/>
        <w:rPr>
          <w:rFonts w:ascii="Times New Roman" w:hAnsi="Times New Roman" w:cs="Times New Roman"/>
          <w:b/>
          <w:sz w:val="24"/>
          <w:szCs w:val="24"/>
        </w:rPr>
      </w:pPr>
      <w:r w:rsidRPr="6877CAEC">
        <w:rPr>
          <w:rFonts w:ascii="Times New Roman" w:hAnsi="Times New Roman" w:cs="Times New Roman"/>
          <w:b/>
          <w:bCs/>
          <w:sz w:val="24"/>
          <w:szCs w:val="24"/>
        </w:rPr>
        <w:t>Interim Relief  </w:t>
      </w:r>
    </w:p>
    <w:p w14:paraId="57B2D32F" w14:textId="77777777" w:rsidR="00732CC0" w:rsidRPr="008B5F46" w:rsidRDefault="00732CC0" w:rsidP="00732CC0">
      <w:pPr>
        <w:pStyle w:val="ListParagraph"/>
        <w:spacing w:before="240" w:after="240"/>
        <w:ind w:left="1854"/>
        <w:jc w:val="both"/>
        <w:rPr>
          <w:rFonts w:ascii="Times New Roman" w:hAnsi="Times New Roman" w:cs="Times New Roman"/>
          <w:sz w:val="24"/>
          <w:szCs w:val="24"/>
          <w:lang w:val="en-GB"/>
        </w:rPr>
      </w:pPr>
    </w:p>
    <w:p w14:paraId="3757E778" w14:textId="6314CA72" w:rsidR="00BF526A" w:rsidRDefault="00BF526A" w:rsidP="009A1194">
      <w:pPr>
        <w:pStyle w:val="ListParagraph"/>
        <w:numPr>
          <w:ilvl w:val="2"/>
          <w:numId w:val="50"/>
        </w:numPr>
        <w:spacing w:before="240" w:after="240"/>
        <w:ind w:left="1854"/>
        <w:jc w:val="both"/>
        <w:rPr>
          <w:rFonts w:ascii="Times New Roman" w:hAnsi="Times New Roman" w:cs="Times New Roman"/>
          <w:sz w:val="24"/>
          <w:szCs w:val="24"/>
          <w:lang w:val="en-GB"/>
        </w:rPr>
      </w:pPr>
      <w:r w:rsidRPr="6877CAEC">
        <w:rPr>
          <w:rFonts w:ascii="Times New Roman" w:hAnsi="Times New Roman" w:cs="Times New Roman"/>
          <w:sz w:val="24"/>
          <w:szCs w:val="24"/>
          <w:lang w:val="en-GB"/>
        </w:rPr>
        <w:t xml:space="preserve">Nothing in this Clause 27 shall preclude any Party from seeking interim and/or urgent relief orders from a court of competent jurisdiction in the Federal Republic of Nigeria. </w:t>
      </w:r>
      <w:r w:rsidR="00401FA6" w:rsidRPr="6877CAEC">
        <w:rPr>
          <w:rFonts w:ascii="Times New Roman" w:hAnsi="Times New Roman" w:cs="Times New Roman"/>
          <w:sz w:val="24"/>
          <w:szCs w:val="24"/>
          <w:lang w:val="en-GB"/>
        </w:rPr>
        <w:t>A</w:t>
      </w:r>
      <w:r w:rsidRPr="6877CAEC">
        <w:rPr>
          <w:rFonts w:ascii="Times New Roman" w:hAnsi="Times New Roman" w:cs="Times New Roman"/>
          <w:sz w:val="24"/>
          <w:szCs w:val="24"/>
          <w:lang w:val="en-GB"/>
        </w:rPr>
        <w:t xml:space="preserve">nd to this end the Parties hereby consent to the jurisdiction of the Nigerian courts. </w:t>
      </w:r>
    </w:p>
    <w:p w14:paraId="70C6067C" w14:textId="2EA19168" w:rsidR="00680640" w:rsidRPr="008B5F46" w:rsidRDefault="00680640" w:rsidP="009A1194">
      <w:pPr>
        <w:pStyle w:val="Heading1"/>
        <w:numPr>
          <w:ilvl w:val="0"/>
          <w:numId w:val="26"/>
        </w:numPr>
        <w:rPr>
          <w:rFonts w:ascii="Times New Roman" w:hAnsi="Times New Roman" w:cs="Times New Roman"/>
          <w:sz w:val="24"/>
          <w:szCs w:val="24"/>
        </w:rPr>
      </w:pPr>
      <w:bookmarkStart w:id="336" w:name="_Toc145480837"/>
      <w:bookmarkStart w:id="337" w:name="_Toc112342342"/>
      <w:r w:rsidRPr="008B5F46">
        <w:rPr>
          <w:rFonts w:ascii="Times New Roman" w:hAnsi="Times New Roman" w:cs="Times New Roman"/>
          <w:sz w:val="24"/>
          <w:szCs w:val="24"/>
        </w:rPr>
        <w:t>INFORMATION AND DATA PROTECTION</w:t>
      </w:r>
      <w:bookmarkEnd w:id="336"/>
    </w:p>
    <w:p w14:paraId="2206E336" w14:textId="77777777" w:rsidR="00FA0EB7" w:rsidRPr="008B5F46" w:rsidRDefault="00FA0EB7" w:rsidP="009A1194">
      <w:pPr>
        <w:pStyle w:val="BodyText"/>
        <w:numPr>
          <w:ilvl w:val="1"/>
          <w:numId w:val="26"/>
        </w:numPr>
        <w:spacing w:after="160" w:line="240" w:lineRule="auto"/>
        <w:jc w:val="both"/>
        <w:rPr>
          <w:rFonts w:ascii="Times New Roman" w:hAnsi="Times New Roman"/>
          <w:sz w:val="24"/>
          <w:szCs w:val="24"/>
        </w:rPr>
      </w:pPr>
      <w:r w:rsidRPr="008B5F46">
        <w:rPr>
          <w:rFonts w:ascii="Times New Roman" w:hAnsi="Times New Roman"/>
          <w:sz w:val="24"/>
          <w:szCs w:val="24"/>
        </w:rPr>
        <w:t>Any information and data provided by a Party (hereinafter referred to as “</w:t>
      </w:r>
      <w:r w:rsidRPr="008B5F46">
        <w:rPr>
          <w:rFonts w:ascii="Times New Roman" w:hAnsi="Times New Roman"/>
          <w:b/>
          <w:sz w:val="24"/>
          <w:szCs w:val="24"/>
        </w:rPr>
        <w:t>the Data Provider</w:t>
      </w:r>
      <w:r w:rsidRPr="008B5F46">
        <w:rPr>
          <w:rFonts w:ascii="Times New Roman" w:hAnsi="Times New Roman"/>
          <w:sz w:val="24"/>
          <w:szCs w:val="24"/>
        </w:rPr>
        <w:t>”) to another Party (hereinafter referred to as “</w:t>
      </w:r>
      <w:r w:rsidRPr="008B5F46">
        <w:rPr>
          <w:rFonts w:ascii="Times New Roman" w:hAnsi="Times New Roman"/>
          <w:b/>
          <w:sz w:val="24"/>
          <w:szCs w:val="24"/>
        </w:rPr>
        <w:t>the Data User</w:t>
      </w:r>
      <w:r w:rsidRPr="008B5F46">
        <w:rPr>
          <w:rFonts w:ascii="Times New Roman" w:hAnsi="Times New Roman"/>
          <w:sz w:val="24"/>
          <w:szCs w:val="24"/>
        </w:rPr>
        <w:t xml:space="preserve">”) and used by the Data User directly or indirectly in the performance of the Agreement shall </w:t>
      </w:r>
      <w:proofErr w:type="gramStart"/>
      <w:r w:rsidRPr="008B5F46">
        <w:rPr>
          <w:rFonts w:ascii="Times New Roman" w:hAnsi="Times New Roman"/>
          <w:sz w:val="24"/>
          <w:szCs w:val="24"/>
        </w:rPr>
        <w:t>remain at all times</w:t>
      </w:r>
      <w:proofErr w:type="gramEnd"/>
      <w:r w:rsidRPr="008B5F46">
        <w:rPr>
          <w:rFonts w:ascii="Times New Roman" w:hAnsi="Times New Roman"/>
          <w:sz w:val="24"/>
          <w:szCs w:val="24"/>
        </w:rPr>
        <w:t xml:space="preserve"> the property of the Data Provider. It shall be identified, clearly marked and recorded as such by the Data User on all media and in all documentation.</w:t>
      </w:r>
    </w:p>
    <w:p w14:paraId="154F5F3C" w14:textId="13445B21" w:rsidR="00FA0EB7" w:rsidRPr="008B5F46" w:rsidRDefault="00FA0EB7" w:rsidP="009A1194">
      <w:pPr>
        <w:pStyle w:val="BodyText"/>
        <w:numPr>
          <w:ilvl w:val="1"/>
          <w:numId w:val="26"/>
        </w:numPr>
        <w:spacing w:after="160" w:line="240" w:lineRule="auto"/>
        <w:jc w:val="both"/>
        <w:rPr>
          <w:rFonts w:ascii="Times New Roman" w:hAnsi="Times New Roman"/>
          <w:sz w:val="24"/>
          <w:szCs w:val="24"/>
        </w:rPr>
      </w:pPr>
      <w:r w:rsidRPr="008B5F46">
        <w:rPr>
          <w:rFonts w:ascii="Times New Roman" w:hAnsi="Times New Roman"/>
          <w:sz w:val="24"/>
          <w:szCs w:val="24"/>
        </w:rPr>
        <w:lastRenderedPageBreak/>
        <w:t>The Data User shall take all reasonable precautions to preserve the integrity and prevent any corruption or loss, damage or destruction of the Data Provider’s data and information</w:t>
      </w:r>
    </w:p>
    <w:p w14:paraId="2776C0D4" w14:textId="77777777" w:rsidR="009D0234" w:rsidRPr="008B5F46" w:rsidRDefault="003346E8" w:rsidP="009A1194">
      <w:pPr>
        <w:pStyle w:val="BodyText"/>
        <w:numPr>
          <w:ilvl w:val="1"/>
          <w:numId w:val="26"/>
        </w:numPr>
        <w:spacing w:after="160" w:line="240" w:lineRule="auto"/>
        <w:jc w:val="both"/>
        <w:rPr>
          <w:rFonts w:ascii="Times New Roman" w:hAnsi="Times New Roman"/>
          <w:sz w:val="24"/>
          <w:szCs w:val="24"/>
        </w:rPr>
      </w:pPr>
      <w:bookmarkStart w:id="338" w:name="_Toc112342343"/>
      <w:bookmarkEnd w:id="337"/>
      <w:bookmarkEnd w:id="338"/>
      <w:r w:rsidRPr="008B5F46">
        <w:rPr>
          <w:rFonts w:ascii="Times New Roman" w:hAnsi="Times New Roman"/>
          <w:sz w:val="24"/>
          <w:szCs w:val="24"/>
        </w:rPr>
        <w:t xml:space="preserve">In the event of termination of this Agreement, the Data User shall when directed to do so by the Data Provider, instruct all its agents and sub-contractors </w:t>
      </w:r>
      <w:proofErr w:type="gramStart"/>
      <w:r w:rsidRPr="008B5F46">
        <w:rPr>
          <w:rFonts w:ascii="Times New Roman" w:hAnsi="Times New Roman"/>
          <w:sz w:val="24"/>
          <w:szCs w:val="24"/>
        </w:rPr>
        <w:t>to,</w:t>
      </w:r>
      <w:proofErr w:type="gramEnd"/>
      <w:r w:rsidRPr="008B5F46">
        <w:rPr>
          <w:rFonts w:ascii="Times New Roman" w:hAnsi="Times New Roman"/>
          <w:sz w:val="24"/>
          <w:szCs w:val="24"/>
        </w:rPr>
        <w:t xml:space="preserve"> erase all information and data provided by the Data Provider and all copies of any part of the information and data provided by the Data Provider from the Data User’s systems and magnetic data.</w:t>
      </w:r>
    </w:p>
    <w:p w14:paraId="2776C0D5" w14:textId="77777777" w:rsidR="009D0234" w:rsidRPr="008B5F46" w:rsidRDefault="003346E8" w:rsidP="009A1194">
      <w:pPr>
        <w:pStyle w:val="BodyText"/>
        <w:numPr>
          <w:ilvl w:val="1"/>
          <w:numId w:val="26"/>
        </w:numPr>
        <w:spacing w:after="160" w:line="240" w:lineRule="auto"/>
        <w:jc w:val="both"/>
        <w:rPr>
          <w:rFonts w:ascii="Times New Roman" w:hAnsi="Times New Roman"/>
          <w:sz w:val="24"/>
          <w:szCs w:val="24"/>
        </w:rPr>
      </w:pPr>
      <w:r w:rsidRPr="008B5F46">
        <w:rPr>
          <w:rFonts w:ascii="Times New Roman" w:hAnsi="Times New Roman"/>
          <w:sz w:val="24"/>
          <w:szCs w:val="24"/>
        </w:rPr>
        <w:t xml:space="preserve">The Data User agrees to comply and have adequate measures in place to ensure that its staff, advisor, financier, consultant etc. </w:t>
      </w:r>
      <w:proofErr w:type="gramStart"/>
      <w:r w:rsidRPr="008B5F46">
        <w:rPr>
          <w:rFonts w:ascii="Times New Roman" w:hAnsi="Times New Roman"/>
          <w:sz w:val="24"/>
          <w:szCs w:val="24"/>
        </w:rPr>
        <w:t>complies at all times</w:t>
      </w:r>
      <w:proofErr w:type="gramEnd"/>
      <w:r w:rsidRPr="008B5F46">
        <w:rPr>
          <w:rFonts w:ascii="Times New Roman" w:hAnsi="Times New Roman"/>
          <w:sz w:val="24"/>
          <w:szCs w:val="24"/>
        </w:rPr>
        <w:t xml:space="preserve"> with the provisions and obligations contained in the Nigeria Data Protection Regulations 2019 (and as may be amended from time to time).</w:t>
      </w:r>
    </w:p>
    <w:p w14:paraId="2776C0D6" w14:textId="77777777" w:rsidR="009D0234" w:rsidRPr="008B5F46" w:rsidRDefault="003346E8" w:rsidP="009A1194">
      <w:pPr>
        <w:pStyle w:val="BodyText"/>
        <w:numPr>
          <w:ilvl w:val="1"/>
          <w:numId w:val="26"/>
        </w:numPr>
        <w:spacing w:after="160" w:line="240" w:lineRule="auto"/>
        <w:jc w:val="both"/>
        <w:rPr>
          <w:rFonts w:ascii="Times New Roman" w:hAnsi="Times New Roman"/>
          <w:sz w:val="24"/>
          <w:szCs w:val="24"/>
        </w:rPr>
      </w:pPr>
      <w:r w:rsidRPr="008B5F46">
        <w:rPr>
          <w:rFonts w:ascii="Times New Roman" w:hAnsi="Times New Roman"/>
          <w:sz w:val="24"/>
          <w:szCs w:val="24"/>
        </w:rPr>
        <w:t>All personal data acquired by the Data User from the Data Provider shall only be used for the purposes of this Agreement and shall not be further processed or disclosed without the consent of the Data Provider.</w:t>
      </w:r>
    </w:p>
    <w:p w14:paraId="2776C0D7" w14:textId="2CB0BEB2" w:rsidR="009D0234" w:rsidRPr="008B5F46" w:rsidRDefault="003346E8" w:rsidP="009A1194">
      <w:pPr>
        <w:pStyle w:val="BodyText"/>
        <w:numPr>
          <w:ilvl w:val="1"/>
          <w:numId w:val="26"/>
        </w:numPr>
        <w:spacing w:after="160" w:line="240" w:lineRule="auto"/>
        <w:jc w:val="both"/>
        <w:rPr>
          <w:rFonts w:ascii="Times New Roman" w:hAnsi="Times New Roman"/>
          <w:sz w:val="24"/>
          <w:szCs w:val="24"/>
        </w:rPr>
      </w:pPr>
      <w:r w:rsidRPr="008B5F46">
        <w:rPr>
          <w:rFonts w:ascii="Times New Roman" w:hAnsi="Times New Roman"/>
          <w:sz w:val="24"/>
          <w:szCs w:val="24"/>
        </w:rPr>
        <w:t>Nothing in this Agreement shall oblige a Party in this Agreement to disclose any information to another party if it is of the view that to do so would be a breach of the Nigerian Data Protection Regulation 2019</w:t>
      </w:r>
      <w:r w:rsidR="00E3795C">
        <w:rPr>
          <w:rFonts w:ascii="Times New Roman" w:hAnsi="Times New Roman"/>
          <w:sz w:val="24"/>
          <w:szCs w:val="24"/>
        </w:rPr>
        <w:t xml:space="preserve"> and the GDPR</w:t>
      </w:r>
      <w:r w:rsidRPr="008B5F46">
        <w:rPr>
          <w:rFonts w:ascii="Times New Roman" w:hAnsi="Times New Roman"/>
          <w:sz w:val="24"/>
          <w:szCs w:val="24"/>
        </w:rPr>
        <w:t>.</w:t>
      </w:r>
    </w:p>
    <w:p w14:paraId="2776C0D8" w14:textId="77777777" w:rsidR="009D0234" w:rsidRPr="008B5F46" w:rsidRDefault="003346E8" w:rsidP="009A1194">
      <w:pPr>
        <w:pStyle w:val="BodyText"/>
        <w:numPr>
          <w:ilvl w:val="1"/>
          <w:numId w:val="26"/>
        </w:numPr>
        <w:spacing w:after="160" w:line="240" w:lineRule="auto"/>
        <w:jc w:val="both"/>
        <w:rPr>
          <w:rFonts w:ascii="Times New Roman" w:hAnsi="Times New Roman"/>
          <w:sz w:val="24"/>
          <w:szCs w:val="24"/>
        </w:rPr>
      </w:pPr>
      <w:r w:rsidRPr="008B5F46">
        <w:rPr>
          <w:rFonts w:ascii="Times New Roman" w:hAnsi="Times New Roman"/>
          <w:sz w:val="24"/>
          <w:szCs w:val="24"/>
        </w:rPr>
        <w:t>Each party shall indemnify and hold the other harmless for any breach of the Nigeria data protection Regulation 2019 and other relevant Regulations pertaining to this clause and Data Protection which renders the innocent party liable for any costs, fines, claims or expenses howsoever arising.</w:t>
      </w:r>
    </w:p>
    <w:p w14:paraId="2776C0D9" w14:textId="40DAC45F" w:rsidR="009D0234" w:rsidRPr="008B5F46" w:rsidRDefault="003346E8" w:rsidP="009A1194">
      <w:pPr>
        <w:pStyle w:val="BodyText"/>
        <w:numPr>
          <w:ilvl w:val="1"/>
          <w:numId w:val="26"/>
        </w:numPr>
        <w:spacing w:after="160" w:line="240" w:lineRule="auto"/>
        <w:jc w:val="both"/>
        <w:rPr>
          <w:rFonts w:ascii="Times New Roman" w:hAnsi="Times New Roman"/>
          <w:sz w:val="24"/>
          <w:szCs w:val="24"/>
        </w:rPr>
      </w:pPr>
      <w:r w:rsidRPr="008B5F46">
        <w:rPr>
          <w:rFonts w:ascii="Times New Roman" w:hAnsi="Times New Roman"/>
          <w:sz w:val="24"/>
          <w:szCs w:val="24"/>
        </w:rPr>
        <w:t xml:space="preserve">In fulfilment of their obligations under this Clause the </w:t>
      </w:r>
      <w:r w:rsidR="007B58AD" w:rsidRPr="008B5F46">
        <w:rPr>
          <w:rFonts w:ascii="Times New Roman" w:hAnsi="Times New Roman"/>
          <w:sz w:val="24"/>
          <w:szCs w:val="24"/>
        </w:rPr>
        <w:t>Power Producer</w:t>
      </w:r>
      <w:r w:rsidRPr="008B5F46">
        <w:rPr>
          <w:rFonts w:ascii="Times New Roman" w:hAnsi="Times New Roman"/>
          <w:sz w:val="24"/>
          <w:szCs w:val="24"/>
        </w:rPr>
        <w:t xml:space="preserve"> and the DisCo shall have in place and will maintain at all times the Information Standards which will deal comprehensively with the protection of the confidentiality, integrity and security of </w:t>
      </w:r>
      <w:proofErr w:type="gramStart"/>
      <w:r w:rsidRPr="008B5F46">
        <w:rPr>
          <w:rFonts w:ascii="Times New Roman" w:hAnsi="Times New Roman"/>
          <w:sz w:val="24"/>
          <w:szCs w:val="24"/>
        </w:rPr>
        <w:t>all</w:t>
      </w:r>
      <w:proofErr w:type="gramEnd"/>
      <w:r w:rsidRPr="008B5F46">
        <w:rPr>
          <w:rFonts w:ascii="Times New Roman" w:hAnsi="Times New Roman"/>
          <w:sz w:val="24"/>
          <w:szCs w:val="24"/>
        </w:rPr>
        <w:t xml:space="preserve"> and any information supplied to them.</w:t>
      </w:r>
    </w:p>
    <w:p w14:paraId="2776C0DA" w14:textId="77777777" w:rsidR="009D0234" w:rsidRPr="008B5F46" w:rsidRDefault="003346E8" w:rsidP="009A1194">
      <w:pPr>
        <w:pStyle w:val="BodyText"/>
        <w:numPr>
          <w:ilvl w:val="1"/>
          <w:numId w:val="26"/>
        </w:numPr>
        <w:spacing w:after="160" w:line="240" w:lineRule="auto"/>
        <w:jc w:val="both"/>
        <w:rPr>
          <w:rFonts w:ascii="Times New Roman" w:hAnsi="Times New Roman"/>
          <w:sz w:val="24"/>
          <w:szCs w:val="24"/>
        </w:rPr>
      </w:pPr>
      <w:r w:rsidRPr="008B5F46">
        <w:rPr>
          <w:rFonts w:ascii="Times New Roman" w:hAnsi="Times New Roman"/>
          <w:sz w:val="24"/>
          <w:szCs w:val="24"/>
        </w:rPr>
        <w:t>Parties shall ensure that there are audit and accounting procedures in place to deal with the requirements of this clause.</w:t>
      </w:r>
    </w:p>
    <w:p w14:paraId="2776C0DB" w14:textId="77777777" w:rsidR="009D0234" w:rsidRPr="008B5F46" w:rsidRDefault="003346E8" w:rsidP="009A1194">
      <w:pPr>
        <w:pStyle w:val="BodyText"/>
        <w:numPr>
          <w:ilvl w:val="1"/>
          <w:numId w:val="26"/>
        </w:numPr>
        <w:spacing w:after="160" w:line="240" w:lineRule="auto"/>
        <w:jc w:val="both"/>
        <w:rPr>
          <w:rFonts w:ascii="Times New Roman" w:hAnsi="Times New Roman"/>
          <w:sz w:val="24"/>
          <w:szCs w:val="24"/>
        </w:rPr>
      </w:pPr>
      <w:r w:rsidRPr="008B5F46">
        <w:rPr>
          <w:rFonts w:ascii="Times New Roman" w:hAnsi="Times New Roman"/>
          <w:sz w:val="24"/>
          <w:szCs w:val="24"/>
        </w:rPr>
        <w:t>Parties shall ensure that their staff, consultants, privies, financiers, advisors etc. are reliably trained to ensure awareness of (and compliance with) their obligations under this clause.</w:t>
      </w:r>
    </w:p>
    <w:p w14:paraId="2776C0DC" w14:textId="23AC4BB4" w:rsidR="009D0234" w:rsidRPr="008B5F46" w:rsidRDefault="003346E8" w:rsidP="009A1194">
      <w:pPr>
        <w:pStyle w:val="BodyText"/>
        <w:numPr>
          <w:ilvl w:val="1"/>
          <w:numId w:val="26"/>
        </w:numPr>
        <w:spacing w:after="160" w:line="240" w:lineRule="auto"/>
        <w:jc w:val="both"/>
        <w:rPr>
          <w:rFonts w:ascii="Times New Roman" w:hAnsi="Times New Roman"/>
          <w:sz w:val="24"/>
          <w:szCs w:val="24"/>
        </w:rPr>
      </w:pPr>
      <w:r w:rsidRPr="008B5F46">
        <w:rPr>
          <w:rFonts w:ascii="Times New Roman" w:hAnsi="Times New Roman"/>
          <w:sz w:val="24"/>
          <w:szCs w:val="24"/>
        </w:rPr>
        <w:t xml:space="preserve">Further to this undertaking, the </w:t>
      </w:r>
      <w:r w:rsidR="007B58AD" w:rsidRPr="008B5F46">
        <w:rPr>
          <w:rFonts w:ascii="Times New Roman" w:hAnsi="Times New Roman"/>
          <w:sz w:val="24"/>
          <w:szCs w:val="24"/>
        </w:rPr>
        <w:t>Power Producer</w:t>
      </w:r>
      <w:r w:rsidRPr="008B5F46">
        <w:rPr>
          <w:rFonts w:ascii="Times New Roman" w:hAnsi="Times New Roman"/>
          <w:sz w:val="24"/>
          <w:szCs w:val="24"/>
        </w:rPr>
        <w:t xml:space="preserve"> and the DisCo agree to: </w:t>
      </w:r>
    </w:p>
    <w:p w14:paraId="2776C0DD" w14:textId="76576B75" w:rsidR="009D0234" w:rsidRDefault="003346E8" w:rsidP="009A1194">
      <w:pPr>
        <w:pStyle w:val="ListParagraph"/>
        <w:numPr>
          <w:ilvl w:val="4"/>
          <w:numId w:val="50"/>
        </w:numPr>
        <w:jc w:val="both"/>
        <w:rPr>
          <w:rFonts w:ascii="Times New Roman" w:hAnsi="Times New Roman" w:cs="Times New Roman"/>
          <w:sz w:val="24"/>
          <w:szCs w:val="24"/>
        </w:rPr>
      </w:pPr>
      <w:r w:rsidRPr="6877CAEC">
        <w:rPr>
          <w:rFonts w:ascii="Times New Roman" w:hAnsi="Times New Roman" w:cs="Times New Roman"/>
          <w:sz w:val="24"/>
          <w:szCs w:val="24"/>
        </w:rPr>
        <w:t>Provide each other with such information and access to their premises (upon giving reasonable notice) as may be reasonably required to satisfy themselves that the obligations referred to in the clause are complied with.</w:t>
      </w:r>
    </w:p>
    <w:p w14:paraId="0ECD2041" w14:textId="77777777" w:rsidR="003A7572" w:rsidRDefault="003346E8" w:rsidP="009A1194">
      <w:pPr>
        <w:pStyle w:val="ListParagraph"/>
        <w:numPr>
          <w:ilvl w:val="4"/>
          <w:numId w:val="50"/>
        </w:numPr>
        <w:jc w:val="both"/>
        <w:rPr>
          <w:rFonts w:ascii="Times New Roman" w:hAnsi="Times New Roman" w:cs="Times New Roman"/>
          <w:sz w:val="24"/>
          <w:szCs w:val="24"/>
        </w:rPr>
      </w:pPr>
      <w:r w:rsidRPr="6877CAEC">
        <w:rPr>
          <w:rFonts w:ascii="Times New Roman" w:hAnsi="Times New Roman" w:cs="Times New Roman"/>
          <w:sz w:val="24"/>
          <w:szCs w:val="24"/>
        </w:rPr>
        <w:t>Make such application for a change in their notification and take such other steps as may be reasonably practicable to afford each other’s access to information, which is reasonably required in connection with or for any purpose connected with the rights and obligations under this Agreement.</w:t>
      </w:r>
    </w:p>
    <w:p w14:paraId="2776C0DF" w14:textId="219FE97D" w:rsidR="009D0234" w:rsidRPr="003A7572" w:rsidRDefault="003346E8" w:rsidP="009A1194">
      <w:pPr>
        <w:pStyle w:val="ListParagraph"/>
        <w:numPr>
          <w:ilvl w:val="4"/>
          <w:numId w:val="50"/>
        </w:numPr>
        <w:jc w:val="both"/>
        <w:rPr>
          <w:rFonts w:ascii="Times New Roman" w:hAnsi="Times New Roman" w:cs="Times New Roman"/>
          <w:sz w:val="24"/>
          <w:szCs w:val="24"/>
        </w:rPr>
      </w:pPr>
      <w:r w:rsidRPr="6877CAEC">
        <w:rPr>
          <w:rFonts w:ascii="Times New Roman" w:hAnsi="Times New Roman" w:cs="Times New Roman"/>
          <w:sz w:val="24"/>
          <w:szCs w:val="24"/>
        </w:rPr>
        <w:t>Take all reasonable steps to ensure that all their agents, partners and sub-contractors comply with all the provisions set out above whenever they are processing each other’s Customers/Staff Personal information or data relating to this contract.</w:t>
      </w:r>
    </w:p>
    <w:p w14:paraId="2776C0E0" w14:textId="77777777" w:rsidR="009D0234" w:rsidRPr="008B5F46" w:rsidRDefault="009D0234">
      <w:pPr>
        <w:pStyle w:val="BodyText"/>
        <w:spacing w:after="160" w:line="240" w:lineRule="auto"/>
        <w:jc w:val="both"/>
        <w:rPr>
          <w:rFonts w:ascii="Times New Roman" w:hAnsi="Times New Roman"/>
          <w:sz w:val="24"/>
          <w:szCs w:val="24"/>
        </w:rPr>
      </w:pPr>
    </w:p>
    <w:p w14:paraId="2776C0E1" w14:textId="7706C664" w:rsidR="009D0234" w:rsidRPr="008B5F46" w:rsidRDefault="003346E8" w:rsidP="009A1194">
      <w:pPr>
        <w:pStyle w:val="Heading1"/>
        <w:numPr>
          <w:ilvl w:val="0"/>
          <w:numId w:val="26"/>
        </w:numPr>
        <w:rPr>
          <w:rFonts w:ascii="Times New Roman" w:hAnsi="Times New Roman" w:cs="Times New Roman"/>
          <w:sz w:val="24"/>
          <w:szCs w:val="24"/>
        </w:rPr>
      </w:pPr>
      <w:bookmarkStart w:id="339" w:name="_Toc112342344"/>
      <w:bookmarkStart w:id="340" w:name="_Toc145480838"/>
      <w:r w:rsidRPr="008B5F46">
        <w:rPr>
          <w:rFonts w:ascii="Times New Roman" w:hAnsi="Times New Roman" w:cs="Times New Roman"/>
          <w:sz w:val="24"/>
          <w:szCs w:val="24"/>
        </w:rPr>
        <w:lastRenderedPageBreak/>
        <w:t>INDEMNIFICATION</w:t>
      </w:r>
      <w:bookmarkEnd w:id="339"/>
      <w:bookmarkEnd w:id="340"/>
    </w:p>
    <w:p w14:paraId="2776C0E2" w14:textId="7AFC1B37" w:rsidR="009D0234" w:rsidRPr="008B5F46" w:rsidRDefault="003346E8" w:rsidP="00C32AA7">
      <w:pPr>
        <w:pStyle w:val="BodyText"/>
        <w:spacing w:after="160" w:line="240" w:lineRule="auto"/>
        <w:jc w:val="both"/>
        <w:rPr>
          <w:rFonts w:ascii="Times New Roman" w:hAnsi="Times New Roman"/>
          <w:sz w:val="24"/>
          <w:szCs w:val="24"/>
        </w:rPr>
      </w:pPr>
      <w:r w:rsidRPr="008B5F46">
        <w:rPr>
          <w:rFonts w:ascii="Times New Roman" w:hAnsi="Times New Roman"/>
          <w:sz w:val="24"/>
          <w:szCs w:val="24"/>
        </w:rPr>
        <w:t xml:space="preserve">Each Party respectively, as an Indemnifying Party, shall indemnify, defend, and hold harmless the other Party, as an Indemnified Party, from and against all losses or damages relating to third party claims </w:t>
      </w:r>
      <w:r w:rsidR="00C81ABD" w:rsidRPr="008B5F46">
        <w:rPr>
          <w:rFonts w:ascii="Times New Roman" w:hAnsi="Times New Roman"/>
          <w:sz w:val="24"/>
          <w:szCs w:val="24"/>
        </w:rPr>
        <w:t xml:space="preserve">for personal injury or property damage </w:t>
      </w:r>
      <w:r w:rsidRPr="008B5F46">
        <w:rPr>
          <w:rFonts w:ascii="Times New Roman" w:hAnsi="Times New Roman"/>
          <w:sz w:val="24"/>
          <w:szCs w:val="24"/>
        </w:rPr>
        <w:t>arising from</w:t>
      </w:r>
      <w:r w:rsidR="00C81ABD" w:rsidRPr="008B5F46">
        <w:rPr>
          <w:rFonts w:ascii="Times New Roman" w:hAnsi="Times New Roman"/>
          <w:sz w:val="24"/>
          <w:szCs w:val="24"/>
        </w:rPr>
        <w:t>:</w:t>
      </w:r>
      <w:r w:rsidRPr="008B5F46">
        <w:rPr>
          <w:rFonts w:ascii="Times New Roman" w:hAnsi="Times New Roman"/>
          <w:sz w:val="24"/>
          <w:szCs w:val="24"/>
        </w:rPr>
        <w:t xml:space="preserve"> </w:t>
      </w:r>
    </w:p>
    <w:p w14:paraId="2776C0E3" w14:textId="77777777" w:rsidR="009D0234" w:rsidRPr="008B5F46" w:rsidRDefault="003346E8" w:rsidP="009A1194">
      <w:pPr>
        <w:pStyle w:val="ListParagraph"/>
        <w:numPr>
          <w:ilvl w:val="5"/>
          <w:numId w:val="17"/>
        </w:numPr>
        <w:ind w:left="1800" w:hanging="450"/>
        <w:jc w:val="both"/>
        <w:rPr>
          <w:rFonts w:ascii="Times New Roman" w:hAnsi="Times New Roman" w:cs="Times New Roman"/>
          <w:sz w:val="24"/>
          <w:szCs w:val="24"/>
        </w:rPr>
      </w:pPr>
      <w:r w:rsidRPr="008B5F46">
        <w:rPr>
          <w:rFonts w:ascii="Times New Roman" w:hAnsi="Times New Roman" w:cs="Times New Roman"/>
          <w:sz w:val="24"/>
          <w:szCs w:val="24"/>
        </w:rPr>
        <w:t xml:space="preserve">the breach of any representation, covenant or obligations of the Indemnifying Party under this Agreement; and </w:t>
      </w:r>
    </w:p>
    <w:p w14:paraId="2776C0E4" w14:textId="7B5601AB" w:rsidR="009D0234" w:rsidRDefault="003346E8" w:rsidP="009A1194">
      <w:pPr>
        <w:pStyle w:val="ListParagraph"/>
        <w:numPr>
          <w:ilvl w:val="5"/>
          <w:numId w:val="17"/>
        </w:numPr>
        <w:ind w:left="1800" w:hanging="450"/>
        <w:jc w:val="both"/>
        <w:rPr>
          <w:rFonts w:ascii="Times New Roman" w:hAnsi="Times New Roman" w:cs="Times New Roman"/>
          <w:sz w:val="24"/>
          <w:szCs w:val="24"/>
        </w:rPr>
      </w:pPr>
      <w:r w:rsidRPr="008B5F46">
        <w:rPr>
          <w:rFonts w:ascii="Times New Roman" w:hAnsi="Times New Roman" w:cs="Times New Roman"/>
          <w:sz w:val="24"/>
          <w:szCs w:val="24"/>
        </w:rPr>
        <w:t xml:space="preserve">from any other act, omission or event for which the Indemnifying Party is liable pursuant to this Agreement. </w:t>
      </w:r>
    </w:p>
    <w:p w14:paraId="63807787" w14:textId="77777777" w:rsidR="008E72A5" w:rsidRPr="008B5F46" w:rsidRDefault="008E72A5" w:rsidP="00E3795C">
      <w:pPr>
        <w:pStyle w:val="BodyText"/>
        <w:spacing w:after="160" w:line="240" w:lineRule="auto"/>
        <w:jc w:val="both"/>
        <w:rPr>
          <w:rFonts w:ascii="Times New Roman" w:hAnsi="Times New Roman"/>
          <w:sz w:val="24"/>
          <w:szCs w:val="24"/>
        </w:rPr>
      </w:pPr>
    </w:p>
    <w:p w14:paraId="1078AD89" w14:textId="77777777" w:rsidR="00E3795C" w:rsidRDefault="00E3795C" w:rsidP="009A1194">
      <w:pPr>
        <w:pStyle w:val="BodyText"/>
        <w:widowControl w:val="0"/>
        <w:numPr>
          <w:ilvl w:val="0"/>
          <w:numId w:val="26"/>
        </w:numPr>
        <w:spacing w:after="0" w:line="240" w:lineRule="auto"/>
        <w:ind w:right="-70"/>
        <w:jc w:val="both"/>
        <w:rPr>
          <w:rFonts w:ascii="Cambria" w:hAnsi="Cambria"/>
          <w:b/>
          <w:bCs/>
        </w:rPr>
      </w:pPr>
      <w:bookmarkStart w:id="341" w:name="_Toc112342345"/>
      <w:bookmarkStart w:id="342" w:name="_Toc145480839"/>
      <w:r>
        <w:rPr>
          <w:rFonts w:ascii="Cambria" w:hAnsi="Cambria"/>
          <w:b/>
          <w:bCs/>
        </w:rPr>
        <w:t xml:space="preserve">ANTI-BRIBERY AND CORRUPTION COMPLIANCE </w:t>
      </w:r>
    </w:p>
    <w:p w14:paraId="00A62BB4" w14:textId="77777777" w:rsidR="00E3795C" w:rsidRDefault="00E3795C" w:rsidP="00E3795C">
      <w:pPr>
        <w:pStyle w:val="BodyText"/>
        <w:ind w:left="567" w:right="-70"/>
        <w:jc w:val="right"/>
        <w:rPr>
          <w:rFonts w:ascii="Cambria" w:hAnsi="Cambria"/>
        </w:rPr>
      </w:pPr>
    </w:p>
    <w:p w14:paraId="01E73E15" w14:textId="77777777" w:rsidR="00E3795C" w:rsidRDefault="00E3795C" w:rsidP="009A1194">
      <w:pPr>
        <w:pStyle w:val="BodyText"/>
        <w:widowControl w:val="0"/>
        <w:numPr>
          <w:ilvl w:val="1"/>
          <w:numId w:val="26"/>
        </w:numPr>
        <w:spacing w:after="0" w:line="240" w:lineRule="auto"/>
        <w:ind w:right="-70"/>
        <w:jc w:val="both"/>
        <w:rPr>
          <w:rFonts w:ascii="Cambria" w:hAnsi="Cambria"/>
        </w:rPr>
      </w:pPr>
      <w:r>
        <w:rPr>
          <w:rFonts w:ascii="Cambria" w:hAnsi="Cambria"/>
        </w:rPr>
        <w:t>Each Party warrants and represents that neither it nor any of its Affiliates has made or will make, directly or indirectly any offer, payment, promise to pay, or any offer, gift, promise to give or authorization of the giving of anything of value to or for the use or benefit of any official or employee of the government of the Federal Republic of Nigeria or any political party or political party official or candidate for office, where such payment, gift, promise or advantage would violate any Applicable Laws or any applicable anti-bribery and anti-corruption regulations and codes of practice.</w:t>
      </w:r>
    </w:p>
    <w:p w14:paraId="1F456D1F" w14:textId="77777777" w:rsidR="00E3795C" w:rsidRDefault="00E3795C" w:rsidP="00E3795C">
      <w:pPr>
        <w:pStyle w:val="BodyText"/>
        <w:ind w:left="1002" w:right="-70"/>
        <w:jc w:val="right"/>
        <w:rPr>
          <w:rFonts w:ascii="Cambria" w:hAnsi="Cambria"/>
        </w:rPr>
      </w:pPr>
    </w:p>
    <w:p w14:paraId="4577F3CC" w14:textId="77777777" w:rsidR="00E3795C" w:rsidRDefault="00E3795C" w:rsidP="009A1194">
      <w:pPr>
        <w:pStyle w:val="BodyText"/>
        <w:widowControl w:val="0"/>
        <w:numPr>
          <w:ilvl w:val="1"/>
          <w:numId w:val="26"/>
        </w:numPr>
        <w:spacing w:after="0" w:line="240" w:lineRule="auto"/>
        <w:ind w:right="-70"/>
        <w:jc w:val="both"/>
        <w:rPr>
          <w:rFonts w:ascii="Cambria" w:hAnsi="Cambria"/>
        </w:rPr>
      </w:pPr>
      <w:r>
        <w:rPr>
          <w:rFonts w:ascii="Cambria" w:hAnsi="Cambria"/>
        </w:rPr>
        <w:t xml:space="preserve"> Parties shall comply with all applicable anti-bribery and anti-corruption laws in any relevant jurisdiction (including those in the Federal Republic of Nigeria) and all applicable anti-bribery and anti-corruption regulations and codes of practice.</w:t>
      </w:r>
    </w:p>
    <w:p w14:paraId="25D0A6C6" w14:textId="77777777" w:rsidR="00E3795C" w:rsidRDefault="00E3795C" w:rsidP="00E3795C">
      <w:pPr>
        <w:pStyle w:val="ListParagraph"/>
        <w:rPr>
          <w:rFonts w:ascii="Cambria" w:hAnsi="Cambria"/>
        </w:rPr>
      </w:pPr>
    </w:p>
    <w:p w14:paraId="509ACB00" w14:textId="77777777" w:rsidR="00E3795C" w:rsidRPr="00F857B9" w:rsidRDefault="00E3795C" w:rsidP="009A1194">
      <w:pPr>
        <w:pStyle w:val="BodyText"/>
        <w:widowControl w:val="0"/>
        <w:numPr>
          <w:ilvl w:val="1"/>
          <w:numId w:val="26"/>
        </w:numPr>
        <w:spacing w:after="0" w:line="240" w:lineRule="auto"/>
        <w:ind w:right="-70"/>
        <w:jc w:val="both"/>
        <w:rPr>
          <w:rFonts w:ascii="Cambria" w:hAnsi="Cambria"/>
        </w:rPr>
      </w:pPr>
      <w:r>
        <w:rPr>
          <w:rFonts w:ascii="Cambria" w:hAnsi="Cambria"/>
          <w:lang w:val="en-US"/>
        </w:rPr>
        <w:t>Parties shall warrants and represent that they</w:t>
      </w:r>
      <w:r w:rsidRPr="005A3776">
        <w:rPr>
          <w:rFonts w:ascii="Cambria" w:hAnsi="Cambria"/>
          <w:lang w:val="en-US"/>
        </w:rPr>
        <w:t xml:space="preserve"> maintain and will maintain adequate policies and procedures to comply with Anti-Corruption Laws</w:t>
      </w:r>
      <w:r>
        <w:rPr>
          <w:rFonts w:ascii="Cambria" w:hAnsi="Cambria"/>
          <w:lang w:val="en-US"/>
        </w:rPr>
        <w:t xml:space="preserve"> as well as </w:t>
      </w:r>
      <w:r w:rsidRPr="00B90181">
        <w:rPr>
          <w:rFonts w:ascii="Cambria" w:hAnsi="Cambria"/>
          <w:lang w:val="en-US"/>
        </w:rPr>
        <w:t>adequate internal controls, including but not limited to using reasonable efforts to ensure that all transactions are accurately recorded and reported in its books and records to reflect truly the activities to which they pertain, such as the purpose of each transaction, with whom it was entered into, for whom it was undertaken, or what was exchanged</w:t>
      </w:r>
      <w:r>
        <w:rPr>
          <w:rFonts w:ascii="Cambria" w:hAnsi="Cambria"/>
          <w:lang w:val="en-US"/>
        </w:rPr>
        <w:t xml:space="preserve">. </w:t>
      </w:r>
    </w:p>
    <w:p w14:paraId="5D6AAD5E" w14:textId="77777777" w:rsidR="00E3795C" w:rsidRDefault="00E3795C" w:rsidP="00E3795C">
      <w:pPr>
        <w:pStyle w:val="ListParagraph"/>
        <w:rPr>
          <w:rFonts w:ascii="Cambria" w:hAnsi="Cambria"/>
        </w:rPr>
      </w:pPr>
    </w:p>
    <w:p w14:paraId="6089DE57" w14:textId="77777777" w:rsidR="00E3795C" w:rsidRPr="003278E2" w:rsidRDefault="00E3795C" w:rsidP="009A1194">
      <w:pPr>
        <w:pStyle w:val="BodyText"/>
        <w:widowControl w:val="0"/>
        <w:numPr>
          <w:ilvl w:val="1"/>
          <w:numId w:val="26"/>
        </w:numPr>
        <w:spacing w:after="0" w:line="240" w:lineRule="auto"/>
        <w:ind w:right="-70"/>
        <w:jc w:val="both"/>
        <w:rPr>
          <w:rFonts w:ascii="Cambria" w:hAnsi="Cambria"/>
        </w:rPr>
      </w:pPr>
      <w:r>
        <w:rPr>
          <w:rFonts w:ascii="Cambria" w:hAnsi="Cambria"/>
        </w:rPr>
        <w:t xml:space="preserve">Parties shall </w:t>
      </w:r>
      <w:r w:rsidRPr="008D4D22">
        <w:rPr>
          <w:rFonts w:ascii="Cambria" w:hAnsi="Cambria"/>
          <w:lang w:val="en-US"/>
        </w:rPr>
        <w:t>retain such books and records for the period required by applicable law or a Party’s own retention policies, whichever is longer</w:t>
      </w:r>
      <w:r>
        <w:rPr>
          <w:rFonts w:ascii="Cambria" w:hAnsi="Cambria"/>
          <w:lang w:val="en-US"/>
        </w:rPr>
        <w:t>.</w:t>
      </w:r>
    </w:p>
    <w:p w14:paraId="24239EBA" w14:textId="77777777" w:rsidR="00E3795C" w:rsidRDefault="00E3795C" w:rsidP="00E3795C">
      <w:pPr>
        <w:pStyle w:val="ListParagraph"/>
        <w:rPr>
          <w:rFonts w:ascii="Cambria" w:hAnsi="Cambria"/>
        </w:rPr>
      </w:pPr>
    </w:p>
    <w:p w14:paraId="058D075C" w14:textId="77777777" w:rsidR="00E3795C" w:rsidRPr="001D6E09" w:rsidRDefault="00E3795C" w:rsidP="009A1194">
      <w:pPr>
        <w:pStyle w:val="BodyText"/>
        <w:widowControl w:val="0"/>
        <w:numPr>
          <w:ilvl w:val="1"/>
          <w:numId w:val="26"/>
        </w:numPr>
        <w:spacing w:after="0" w:line="240" w:lineRule="auto"/>
        <w:ind w:right="-70"/>
        <w:jc w:val="both"/>
        <w:rPr>
          <w:rFonts w:ascii="Cambria" w:hAnsi="Cambria"/>
        </w:rPr>
      </w:pPr>
      <w:r>
        <w:rPr>
          <w:rFonts w:ascii="Cambria" w:hAnsi="Cambria"/>
          <w:lang w:val="en-US"/>
        </w:rPr>
        <w:t>I</w:t>
      </w:r>
      <w:r w:rsidRPr="00C961E2">
        <w:rPr>
          <w:rFonts w:ascii="Cambria" w:hAnsi="Cambria"/>
          <w:lang w:val="en-US"/>
        </w:rPr>
        <w:t xml:space="preserve">n the event </w:t>
      </w:r>
      <w:r>
        <w:rPr>
          <w:rFonts w:ascii="Cambria" w:hAnsi="Cambria"/>
          <w:lang w:val="en-US"/>
        </w:rPr>
        <w:t xml:space="preserve">any Party </w:t>
      </w:r>
      <w:r w:rsidRPr="00C961E2">
        <w:rPr>
          <w:rFonts w:ascii="Cambria" w:hAnsi="Cambria"/>
          <w:lang w:val="en-US"/>
        </w:rPr>
        <w:t xml:space="preserve">becomes aware that it has breached an obligation in this paragraph, </w:t>
      </w:r>
      <w:r>
        <w:rPr>
          <w:rFonts w:ascii="Cambria" w:hAnsi="Cambria"/>
          <w:lang w:val="en-US"/>
        </w:rPr>
        <w:t>such Party</w:t>
      </w:r>
      <w:r w:rsidRPr="00C961E2">
        <w:rPr>
          <w:rFonts w:ascii="Cambria" w:hAnsi="Cambria"/>
          <w:lang w:val="en-US"/>
        </w:rPr>
        <w:t xml:space="preserve"> will promptly notify the </w:t>
      </w:r>
      <w:r>
        <w:rPr>
          <w:rFonts w:ascii="Cambria" w:hAnsi="Cambria"/>
          <w:lang w:val="en-US"/>
        </w:rPr>
        <w:t>other Parties</w:t>
      </w:r>
      <w:r w:rsidRPr="00C961E2">
        <w:rPr>
          <w:rFonts w:ascii="Cambria" w:hAnsi="Cambria"/>
          <w:lang w:val="en-US"/>
        </w:rPr>
        <w:t>, subject to the preservation of legal privilege</w:t>
      </w:r>
      <w:r>
        <w:rPr>
          <w:rFonts w:ascii="Cambria" w:hAnsi="Cambria"/>
          <w:lang w:val="en-US"/>
        </w:rPr>
        <w:t xml:space="preserve">. </w:t>
      </w:r>
    </w:p>
    <w:p w14:paraId="0E601A55" w14:textId="77777777" w:rsidR="00E3795C" w:rsidRDefault="00E3795C" w:rsidP="00E3795C">
      <w:pPr>
        <w:pStyle w:val="ListParagraph"/>
        <w:rPr>
          <w:rFonts w:ascii="Cambria" w:hAnsi="Cambria"/>
        </w:rPr>
      </w:pPr>
    </w:p>
    <w:p w14:paraId="17DEF46A" w14:textId="77777777" w:rsidR="00E3795C" w:rsidRPr="00793F9B" w:rsidRDefault="00E3795C" w:rsidP="009A1194">
      <w:pPr>
        <w:pStyle w:val="BodyText"/>
        <w:widowControl w:val="0"/>
        <w:numPr>
          <w:ilvl w:val="1"/>
          <w:numId w:val="26"/>
        </w:numPr>
        <w:spacing w:after="0" w:line="240" w:lineRule="auto"/>
        <w:ind w:right="-70"/>
        <w:jc w:val="both"/>
        <w:rPr>
          <w:rFonts w:ascii="Cambria" w:hAnsi="Cambria"/>
        </w:rPr>
      </w:pPr>
      <w:r>
        <w:rPr>
          <w:rFonts w:ascii="Cambria" w:hAnsi="Cambria"/>
        </w:rPr>
        <w:t xml:space="preserve">Parties warrant that they </w:t>
      </w:r>
      <w:r w:rsidRPr="005E4456">
        <w:rPr>
          <w:rFonts w:ascii="Cambria" w:hAnsi="Cambria"/>
          <w:lang w:val="en-US"/>
        </w:rPr>
        <w:t xml:space="preserve">have used and will use reasonable efforts to require any subcontractors, agents, or any other third parties to also comply with the foregoing requirements in this </w:t>
      </w:r>
      <w:r>
        <w:rPr>
          <w:rFonts w:ascii="Cambria" w:hAnsi="Cambria"/>
          <w:lang w:val="en-US"/>
        </w:rPr>
        <w:t>clause.</w:t>
      </w:r>
    </w:p>
    <w:p w14:paraId="5F534F90" w14:textId="77777777" w:rsidR="00E3795C" w:rsidRDefault="00E3795C" w:rsidP="00E3795C">
      <w:pPr>
        <w:pStyle w:val="ListParagraph"/>
        <w:rPr>
          <w:rFonts w:ascii="Cambria" w:hAnsi="Cambria"/>
        </w:rPr>
      </w:pPr>
    </w:p>
    <w:p w14:paraId="1A2024FA" w14:textId="77777777" w:rsidR="00E3795C" w:rsidRPr="004B2DAA" w:rsidRDefault="00E3795C" w:rsidP="009A1194">
      <w:pPr>
        <w:pStyle w:val="BodyText"/>
        <w:widowControl w:val="0"/>
        <w:numPr>
          <w:ilvl w:val="1"/>
          <w:numId w:val="26"/>
        </w:numPr>
        <w:spacing w:after="0" w:line="240" w:lineRule="auto"/>
        <w:ind w:right="-70"/>
        <w:jc w:val="both"/>
        <w:rPr>
          <w:rFonts w:ascii="Cambria" w:hAnsi="Cambria"/>
        </w:rPr>
      </w:pPr>
      <w:r>
        <w:rPr>
          <w:rFonts w:ascii="Cambria" w:hAnsi="Cambria"/>
        </w:rPr>
        <w:t xml:space="preserve">Parties </w:t>
      </w:r>
      <w:r w:rsidRPr="00152736">
        <w:rPr>
          <w:rFonts w:ascii="Cambria" w:hAnsi="Cambria"/>
          <w:lang w:val="en-US"/>
        </w:rPr>
        <w:t xml:space="preserve">will provide information (which unless publicly available will include documentary evidence) in support of the </w:t>
      </w:r>
      <w:r>
        <w:rPr>
          <w:rFonts w:ascii="Cambria" w:hAnsi="Cambria"/>
          <w:lang w:val="en-US"/>
        </w:rPr>
        <w:t>any Party’s</w:t>
      </w:r>
      <w:r w:rsidRPr="00152736">
        <w:rPr>
          <w:rFonts w:ascii="Cambria" w:hAnsi="Cambria"/>
          <w:lang w:val="en-US"/>
        </w:rPr>
        <w:t xml:space="preserve"> ongoing Know Your Customer (“KYC”) </w:t>
      </w:r>
      <w:r>
        <w:rPr>
          <w:rFonts w:ascii="Cambria" w:hAnsi="Cambria"/>
          <w:lang w:val="en-US"/>
        </w:rPr>
        <w:t xml:space="preserve">and Due Diligence </w:t>
      </w:r>
      <w:r w:rsidRPr="00152736">
        <w:rPr>
          <w:rFonts w:ascii="Cambria" w:hAnsi="Cambria"/>
          <w:lang w:val="en-US"/>
        </w:rPr>
        <w:t>process requirements, about its ownership, officers, and corporate structure (including any changes thereto)</w:t>
      </w:r>
      <w:r>
        <w:rPr>
          <w:rFonts w:ascii="Cambria" w:hAnsi="Cambria"/>
          <w:lang w:val="en-US"/>
        </w:rPr>
        <w:t>.</w:t>
      </w:r>
    </w:p>
    <w:p w14:paraId="5E37403E" w14:textId="77777777" w:rsidR="00E3795C" w:rsidRDefault="00E3795C" w:rsidP="00E3795C">
      <w:pPr>
        <w:pStyle w:val="ListParagraph"/>
        <w:rPr>
          <w:rFonts w:ascii="Cambria" w:hAnsi="Cambria"/>
        </w:rPr>
      </w:pPr>
    </w:p>
    <w:p w14:paraId="08A877EC" w14:textId="77777777" w:rsidR="00E3795C" w:rsidRDefault="00E3795C" w:rsidP="009A1194">
      <w:pPr>
        <w:pStyle w:val="BodyText"/>
        <w:widowControl w:val="0"/>
        <w:numPr>
          <w:ilvl w:val="1"/>
          <w:numId w:val="26"/>
        </w:numPr>
        <w:spacing w:after="0" w:line="240" w:lineRule="auto"/>
        <w:ind w:right="-70"/>
        <w:jc w:val="both"/>
        <w:rPr>
          <w:rFonts w:ascii="Cambria" w:hAnsi="Cambria"/>
        </w:rPr>
      </w:pPr>
      <w:r>
        <w:rPr>
          <w:rFonts w:ascii="Cambria" w:hAnsi="Cambria"/>
          <w:lang w:val="en-US"/>
        </w:rPr>
        <w:t>O</w:t>
      </w:r>
      <w:r w:rsidRPr="004B2DAA">
        <w:rPr>
          <w:rFonts w:ascii="Cambria" w:hAnsi="Cambria"/>
          <w:lang w:val="en-US"/>
        </w:rPr>
        <w:t>nly a Party (and not its Affiliates or a third party) shall make payments to the other Party, except with that other Party’s prior written consent</w:t>
      </w:r>
      <w:r>
        <w:rPr>
          <w:rFonts w:ascii="Cambria" w:hAnsi="Cambria"/>
          <w:lang w:val="en-US"/>
        </w:rPr>
        <w:t>.</w:t>
      </w:r>
    </w:p>
    <w:p w14:paraId="420D53B4" w14:textId="77777777" w:rsidR="00E3795C" w:rsidRDefault="00E3795C" w:rsidP="00E3795C">
      <w:pPr>
        <w:pStyle w:val="ListParagraph"/>
        <w:rPr>
          <w:rFonts w:ascii="Cambria" w:hAnsi="Cambria"/>
          <w:sz w:val="22"/>
          <w:szCs w:val="22"/>
        </w:rPr>
      </w:pPr>
    </w:p>
    <w:p w14:paraId="1450F85C" w14:textId="77777777" w:rsidR="00E3795C" w:rsidRDefault="00E3795C" w:rsidP="009A1194">
      <w:pPr>
        <w:pStyle w:val="BodyText"/>
        <w:widowControl w:val="0"/>
        <w:numPr>
          <w:ilvl w:val="0"/>
          <w:numId w:val="26"/>
        </w:numPr>
        <w:spacing w:after="0" w:line="240" w:lineRule="auto"/>
        <w:ind w:right="-70"/>
        <w:jc w:val="both"/>
        <w:rPr>
          <w:rFonts w:ascii="Cambria" w:hAnsi="Cambria"/>
          <w:b/>
          <w:bCs/>
        </w:rPr>
      </w:pPr>
      <w:r>
        <w:rPr>
          <w:rFonts w:ascii="Cambria" w:hAnsi="Cambria"/>
          <w:b/>
          <w:bCs/>
        </w:rPr>
        <w:t>ANTI – TERRORISM</w:t>
      </w:r>
    </w:p>
    <w:p w14:paraId="01549E58" w14:textId="77777777" w:rsidR="00E3795C" w:rsidRDefault="00E3795C" w:rsidP="00E3795C">
      <w:pPr>
        <w:pStyle w:val="BodyText"/>
        <w:ind w:left="572" w:right="-70"/>
        <w:jc w:val="right"/>
        <w:rPr>
          <w:rFonts w:ascii="Cambria" w:hAnsi="Cambria"/>
        </w:rPr>
      </w:pPr>
    </w:p>
    <w:p w14:paraId="264B3CEF" w14:textId="77777777" w:rsidR="00E3795C" w:rsidRDefault="00E3795C" w:rsidP="009A1194">
      <w:pPr>
        <w:pStyle w:val="BodyText"/>
        <w:widowControl w:val="0"/>
        <w:numPr>
          <w:ilvl w:val="1"/>
          <w:numId w:val="26"/>
        </w:numPr>
        <w:spacing w:after="0" w:line="240" w:lineRule="auto"/>
        <w:ind w:right="-70"/>
        <w:jc w:val="both"/>
        <w:rPr>
          <w:rFonts w:ascii="Cambria" w:hAnsi="Cambria"/>
        </w:rPr>
      </w:pPr>
      <w:r>
        <w:rPr>
          <w:rFonts w:ascii="Cambria" w:hAnsi="Cambria"/>
        </w:rPr>
        <w:lastRenderedPageBreak/>
        <w:t xml:space="preserve">Each Party hereby represents and warrants that whatever consideration/payment that may be derived from this Agreement shall be used in compliance with all applicable anti-terrorist financing and asset control laws, including, but not limited to, the Terrorism (Prevention) Act and all United Nations Conventions on anti-terrorism. </w:t>
      </w:r>
    </w:p>
    <w:p w14:paraId="2F6D61B0" w14:textId="77777777" w:rsidR="00E3795C" w:rsidRDefault="00E3795C" w:rsidP="00E3795C">
      <w:pPr>
        <w:pStyle w:val="BodyText"/>
        <w:ind w:left="1002" w:right="-70"/>
        <w:jc w:val="right"/>
        <w:rPr>
          <w:rFonts w:ascii="Cambria" w:hAnsi="Cambria"/>
        </w:rPr>
      </w:pPr>
    </w:p>
    <w:p w14:paraId="12495925" w14:textId="77777777" w:rsidR="00E3795C" w:rsidRDefault="00E3795C" w:rsidP="009A1194">
      <w:pPr>
        <w:pStyle w:val="BodyText"/>
        <w:widowControl w:val="0"/>
        <w:numPr>
          <w:ilvl w:val="1"/>
          <w:numId w:val="26"/>
        </w:numPr>
        <w:spacing w:after="0" w:line="240" w:lineRule="auto"/>
        <w:ind w:right="-70"/>
        <w:jc w:val="both"/>
        <w:rPr>
          <w:rFonts w:ascii="Cambria" w:hAnsi="Cambria"/>
        </w:rPr>
      </w:pPr>
      <w:r>
        <w:rPr>
          <w:rFonts w:ascii="Cambria" w:hAnsi="Cambria"/>
        </w:rPr>
        <w:t xml:space="preserve"> In this regard, the Parties agree to take all reasonable steps to ensure that no person or entity expected to receive such consideration/payment in connection with the implementation of this Agreement is named on any list of suspected terrorists. Parties undertake to fully comply with the provisions of the Terrorism (Prevention) Act.</w:t>
      </w:r>
    </w:p>
    <w:p w14:paraId="5EA58F56" w14:textId="77777777" w:rsidR="00E3795C" w:rsidRDefault="00E3795C" w:rsidP="00E3795C">
      <w:pPr>
        <w:pStyle w:val="Heading1"/>
        <w:numPr>
          <w:ilvl w:val="0"/>
          <w:numId w:val="0"/>
        </w:numPr>
        <w:rPr>
          <w:rFonts w:ascii="Times New Roman" w:hAnsi="Times New Roman" w:cs="Times New Roman"/>
          <w:sz w:val="24"/>
          <w:szCs w:val="24"/>
        </w:rPr>
      </w:pPr>
    </w:p>
    <w:p w14:paraId="3D530CA2" w14:textId="04BCEB8F" w:rsidR="00871482" w:rsidRDefault="00871482" w:rsidP="009A1194">
      <w:pPr>
        <w:pStyle w:val="Heading1"/>
        <w:numPr>
          <w:ilvl w:val="0"/>
          <w:numId w:val="26"/>
        </w:numPr>
        <w:rPr>
          <w:rFonts w:ascii="Times New Roman" w:hAnsi="Times New Roman" w:cs="Times New Roman"/>
          <w:sz w:val="24"/>
          <w:szCs w:val="24"/>
        </w:rPr>
      </w:pPr>
      <w:r w:rsidRPr="074E4766">
        <w:rPr>
          <w:rFonts w:ascii="Times New Roman" w:hAnsi="Times New Roman" w:cs="Times New Roman"/>
          <w:sz w:val="24"/>
          <w:szCs w:val="24"/>
        </w:rPr>
        <w:t xml:space="preserve">MUTUAL </w:t>
      </w:r>
      <w:r w:rsidR="00B028F1" w:rsidRPr="074E4766">
        <w:rPr>
          <w:rFonts w:ascii="Times New Roman" w:hAnsi="Times New Roman" w:cs="Times New Roman"/>
          <w:sz w:val="24"/>
          <w:szCs w:val="24"/>
        </w:rPr>
        <w:t>NON-CIRCUMVENTION CLAUSE</w:t>
      </w:r>
      <w:bookmarkEnd w:id="341"/>
      <w:bookmarkEnd w:id="342"/>
    </w:p>
    <w:p w14:paraId="142D88B7" w14:textId="77777777" w:rsidR="00472809" w:rsidRDefault="00472809" w:rsidP="00472809">
      <w:pPr>
        <w:pStyle w:val="BodyText"/>
        <w:spacing w:after="160" w:line="240" w:lineRule="auto"/>
        <w:jc w:val="both"/>
        <w:rPr>
          <w:rFonts w:ascii="Times New Roman" w:hAnsi="Times New Roman"/>
          <w:sz w:val="24"/>
          <w:szCs w:val="24"/>
        </w:rPr>
      </w:pPr>
      <w:r w:rsidRPr="008B5F46">
        <w:rPr>
          <w:rFonts w:ascii="Times New Roman" w:hAnsi="Times New Roman"/>
          <w:sz w:val="24"/>
          <w:szCs w:val="24"/>
        </w:rPr>
        <w:t>Each Party hereby irrevocably agrees and warrants that it and its Affiliates shall not, directly or indirectly, interfere with, circumvent, attempt to circumvent, avoid or bypass other Parties to this Agreement, or obviate or interfere with the relationship of any Party and its contacts for the purpose of gaining any benefit, whether such benefit is monetary or otherwise. This is without prejudice to the Power Producer’s right to install additional systems at the Property in respect of a separate contractual arrangement between the Interconnected Customer as customer and Power Producer as service provider.</w:t>
      </w:r>
    </w:p>
    <w:p w14:paraId="741D3EB7" w14:textId="77777777" w:rsidR="00472809" w:rsidRDefault="00472809" w:rsidP="00472809">
      <w:pPr>
        <w:pStyle w:val="Heading1"/>
        <w:numPr>
          <w:ilvl w:val="0"/>
          <w:numId w:val="0"/>
        </w:numPr>
        <w:ind w:left="478" w:hanging="360"/>
        <w:rPr>
          <w:rFonts w:ascii="Times New Roman" w:hAnsi="Times New Roman" w:cs="Times New Roman"/>
          <w:sz w:val="24"/>
          <w:szCs w:val="24"/>
        </w:rPr>
      </w:pPr>
    </w:p>
    <w:p w14:paraId="259336B5" w14:textId="5046DE2F" w:rsidR="00472809" w:rsidRPr="00472809" w:rsidRDefault="00E3795C" w:rsidP="009A1194">
      <w:pPr>
        <w:pStyle w:val="ListParagraph"/>
        <w:numPr>
          <w:ilvl w:val="0"/>
          <w:numId w:val="26"/>
        </w:numPr>
        <w:spacing w:after="160"/>
        <w:jc w:val="both"/>
        <w:rPr>
          <w:rFonts w:ascii="Times New Roman" w:hAnsi="Times New Roman" w:cs="Times New Roman"/>
          <w:b/>
          <w:sz w:val="24"/>
          <w:szCs w:val="24"/>
          <w:lang w:val="en-GB"/>
        </w:rPr>
      </w:pPr>
      <w:r w:rsidRPr="074E4766">
        <w:rPr>
          <w:rFonts w:ascii="Times New Roman" w:hAnsi="Times New Roman" w:cs="Times New Roman"/>
          <w:b/>
          <w:bCs/>
          <w:sz w:val="24"/>
          <w:szCs w:val="24"/>
          <w:lang w:val="en-GB"/>
        </w:rPr>
        <w:t>TRADE CONTROLS</w:t>
      </w:r>
    </w:p>
    <w:p w14:paraId="2776C0E7" w14:textId="5110CC0E" w:rsidR="009D0234" w:rsidRPr="00E3795C" w:rsidRDefault="00E3795C" w:rsidP="00E3795C">
      <w:pPr>
        <w:pStyle w:val="BodyText"/>
        <w:spacing w:after="160" w:line="240" w:lineRule="auto"/>
        <w:jc w:val="both"/>
        <w:rPr>
          <w:rFonts w:ascii="Times New Roman" w:hAnsi="Times New Roman"/>
          <w:sz w:val="24"/>
          <w:szCs w:val="24"/>
        </w:rPr>
      </w:pPr>
      <w:r>
        <w:rPr>
          <w:rFonts w:ascii="Times New Roman" w:hAnsi="Times New Roman"/>
          <w:sz w:val="24"/>
          <w:szCs w:val="24"/>
          <w:lang w:val="en-US"/>
        </w:rPr>
        <w:t>Parties</w:t>
      </w:r>
      <w:r w:rsidRPr="00C63521">
        <w:rPr>
          <w:rFonts w:ascii="Times New Roman" w:hAnsi="Times New Roman"/>
          <w:sz w:val="24"/>
          <w:szCs w:val="24"/>
          <w:lang w:val="en-US"/>
        </w:rPr>
        <w:t xml:space="preserve"> confirm and warrant that </w:t>
      </w:r>
      <w:r>
        <w:rPr>
          <w:rFonts w:ascii="Times New Roman" w:hAnsi="Times New Roman"/>
          <w:sz w:val="24"/>
          <w:szCs w:val="24"/>
          <w:lang w:val="en-US"/>
        </w:rPr>
        <w:t>they are</w:t>
      </w:r>
      <w:r w:rsidRPr="00C63521">
        <w:rPr>
          <w:rFonts w:ascii="Times New Roman" w:hAnsi="Times New Roman"/>
          <w:sz w:val="24"/>
          <w:szCs w:val="24"/>
          <w:lang w:val="en-US"/>
        </w:rPr>
        <w:t xml:space="preserve"> knowledgeable about Trade Control Laws applicable to the performance of its agreement including the lists of Restricted Parties. </w:t>
      </w:r>
      <w:r>
        <w:rPr>
          <w:rFonts w:ascii="Times New Roman" w:hAnsi="Times New Roman"/>
          <w:sz w:val="24"/>
          <w:szCs w:val="24"/>
          <w:lang w:val="en-US"/>
        </w:rPr>
        <w:t>Parties</w:t>
      </w:r>
      <w:r w:rsidRPr="00C63521">
        <w:rPr>
          <w:rFonts w:ascii="Times New Roman" w:hAnsi="Times New Roman"/>
          <w:sz w:val="24"/>
          <w:szCs w:val="24"/>
          <w:lang w:val="en-US"/>
        </w:rPr>
        <w:t xml:space="preserve"> shall comply with all applicable Trade Control Laws in the performance of this agreement and in particular </w:t>
      </w:r>
      <w:r>
        <w:rPr>
          <w:rFonts w:ascii="Times New Roman" w:hAnsi="Times New Roman"/>
          <w:sz w:val="24"/>
          <w:szCs w:val="24"/>
          <w:lang w:val="en-US"/>
        </w:rPr>
        <w:t>Parties</w:t>
      </w:r>
      <w:r w:rsidRPr="00C63521">
        <w:rPr>
          <w:rFonts w:ascii="Times New Roman" w:hAnsi="Times New Roman"/>
          <w:sz w:val="24"/>
          <w:szCs w:val="24"/>
          <w:lang w:val="en-US"/>
        </w:rPr>
        <w:t xml:space="preserve"> undertake that </w:t>
      </w:r>
      <w:r>
        <w:rPr>
          <w:rFonts w:ascii="Times New Roman" w:hAnsi="Times New Roman"/>
          <w:sz w:val="24"/>
          <w:szCs w:val="24"/>
          <w:lang w:val="en-US"/>
        </w:rPr>
        <w:t>they</w:t>
      </w:r>
      <w:r w:rsidRPr="00C63521">
        <w:rPr>
          <w:rFonts w:ascii="Times New Roman" w:hAnsi="Times New Roman"/>
          <w:sz w:val="24"/>
          <w:szCs w:val="24"/>
          <w:lang w:val="en-US"/>
        </w:rPr>
        <w:t xml:space="preserve"> shall not, and shall procure that </w:t>
      </w:r>
      <w:r>
        <w:rPr>
          <w:rFonts w:ascii="Times New Roman" w:hAnsi="Times New Roman"/>
          <w:sz w:val="24"/>
          <w:szCs w:val="24"/>
          <w:lang w:val="en-US"/>
        </w:rPr>
        <w:t>their</w:t>
      </w:r>
      <w:r w:rsidRPr="00C63521">
        <w:rPr>
          <w:rFonts w:ascii="Times New Roman" w:hAnsi="Times New Roman"/>
          <w:sz w:val="24"/>
          <w:szCs w:val="24"/>
          <w:lang w:val="en-US"/>
        </w:rPr>
        <w:t xml:space="preserve"> Related Parties shall not, do anything in connection with the performance of this agreement which causes </w:t>
      </w:r>
      <w:r>
        <w:rPr>
          <w:rFonts w:ascii="Times New Roman" w:hAnsi="Times New Roman"/>
          <w:sz w:val="24"/>
          <w:szCs w:val="24"/>
          <w:lang w:val="en-US"/>
        </w:rPr>
        <w:t>any Party</w:t>
      </w:r>
      <w:r w:rsidRPr="00C63521">
        <w:rPr>
          <w:rFonts w:ascii="Times New Roman" w:hAnsi="Times New Roman"/>
          <w:sz w:val="24"/>
          <w:szCs w:val="24"/>
          <w:lang w:val="en-US"/>
        </w:rPr>
        <w:t xml:space="preserve"> to (a) be exposed to a risk of being added to any Restricted Party list or otherwise becoming the target of any national, regional or multilateral trade or economic sanctions under Trade Control Laws; or (b) be in breach of any Trade Control Laws</w:t>
      </w:r>
      <w:r>
        <w:rPr>
          <w:rFonts w:ascii="Times New Roman" w:hAnsi="Times New Roman"/>
          <w:sz w:val="24"/>
          <w:szCs w:val="24"/>
          <w:lang w:val="en-US"/>
        </w:rPr>
        <w:t>.</w:t>
      </w:r>
      <w:r w:rsidR="003346E8" w:rsidRPr="008B5F46">
        <w:rPr>
          <w:rFonts w:ascii="Times New Roman" w:hAnsi="Times New Roman"/>
          <w:b/>
          <w:sz w:val="24"/>
          <w:szCs w:val="24"/>
        </w:rPr>
        <w:br w:type="page"/>
      </w:r>
    </w:p>
    <w:p w14:paraId="3B5CF98C" w14:textId="0AF4D1C6" w:rsidR="00764A20" w:rsidRPr="008B5F46" w:rsidRDefault="00EC02B3" w:rsidP="00B900DA">
      <w:pPr>
        <w:pStyle w:val="Heading1"/>
        <w:numPr>
          <w:ilvl w:val="0"/>
          <w:numId w:val="0"/>
        </w:numPr>
        <w:ind w:left="478"/>
        <w:jc w:val="center"/>
        <w:rPr>
          <w:rFonts w:ascii="Times New Roman" w:hAnsi="Times New Roman" w:cs="Times New Roman"/>
          <w:sz w:val="24"/>
          <w:szCs w:val="24"/>
          <w:lang w:val="en-GB"/>
        </w:rPr>
      </w:pPr>
      <w:bookmarkStart w:id="343" w:name="_Toc112339101"/>
      <w:bookmarkStart w:id="344" w:name="_Toc112342346"/>
      <w:bookmarkStart w:id="345" w:name="_Toc145480840"/>
      <w:r w:rsidRPr="008B5F46">
        <w:rPr>
          <w:rFonts w:ascii="Times New Roman" w:hAnsi="Times New Roman" w:cs="Times New Roman"/>
          <w:sz w:val="24"/>
          <w:szCs w:val="24"/>
          <w:lang w:val="en-GB"/>
        </w:rPr>
        <w:lastRenderedPageBreak/>
        <w:t>EXECUTION PAGE</w:t>
      </w:r>
      <w:bookmarkEnd w:id="343"/>
      <w:bookmarkEnd w:id="344"/>
      <w:bookmarkEnd w:id="345"/>
    </w:p>
    <w:p w14:paraId="2776C0E8" w14:textId="77EF88B8"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b/>
          <w:sz w:val="24"/>
          <w:szCs w:val="24"/>
          <w:lang w:val="en-GB"/>
        </w:rPr>
        <w:t>IN WITNESS WHEREOF</w:t>
      </w:r>
      <w:r w:rsidRPr="008B5F46">
        <w:rPr>
          <w:rFonts w:ascii="Times New Roman" w:hAnsi="Times New Roman" w:cs="Times New Roman"/>
          <w:sz w:val="24"/>
          <w:szCs w:val="24"/>
          <w:lang w:val="en-GB"/>
        </w:rPr>
        <w:t xml:space="preserve"> the Parties hereto have caused their respective common seals to be hereunto affixed the day and year first above written.</w:t>
      </w:r>
      <w:r w:rsidRPr="008B5F46">
        <w:rPr>
          <w:rFonts w:ascii="Times New Roman" w:hAnsi="Times New Roman" w:cs="Times New Roman"/>
          <w:sz w:val="24"/>
          <w:szCs w:val="24"/>
        </w:rPr>
        <w:t xml:space="preserve"> </w:t>
      </w:r>
    </w:p>
    <w:p w14:paraId="2776C0E9" w14:textId="77777777" w:rsidR="009D0234" w:rsidRPr="008B5F46" w:rsidRDefault="009D0234" w:rsidP="00D72549">
      <w:pPr>
        <w:spacing w:before="240" w:after="240"/>
        <w:jc w:val="both"/>
        <w:rPr>
          <w:rFonts w:ascii="Times New Roman" w:hAnsi="Times New Roman" w:cs="Times New Roman"/>
          <w:sz w:val="24"/>
          <w:szCs w:val="24"/>
        </w:rPr>
      </w:pPr>
    </w:p>
    <w:p w14:paraId="0F5C8CCA" w14:textId="77777777" w:rsidR="00706BC1" w:rsidRPr="00DF3DFD" w:rsidRDefault="00706BC1" w:rsidP="00706BC1">
      <w:pPr>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Signed by the within named</w:t>
      </w:r>
    </w:p>
    <w:p w14:paraId="6C91CCFD" w14:textId="4DEFFA06" w:rsidR="00706BC1" w:rsidRPr="00DF3DFD" w:rsidRDefault="00E36145" w:rsidP="00706BC1">
      <w:pPr>
        <w:jc w:val="both"/>
        <w:rPr>
          <w:rFonts w:ascii="Times New Roman" w:hAnsi="Times New Roman" w:cs="Times New Roman"/>
          <w:b/>
          <w:sz w:val="24"/>
          <w:szCs w:val="24"/>
          <w:lang w:val="en-GB"/>
        </w:rPr>
      </w:pPr>
      <w:r w:rsidRPr="00E36145">
        <w:rPr>
          <w:rFonts w:ascii="Times New Roman" w:hAnsi="Times New Roman" w:cs="Times New Roman"/>
          <w:b/>
          <w:sz w:val="24"/>
          <w:szCs w:val="24"/>
          <w:highlight w:val="yellow"/>
          <w:lang w:val="en-GB"/>
        </w:rPr>
        <w:t>*DisCo Name*</w:t>
      </w:r>
      <w:r w:rsidR="00706BC1">
        <w:rPr>
          <w:rFonts w:ascii="Times New Roman" w:hAnsi="Times New Roman" w:cs="Times New Roman"/>
          <w:b/>
          <w:sz w:val="24"/>
          <w:szCs w:val="24"/>
          <w:lang w:val="en-GB"/>
        </w:rPr>
        <w:t>.</w:t>
      </w:r>
      <w:r w:rsidR="00706BC1" w:rsidRPr="00DF3DFD">
        <w:rPr>
          <w:rFonts w:ascii="Times New Roman" w:hAnsi="Times New Roman" w:cs="Times New Roman"/>
          <w:b/>
          <w:sz w:val="24"/>
          <w:szCs w:val="24"/>
          <w:lang w:val="en-GB"/>
        </w:rPr>
        <w:t xml:space="preserve"> on _______________________________</w:t>
      </w:r>
    </w:p>
    <w:p w14:paraId="3071FB2D" w14:textId="77777777" w:rsidR="00706BC1" w:rsidRPr="00DF3DFD" w:rsidRDefault="00706BC1" w:rsidP="00706BC1">
      <w:pPr>
        <w:pStyle w:val="ListParagraph"/>
        <w:ind w:left="360"/>
        <w:jc w:val="both"/>
        <w:rPr>
          <w:rFonts w:ascii="Times New Roman" w:hAnsi="Times New Roman" w:cs="Times New Roman"/>
          <w:sz w:val="24"/>
          <w:szCs w:val="24"/>
          <w:lang w:val="en-GB"/>
        </w:rPr>
      </w:pPr>
    </w:p>
    <w:p w14:paraId="1FBDAB2A" w14:textId="77777777" w:rsidR="00706BC1" w:rsidRPr="00DF3DFD" w:rsidRDefault="00706BC1" w:rsidP="00706BC1">
      <w:pPr>
        <w:pStyle w:val="ListParagraph"/>
        <w:ind w:left="360"/>
        <w:jc w:val="both"/>
        <w:rPr>
          <w:rFonts w:ascii="Times New Roman" w:hAnsi="Times New Roman" w:cs="Times New Roman"/>
          <w:sz w:val="24"/>
          <w:szCs w:val="24"/>
          <w:lang w:val="en-GB"/>
        </w:rPr>
      </w:pPr>
    </w:p>
    <w:p w14:paraId="4A5C3E7A" w14:textId="77777777" w:rsidR="00706BC1" w:rsidRPr="00DF3DFD" w:rsidRDefault="00706BC1" w:rsidP="00706BC1">
      <w:pPr>
        <w:jc w:val="both"/>
        <w:rPr>
          <w:rFonts w:ascii="Times New Roman" w:hAnsi="Times New Roman" w:cs="Times New Roman"/>
          <w:b/>
          <w:sz w:val="24"/>
          <w:szCs w:val="24"/>
          <w:lang w:val="en-GB"/>
        </w:rPr>
      </w:pPr>
    </w:p>
    <w:p w14:paraId="4FD5AE74" w14:textId="77777777" w:rsidR="00706BC1" w:rsidRPr="00DF3DFD" w:rsidRDefault="00706BC1" w:rsidP="00706BC1">
      <w:pPr>
        <w:jc w:val="both"/>
        <w:rPr>
          <w:rFonts w:ascii="Times New Roman" w:hAnsi="Times New Roman" w:cs="Times New Roman"/>
          <w:sz w:val="24"/>
          <w:szCs w:val="24"/>
          <w:lang w:val="en-GB"/>
        </w:rPr>
      </w:pPr>
      <w:r w:rsidRPr="00DF3DFD">
        <w:rPr>
          <w:rFonts w:ascii="Times New Roman" w:hAnsi="Times New Roman" w:cs="Times New Roman"/>
          <w:b/>
          <w:sz w:val="24"/>
          <w:szCs w:val="24"/>
          <w:lang w:val="en-GB"/>
        </w:rPr>
        <w:t xml:space="preserve">...............................................         </w:t>
      </w:r>
      <w:r w:rsidRPr="00DF3DFD">
        <w:rPr>
          <w:rFonts w:ascii="Times New Roman" w:hAnsi="Times New Roman" w:cs="Times New Roman"/>
          <w:sz w:val="24"/>
          <w:szCs w:val="24"/>
          <w:lang w:val="en-GB"/>
        </w:rPr>
        <w:tab/>
      </w:r>
      <w:r w:rsidRPr="00DF3DFD">
        <w:rPr>
          <w:rFonts w:ascii="Times New Roman" w:hAnsi="Times New Roman" w:cs="Times New Roman"/>
          <w:sz w:val="24"/>
          <w:szCs w:val="24"/>
          <w:lang w:val="en-GB"/>
        </w:rPr>
        <w:tab/>
      </w:r>
      <w:r w:rsidRPr="00DF3DFD">
        <w:rPr>
          <w:rFonts w:ascii="Times New Roman" w:hAnsi="Times New Roman" w:cs="Times New Roman"/>
          <w:sz w:val="24"/>
          <w:szCs w:val="24"/>
          <w:lang w:val="en-GB"/>
        </w:rPr>
        <w:tab/>
      </w:r>
      <w:r w:rsidRPr="00DF3DFD">
        <w:rPr>
          <w:rFonts w:ascii="Times New Roman" w:hAnsi="Times New Roman" w:cs="Times New Roman"/>
          <w:b/>
          <w:sz w:val="24"/>
          <w:szCs w:val="24"/>
          <w:lang w:val="en-GB"/>
        </w:rPr>
        <w:t xml:space="preserve">..............................................         </w:t>
      </w:r>
    </w:p>
    <w:p w14:paraId="539273B4" w14:textId="77777777" w:rsidR="00706BC1" w:rsidRPr="00DF3DFD" w:rsidRDefault="00706BC1" w:rsidP="00706BC1">
      <w:pPr>
        <w:jc w:val="both"/>
        <w:rPr>
          <w:rFonts w:ascii="Times New Roman" w:hAnsi="Times New Roman" w:cs="Times New Roman"/>
          <w:b/>
          <w:sz w:val="24"/>
          <w:szCs w:val="24"/>
          <w:lang w:val="en-GB"/>
        </w:rPr>
      </w:pPr>
      <w:r w:rsidRPr="00DF3DFD">
        <w:rPr>
          <w:rFonts w:ascii="Times New Roman" w:hAnsi="Times New Roman" w:cs="Times New Roman"/>
          <w:b/>
          <w:sz w:val="24"/>
          <w:szCs w:val="24"/>
          <w:lang w:val="en-GB"/>
        </w:rPr>
        <w:t>[PLACEHOLDER]</w:t>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t>[PLACEHOLDER]</w:t>
      </w:r>
    </w:p>
    <w:p w14:paraId="346D98E2" w14:textId="5B4A89D8" w:rsidR="00706BC1" w:rsidRPr="00DF3DFD" w:rsidRDefault="00706BC1" w:rsidP="00706BC1">
      <w:pPr>
        <w:jc w:val="both"/>
        <w:rPr>
          <w:rFonts w:ascii="Times New Roman" w:hAnsi="Times New Roman" w:cs="Times New Roman"/>
          <w:b/>
          <w:sz w:val="24"/>
          <w:szCs w:val="24"/>
          <w:lang w:val="en-GB"/>
        </w:rPr>
      </w:pPr>
      <w:r>
        <w:rPr>
          <w:rFonts w:ascii="Times New Roman" w:hAnsi="Times New Roman" w:cs="Times New Roman"/>
          <w:b/>
          <w:sz w:val="24"/>
          <w:szCs w:val="24"/>
          <w:lang w:val="en-GB"/>
        </w:rPr>
        <w:t>Authorised Signatory</w:t>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Pr>
          <w:rFonts w:ascii="Times New Roman" w:hAnsi="Times New Roman" w:cs="Times New Roman"/>
          <w:b/>
          <w:sz w:val="24"/>
          <w:szCs w:val="24"/>
          <w:lang w:val="en-GB"/>
        </w:rPr>
        <w:t xml:space="preserve">         Authorised Signatory</w:t>
      </w:r>
    </w:p>
    <w:p w14:paraId="65C7D6A7" w14:textId="77777777" w:rsidR="00103528" w:rsidRPr="00CE03AF" w:rsidRDefault="00103528" w:rsidP="00103528">
      <w:pPr>
        <w:jc w:val="both"/>
        <w:rPr>
          <w:rFonts w:ascii="Times New Roman" w:hAnsi="Times New Roman" w:cs="Times New Roman"/>
          <w:b/>
          <w:sz w:val="24"/>
          <w:szCs w:val="24"/>
          <w:lang w:val="en-GB"/>
        </w:rPr>
      </w:pPr>
    </w:p>
    <w:p w14:paraId="3E82C10D" w14:textId="77777777" w:rsidR="00103528" w:rsidRPr="00CE03AF" w:rsidRDefault="00103528" w:rsidP="00103528">
      <w:pPr>
        <w:jc w:val="both"/>
        <w:rPr>
          <w:rFonts w:ascii="Times New Roman" w:hAnsi="Times New Roman" w:cs="Times New Roman"/>
          <w:b/>
          <w:sz w:val="24"/>
          <w:szCs w:val="24"/>
          <w:lang w:val="en-GB"/>
        </w:rPr>
      </w:pPr>
    </w:p>
    <w:p w14:paraId="3934D748" w14:textId="77777777" w:rsidR="00103528" w:rsidRPr="00CE03AF" w:rsidRDefault="00103528" w:rsidP="00103528">
      <w:pPr>
        <w:jc w:val="both"/>
        <w:rPr>
          <w:rFonts w:ascii="Times New Roman" w:hAnsi="Times New Roman" w:cs="Times New Roman"/>
          <w:b/>
          <w:sz w:val="24"/>
          <w:szCs w:val="24"/>
          <w:lang w:val="en-GB"/>
        </w:rPr>
      </w:pPr>
    </w:p>
    <w:p w14:paraId="3B33AA8A" w14:textId="77777777" w:rsidR="00103528" w:rsidRPr="000B016C" w:rsidRDefault="00103528" w:rsidP="00103528">
      <w:pPr>
        <w:jc w:val="both"/>
        <w:rPr>
          <w:rFonts w:ascii="Times New Roman" w:hAnsi="Times New Roman" w:cs="Times New Roman"/>
          <w:sz w:val="24"/>
          <w:szCs w:val="24"/>
          <w:lang w:val="en-GB"/>
        </w:rPr>
      </w:pPr>
      <w:r w:rsidRPr="00CE03AF">
        <w:rPr>
          <w:rFonts w:ascii="Times New Roman" w:hAnsi="Times New Roman" w:cs="Times New Roman"/>
          <w:sz w:val="24"/>
          <w:szCs w:val="24"/>
          <w:lang w:val="en-GB"/>
        </w:rPr>
        <w:t>The common seal of the within named</w:t>
      </w:r>
      <w:r>
        <w:rPr>
          <w:rFonts w:ascii="Times New Roman" w:hAnsi="Times New Roman" w:cs="Times New Roman"/>
          <w:sz w:val="24"/>
          <w:szCs w:val="24"/>
          <w:lang w:val="en-GB"/>
        </w:rPr>
        <w:t>:</w:t>
      </w:r>
      <w:r w:rsidRPr="00CE03AF">
        <w:rPr>
          <w:rFonts w:ascii="Times New Roman" w:hAnsi="Times New Roman" w:cs="Times New Roman"/>
          <w:sz w:val="24"/>
          <w:szCs w:val="24"/>
          <w:lang w:val="en-GB"/>
        </w:rPr>
        <w:t xml:space="preserve"> </w:t>
      </w:r>
    </w:p>
    <w:p w14:paraId="4822519D" w14:textId="7C7B38A8" w:rsidR="00103528" w:rsidRPr="00CE03AF" w:rsidRDefault="00E36145" w:rsidP="00103528">
      <w:pPr>
        <w:jc w:val="both"/>
        <w:rPr>
          <w:rFonts w:ascii="Times New Roman" w:hAnsi="Times New Roman" w:cs="Times New Roman"/>
          <w:b/>
          <w:sz w:val="24"/>
          <w:szCs w:val="24"/>
          <w:lang w:val="en-GB"/>
        </w:rPr>
      </w:pPr>
      <w:r w:rsidRPr="00E36145">
        <w:rPr>
          <w:rFonts w:ascii="Times New Roman" w:hAnsi="Times New Roman" w:cs="Times New Roman"/>
          <w:b/>
          <w:sz w:val="24"/>
          <w:szCs w:val="24"/>
          <w:highlight w:val="yellow"/>
          <w:lang w:val="en-GB"/>
        </w:rPr>
        <w:t>*Power Producer*</w:t>
      </w:r>
      <w:r>
        <w:rPr>
          <w:rFonts w:ascii="Times New Roman" w:hAnsi="Times New Roman" w:cs="Times New Roman"/>
          <w:b/>
          <w:sz w:val="24"/>
          <w:szCs w:val="24"/>
          <w:lang w:val="en-GB"/>
        </w:rPr>
        <w:t xml:space="preserve"> </w:t>
      </w:r>
      <w:r w:rsidR="00103528" w:rsidRPr="00CE03AF">
        <w:rPr>
          <w:rFonts w:ascii="Times New Roman" w:hAnsi="Times New Roman" w:cs="Times New Roman"/>
          <w:b/>
          <w:sz w:val="24"/>
          <w:szCs w:val="24"/>
          <w:lang w:val="en-GB"/>
        </w:rPr>
        <w:t>on _______________________________</w:t>
      </w:r>
    </w:p>
    <w:p w14:paraId="67A1D9EF" w14:textId="77777777" w:rsidR="00103528" w:rsidRPr="00CE03AF" w:rsidRDefault="00103528" w:rsidP="00103528">
      <w:pPr>
        <w:jc w:val="both"/>
        <w:rPr>
          <w:rFonts w:ascii="Times New Roman" w:hAnsi="Times New Roman" w:cs="Times New Roman"/>
          <w:sz w:val="24"/>
          <w:szCs w:val="24"/>
          <w:lang w:val="en-GB"/>
        </w:rPr>
      </w:pPr>
      <w:r w:rsidRPr="00CE03AF">
        <w:rPr>
          <w:rFonts w:ascii="Times New Roman" w:hAnsi="Times New Roman" w:cs="Times New Roman"/>
          <w:sz w:val="24"/>
          <w:szCs w:val="24"/>
          <w:lang w:val="en-GB"/>
        </w:rPr>
        <w:t>Has hereunto been affixed in the presence of:</w:t>
      </w:r>
    </w:p>
    <w:p w14:paraId="4732A73A" w14:textId="77777777" w:rsidR="00103528" w:rsidRPr="00CE03AF" w:rsidRDefault="00103528" w:rsidP="00103528">
      <w:pPr>
        <w:pStyle w:val="ListParagraph"/>
        <w:ind w:left="360"/>
        <w:jc w:val="both"/>
        <w:rPr>
          <w:rFonts w:ascii="Times New Roman" w:hAnsi="Times New Roman" w:cs="Times New Roman"/>
          <w:sz w:val="24"/>
          <w:szCs w:val="24"/>
          <w:lang w:val="en-GB"/>
        </w:rPr>
      </w:pPr>
    </w:p>
    <w:p w14:paraId="7D462A24" w14:textId="77777777" w:rsidR="00103528" w:rsidRPr="00CE03AF" w:rsidRDefault="00103528" w:rsidP="00103528">
      <w:pPr>
        <w:pStyle w:val="ListParagraph"/>
        <w:ind w:left="360"/>
        <w:jc w:val="both"/>
        <w:rPr>
          <w:rFonts w:ascii="Times New Roman" w:hAnsi="Times New Roman" w:cs="Times New Roman"/>
          <w:sz w:val="24"/>
          <w:szCs w:val="24"/>
          <w:lang w:val="en-GB"/>
        </w:rPr>
      </w:pPr>
    </w:p>
    <w:p w14:paraId="07CBB1A0" w14:textId="77777777" w:rsidR="00103528" w:rsidRPr="00CE03AF" w:rsidRDefault="00103528" w:rsidP="00103528">
      <w:pPr>
        <w:jc w:val="both"/>
        <w:rPr>
          <w:rFonts w:ascii="Times New Roman" w:hAnsi="Times New Roman" w:cs="Times New Roman"/>
          <w:sz w:val="24"/>
          <w:szCs w:val="24"/>
          <w:lang w:val="en-GB"/>
        </w:rPr>
      </w:pPr>
      <w:r w:rsidRPr="00CE03AF">
        <w:rPr>
          <w:rFonts w:ascii="Times New Roman" w:hAnsi="Times New Roman" w:cs="Times New Roman"/>
          <w:b/>
          <w:sz w:val="24"/>
          <w:szCs w:val="24"/>
          <w:lang w:val="en-GB"/>
        </w:rPr>
        <w:t xml:space="preserve">...............................................         </w:t>
      </w:r>
      <w:r w:rsidRPr="00CE03AF">
        <w:rPr>
          <w:rFonts w:ascii="Times New Roman" w:hAnsi="Times New Roman" w:cs="Times New Roman"/>
          <w:sz w:val="24"/>
          <w:szCs w:val="24"/>
          <w:lang w:val="en-GB"/>
        </w:rPr>
        <w:tab/>
      </w:r>
      <w:r w:rsidRPr="00CE03AF">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CE03AF">
        <w:rPr>
          <w:rFonts w:ascii="Times New Roman" w:hAnsi="Times New Roman" w:cs="Times New Roman"/>
          <w:b/>
          <w:sz w:val="24"/>
          <w:szCs w:val="24"/>
          <w:lang w:val="en-GB"/>
        </w:rPr>
        <w:t xml:space="preserve">..............................................         </w:t>
      </w:r>
    </w:p>
    <w:p w14:paraId="2C69F50F" w14:textId="097D36A9" w:rsidR="00103528" w:rsidRPr="00CE03AF" w:rsidRDefault="00E36145" w:rsidP="00103528">
      <w:pPr>
        <w:jc w:val="both"/>
        <w:rPr>
          <w:rFonts w:ascii="Times New Roman" w:hAnsi="Times New Roman" w:cs="Times New Roman"/>
          <w:b/>
          <w:sz w:val="24"/>
          <w:szCs w:val="24"/>
          <w:lang w:val="en-GB"/>
        </w:rPr>
      </w:pPr>
      <w:r w:rsidRPr="00E36145">
        <w:rPr>
          <w:rFonts w:ascii="Times New Roman" w:hAnsi="Times New Roman" w:cs="Times New Roman"/>
          <w:b/>
          <w:sz w:val="24"/>
          <w:szCs w:val="24"/>
          <w:highlight w:val="yellow"/>
          <w:lang w:val="en-GB"/>
        </w:rPr>
        <w:t>XXXXXXXXX</w:t>
      </w:r>
      <w:r w:rsidR="00103528" w:rsidRPr="00CE03AF">
        <w:rPr>
          <w:rFonts w:ascii="Times New Roman" w:hAnsi="Times New Roman" w:cs="Times New Roman"/>
          <w:b/>
          <w:sz w:val="24"/>
          <w:szCs w:val="24"/>
          <w:lang w:val="en-GB"/>
        </w:rPr>
        <w:tab/>
      </w:r>
      <w:r w:rsidR="00103528" w:rsidRPr="00CE03AF">
        <w:rPr>
          <w:rFonts w:ascii="Times New Roman" w:hAnsi="Times New Roman" w:cs="Times New Roman"/>
          <w:b/>
          <w:sz w:val="24"/>
          <w:szCs w:val="24"/>
          <w:lang w:val="en-GB"/>
        </w:rPr>
        <w:tab/>
      </w:r>
      <w:r w:rsidR="00103528" w:rsidRPr="00CE03AF">
        <w:rPr>
          <w:rFonts w:ascii="Times New Roman" w:hAnsi="Times New Roman" w:cs="Times New Roman"/>
          <w:b/>
          <w:sz w:val="24"/>
          <w:szCs w:val="24"/>
          <w:lang w:val="en-GB"/>
        </w:rPr>
        <w:tab/>
      </w:r>
      <w:r w:rsidR="00103528" w:rsidRPr="00CE03AF">
        <w:rPr>
          <w:rFonts w:ascii="Times New Roman" w:hAnsi="Times New Roman" w:cs="Times New Roman"/>
          <w:b/>
          <w:sz w:val="24"/>
          <w:szCs w:val="24"/>
          <w:lang w:val="en-GB"/>
        </w:rPr>
        <w:tab/>
      </w:r>
      <w:r>
        <w:rPr>
          <w:rFonts w:ascii="Times New Roman" w:hAnsi="Times New Roman" w:cs="Times New Roman"/>
          <w:b/>
          <w:sz w:val="24"/>
          <w:szCs w:val="24"/>
          <w:lang w:val="en-GB"/>
        </w:rPr>
        <w:t xml:space="preserve">          </w:t>
      </w:r>
      <w:r w:rsidRPr="00E36145">
        <w:rPr>
          <w:rFonts w:ascii="Times New Roman" w:hAnsi="Times New Roman" w:cs="Times New Roman"/>
          <w:b/>
          <w:sz w:val="24"/>
          <w:szCs w:val="24"/>
          <w:highlight w:val="yellow"/>
          <w:lang w:val="en-GB"/>
        </w:rPr>
        <w:t>XXXXXXXXXX</w:t>
      </w:r>
    </w:p>
    <w:p w14:paraId="77EB012F" w14:textId="2F544C00" w:rsidR="00103528" w:rsidRPr="00CE03AF" w:rsidRDefault="00E36145" w:rsidP="00103528">
      <w:pPr>
        <w:jc w:val="both"/>
        <w:rPr>
          <w:rFonts w:ascii="Times New Roman" w:hAnsi="Times New Roman" w:cs="Times New Roman"/>
          <w:b/>
          <w:sz w:val="24"/>
          <w:szCs w:val="24"/>
          <w:lang w:val="en-GB"/>
        </w:rPr>
      </w:pPr>
      <w:r w:rsidRPr="00E36145">
        <w:rPr>
          <w:rFonts w:ascii="Times New Roman" w:hAnsi="Times New Roman" w:cs="Times New Roman"/>
          <w:b/>
          <w:sz w:val="24"/>
          <w:szCs w:val="24"/>
          <w:highlight w:val="yellow"/>
          <w:lang w:val="en-GB"/>
        </w:rPr>
        <w:t>[</w:t>
      </w:r>
      <w:r>
        <w:rPr>
          <w:rFonts w:ascii="Times New Roman" w:hAnsi="Times New Roman" w:cs="Times New Roman"/>
          <w:b/>
          <w:sz w:val="24"/>
          <w:szCs w:val="24"/>
          <w:highlight w:val="yellow"/>
          <w:lang w:val="en-GB"/>
        </w:rPr>
        <w:t>T</w:t>
      </w:r>
      <w:r w:rsidRPr="00E36145">
        <w:rPr>
          <w:rFonts w:ascii="Times New Roman" w:hAnsi="Times New Roman" w:cs="Times New Roman"/>
          <w:b/>
          <w:sz w:val="24"/>
          <w:szCs w:val="24"/>
          <w:highlight w:val="yellow"/>
          <w:lang w:val="en-GB"/>
        </w:rPr>
        <w:t>itle]</w:t>
      </w:r>
      <w:r w:rsidR="00103528" w:rsidRPr="00CE03AF">
        <w:rPr>
          <w:rFonts w:ascii="Times New Roman" w:hAnsi="Times New Roman" w:cs="Times New Roman"/>
          <w:b/>
          <w:sz w:val="24"/>
          <w:szCs w:val="24"/>
          <w:lang w:val="en-GB"/>
        </w:rPr>
        <w:tab/>
      </w:r>
      <w:r w:rsidR="00103528" w:rsidRPr="00CE03AF">
        <w:rPr>
          <w:rFonts w:ascii="Times New Roman" w:hAnsi="Times New Roman" w:cs="Times New Roman"/>
          <w:b/>
          <w:sz w:val="24"/>
          <w:szCs w:val="24"/>
          <w:lang w:val="en-GB"/>
        </w:rPr>
        <w:tab/>
      </w:r>
      <w:r w:rsidR="00103528" w:rsidRPr="00CE03AF">
        <w:rPr>
          <w:rFonts w:ascii="Times New Roman" w:hAnsi="Times New Roman" w:cs="Times New Roman"/>
          <w:b/>
          <w:sz w:val="24"/>
          <w:szCs w:val="24"/>
          <w:lang w:val="en-GB"/>
        </w:rPr>
        <w:tab/>
      </w:r>
      <w:r w:rsidR="00103528" w:rsidRPr="00CE03AF">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t xml:space="preserve">       </w:t>
      </w:r>
      <w:proofErr w:type="gramStart"/>
      <w:r>
        <w:rPr>
          <w:rFonts w:ascii="Times New Roman" w:hAnsi="Times New Roman" w:cs="Times New Roman"/>
          <w:b/>
          <w:sz w:val="24"/>
          <w:szCs w:val="24"/>
          <w:lang w:val="en-GB"/>
        </w:rPr>
        <w:t xml:space="preserve">   [</w:t>
      </w:r>
      <w:proofErr w:type="gramEnd"/>
      <w:r>
        <w:rPr>
          <w:rFonts w:ascii="Times New Roman" w:hAnsi="Times New Roman" w:cs="Times New Roman"/>
          <w:b/>
          <w:sz w:val="24"/>
          <w:szCs w:val="24"/>
          <w:highlight w:val="yellow"/>
          <w:lang w:val="en-GB"/>
        </w:rPr>
        <w:t>T</w:t>
      </w:r>
      <w:r w:rsidRPr="00E36145">
        <w:rPr>
          <w:rFonts w:ascii="Times New Roman" w:hAnsi="Times New Roman" w:cs="Times New Roman"/>
          <w:b/>
          <w:sz w:val="24"/>
          <w:szCs w:val="24"/>
          <w:highlight w:val="yellow"/>
          <w:lang w:val="en-GB"/>
        </w:rPr>
        <w:t>itle]</w:t>
      </w:r>
      <w:r w:rsidRPr="00CE03AF">
        <w:rPr>
          <w:rFonts w:ascii="Times New Roman" w:hAnsi="Times New Roman" w:cs="Times New Roman"/>
          <w:b/>
          <w:sz w:val="24"/>
          <w:szCs w:val="24"/>
          <w:lang w:val="en-GB"/>
        </w:rPr>
        <w:tab/>
      </w:r>
    </w:p>
    <w:p w14:paraId="2776C0FD" w14:textId="77777777" w:rsidR="009D0234" w:rsidRPr="00103528" w:rsidRDefault="009D0234" w:rsidP="00D72549">
      <w:pPr>
        <w:spacing w:before="240" w:after="240"/>
        <w:jc w:val="both"/>
        <w:rPr>
          <w:rFonts w:ascii="Times New Roman" w:eastAsia="Wingdings" w:hAnsi="Times New Roman" w:cs="Times New Roman"/>
          <w:sz w:val="24"/>
          <w:szCs w:val="24"/>
          <w:lang w:val="en-GB"/>
        </w:rPr>
      </w:pPr>
    </w:p>
    <w:p w14:paraId="2776C0FE"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0FF" w14:textId="77777777" w:rsidR="009D0234" w:rsidRPr="008B5F46" w:rsidRDefault="003346E8">
      <w:pPr>
        <w:jc w:val="both"/>
        <w:rPr>
          <w:rFonts w:ascii="Times New Roman" w:hAnsi="Times New Roman" w:cs="Times New Roman"/>
          <w:sz w:val="24"/>
          <w:szCs w:val="24"/>
          <w:lang w:val="en-GB"/>
        </w:rPr>
      </w:pPr>
      <w:r w:rsidRPr="008B5F46">
        <w:rPr>
          <w:rFonts w:ascii="Times New Roman" w:hAnsi="Times New Roman" w:cs="Times New Roman"/>
          <w:sz w:val="24"/>
          <w:szCs w:val="24"/>
          <w:lang w:val="en-GB"/>
        </w:rPr>
        <w:t xml:space="preserve">The common seal of the within named </w:t>
      </w:r>
    </w:p>
    <w:p w14:paraId="2776C100" w14:textId="1DAFEC6A" w:rsidR="009D0234" w:rsidRPr="008B5F46" w:rsidRDefault="00103528">
      <w:pPr>
        <w:jc w:val="both"/>
        <w:rPr>
          <w:rFonts w:ascii="Times New Roman" w:hAnsi="Times New Roman" w:cs="Times New Roman"/>
          <w:b/>
          <w:sz w:val="24"/>
          <w:szCs w:val="24"/>
          <w:lang w:val="en-GB"/>
        </w:rPr>
      </w:pPr>
      <w:r w:rsidRPr="00DC41EF">
        <w:rPr>
          <w:rFonts w:ascii="Times New Roman" w:hAnsi="Times New Roman" w:cs="Times New Roman"/>
          <w:b/>
          <w:sz w:val="24"/>
          <w:szCs w:val="24"/>
          <w:highlight w:val="yellow"/>
          <w:lang w:val="en-GB"/>
        </w:rPr>
        <w:t>PLACEHOLDER</w:t>
      </w:r>
      <w:r w:rsidRPr="008B5F46">
        <w:rPr>
          <w:rFonts w:ascii="Times New Roman" w:hAnsi="Times New Roman" w:cs="Times New Roman"/>
          <w:b/>
          <w:sz w:val="24"/>
          <w:szCs w:val="24"/>
          <w:lang w:val="en-GB"/>
        </w:rPr>
        <w:t xml:space="preserve"> </w:t>
      </w:r>
      <w:r w:rsidR="00295C03" w:rsidRPr="008B5F46">
        <w:rPr>
          <w:rFonts w:ascii="Times New Roman" w:hAnsi="Times New Roman" w:cs="Times New Roman"/>
          <w:b/>
          <w:sz w:val="24"/>
          <w:szCs w:val="24"/>
          <w:lang w:val="en-GB"/>
        </w:rPr>
        <w:t>on _______________________________</w:t>
      </w:r>
    </w:p>
    <w:p w14:paraId="2776C101" w14:textId="77777777" w:rsidR="009D0234" w:rsidRPr="008B5F46" w:rsidRDefault="003346E8">
      <w:pPr>
        <w:jc w:val="both"/>
        <w:rPr>
          <w:rFonts w:ascii="Times New Roman" w:hAnsi="Times New Roman" w:cs="Times New Roman"/>
          <w:sz w:val="24"/>
          <w:szCs w:val="24"/>
          <w:lang w:val="en-GB"/>
        </w:rPr>
      </w:pPr>
      <w:r w:rsidRPr="008B5F46">
        <w:rPr>
          <w:rFonts w:ascii="Times New Roman" w:hAnsi="Times New Roman" w:cs="Times New Roman"/>
          <w:sz w:val="24"/>
          <w:szCs w:val="24"/>
          <w:lang w:val="en-GB"/>
        </w:rPr>
        <w:t>Has hereunto been affixed in the presence of:</w:t>
      </w:r>
    </w:p>
    <w:p w14:paraId="2776C102" w14:textId="77777777" w:rsidR="009D0234" w:rsidRPr="008B5F46" w:rsidRDefault="009D0234">
      <w:pPr>
        <w:pStyle w:val="ListParagraph"/>
        <w:ind w:left="360"/>
        <w:jc w:val="both"/>
        <w:rPr>
          <w:rFonts w:ascii="Times New Roman" w:hAnsi="Times New Roman" w:cs="Times New Roman"/>
          <w:sz w:val="24"/>
          <w:szCs w:val="24"/>
          <w:lang w:val="en-GB"/>
        </w:rPr>
      </w:pPr>
    </w:p>
    <w:p w14:paraId="2776C103" w14:textId="77777777" w:rsidR="009D0234" w:rsidRPr="008B5F46" w:rsidRDefault="009D0234">
      <w:pPr>
        <w:pStyle w:val="ListParagraph"/>
        <w:ind w:left="360"/>
        <w:jc w:val="both"/>
        <w:rPr>
          <w:rFonts w:ascii="Times New Roman" w:hAnsi="Times New Roman" w:cs="Times New Roman"/>
          <w:sz w:val="24"/>
          <w:szCs w:val="24"/>
          <w:lang w:val="en-GB"/>
        </w:rPr>
      </w:pPr>
    </w:p>
    <w:p w14:paraId="2776C104" w14:textId="77777777" w:rsidR="009D0234" w:rsidRPr="008B5F46" w:rsidRDefault="003346E8">
      <w:pPr>
        <w:jc w:val="both"/>
        <w:rPr>
          <w:rFonts w:ascii="Times New Roman" w:hAnsi="Times New Roman" w:cs="Times New Roman"/>
          <w:sz w:val="24"/>
          <w:szCs w:val="24"/>
          <w:lang w:val="en-GB"/>
        </w:rPr>
      </w:pPr>
      <w:r w:rsidRPr="008B5F46">
        <w:rPr>
          <w:rFonts w:ascii="Times New Roman" w:hAnsi="Times New Roman" w:cs="Times New Roman"/>
          <w:b/>
          <w:sz w:val="24"/>
          <w:szCs w:val="24"/>
          <w:lang w:val="en-GB"/>
        </w:rPr>
        <w:t xml:space="preserve">...............................................         </w:t>
      </w:r>
      <w:r w:rsidRPr="008B5F46">
        <w:rPr>
          <w:rFonts w:ascii="Times New Roman" w:hAnsi="Times New Roman" w:cs="Times New Roman"/>
          <w:sz w:val="24"/>
          <w:szCs w:val="24"/>
          <w:lang w:val="en-GB"/>
        </w:rPr>
        <w:tab/>
      </w:r>
      <w:r w:rsidRPr="008B5F46">
        <w:rPr>
          <w:rFonts w:ascii="Times New Roman" w:hAnsi="Times New Roman" w:cs="Times New Roman"/>
          <w:sz w:val="24"/>
          <w:szCs w:val="24"/>
          <w:lang w:val="en-GB"/>
        </w:rPr>
        <w:tab/>
      </w:r>
      <w:r w:rsidRPr="008B5F46">
        <w:rPr>
          <w:rFonts w:ascii="Times New Roman" w:hAnsi="Times New Roman" w:cs="Times New Roman"/>
          <w:sz w:val="24"/>
          <w:szCs w:val="24"/>
          <w:lang w:val="en-GB"/>
        </w:rPr>
        <w:tab/>
      </w:r>
      <w:r w:rsidRPr="008B5F46">
        <w:rPr>
          <w:rFonts w:ascii="Times New Roman" w:hAnsi="Times New Roman" w:cs="Times New Roman"/>
          <w:sz w:val="24"/>
          <w:szCs w:val="24"/>
          <w:lang w:val="en-GB"/>
        </w:rPr>
        <w:tab/>
      </w:r>
      <w:r w:rsidRPr="008B5F46">
        <w:rPr>
          <w:rFonts w:ascii="Times New Roman" w:hAnsi="Times New Roman" w:cs="Times New Roman"/>
          <w:b/>
          <w:sz w:val="24"/>
          <w:szCs w:val="24"/>
          <w:lang w:val="en-GB"/>
        </w:rPr>
        <w:t xml:space="preserve">..............................................         </w:t>
      </w:r>
    </w:p>
    <w:p w14:paraId="2776C105" w14:textId="77777777" w:rsidR="009D0234" w:rsidRPr="008B5F46" w:rsidRDefault="003346E8">
      <w:pPr>
        <w:jc w:val="both"/>
        <w:rPr>
          <w:rFonts w:ascii="Times New Roman" w:hAnsi="Times New Roman" w:cs="Times New Roman"/>
          <w:b/>
          <w:sz w:val="24"/>
          <w:szCs w:val="24"/>
          <w:lang w:val="en-GB"/>
        </w:rPr>
      </w:pPr>
      <w:r w:rsidRPr="008B5F46">
        <w:rPr>
          <w:rFonts w:ascii="Times New Roman" w:hAnsi="Times New Roman" w:cs="Times New Roman"/>
          <w:b/>
          <w:sz w:val="24"/>
          <w:szCs w:val="24"/>
          <w:lang w:val="en-GB"/>
        </w:rPr>
        <w:t>[PLACEHOLDER]</w:t>
      </w:r>
      <w:r w:rsidRPr="008B5F46">
        <w:rPr>
          <w:rFonts w:ascii="Times New Roman" w:hAnsi="Times New Roman" w:cs="Times New Roman"/>
          <w:b/>
          <w:sz w:val="24"/>
          <w:szCs w:val="24"/>
          <w:lang w:val="en-GB"/>
        </w:rPr>
        <w:tab/>
      </w:r>
      <w:r w:rsidRPr="008B5F46">
        <w:rPr>
          <w:rFonts w:ascii="Times New Roman" w:hAnsi="Times New Roman" w:cs="Times New Roman"/>
          <w:b/>
          <w:sz w:val="24"/>
          <w:szCs w:val="24"/>
          <w:lang w:val="en-GB"/>
        </w:rPr>
        <w:tab/>
      </w:r>
      <w:r w:rsidRPr="008B5F46">
        <w:rPr>
          <w:rFonts w:ascii="Times New Roman" w:hAnsi="Times New Roman" w:cs="Times New Roman"/>
          <w:b/>
          <w:sz w:val="24"/>
          <w:szCs w:val="24"/>
          <w:lang w:val="en-GB"/>
        </w:rPr>
        <w:tab/>
      </w:r>
      <w:r w:rsidRPr="008B5F46">
        <w:rPr>
          <w:rFonts w:ascii="Times New Roman" w:hAnsi="Times New Roman" w:cs="Times New Roman"/>
          <w:b/>
          <w:sz w:val="24"/>
          <w:szCs w:val="24"/>
          <w:lang w:val="en-GB"/>
        </w:rPr>
        <w:tab/>
      </w:r>
      <w:r w:rsidRPr="008B5F46">
        <w:rPr>
          <w:rFonts w:ascii="Times New Roman" w:hAnsi="Times New Roman" w:cs="Times New Roman"/>
          <w:b/>
          <w:sz w:val="24"/>
          <w:szCs w:val="24"/>
          <w:lang w:val="en-GB"/>
        </w:rPr>
        <w:tab/>
      </w:r>
      <w:r w:rsidRPr="008B5F46">
        <w:rPr>
          <w:rFonts w:ascii="Times New Roman" w:hAnsi="Times New Roman" w:cs="Times New Roman"/>
          <w:b/>
          <w:sz w:val="24"/>
          <w:szCs w:val="24"/>
          <w:lang w:val="en-GB"/>
        </w:rPr>
        <w:tab/>
        <w:t>[PLACEHOLDER]</w:t>
      </w:r>
    </w:p>
    <w:p w14:paraId="2776C106" w14:textId="77777777" w:rsidR="009D0234" w:rsidRPr="008B5F46" w:rsidRDefault="003346E8">
      <w:pPr>
        <w:jc w:val="both"/>
        <w:rPr>
          <w:rFonts w:ascii="Times New Roman" w:hAnsi="Times New Roman" w:cs="Times New Roman"/>
          <w:b/>
          <w:sz w:val="24"/>
          <w:szCs w:val="24"/>
          <w:lang w:val="en-GB"/>
        </w:rPr>
      </w:pPr>
      <w:r w:rsidRPr="008B5F46">
        <w:rPr>
          <w:rFonts w:ascii="Times New Roman" w:hAnsi="Times New Roman" w:cs="Times New Roman"/>
          <w:b/>
          <w:sz w:val="24"/>
          <w:szCs w:val="24"/>
          <w:lang w:val="en-GB"/>
        </w:rPr>
        <w:t>[Placeholder Title]</w:t>
      </w:r>
      <w:r w:rsidRPr="008B5F46">
        <w:rPr>
          <w:rFonts w:ascii="Times New Roman" w:hAnsi="Times New Roman" w:cs="Times New Roman"/>
          <w:b/>
          <w:sz w:val="24"/>
          <w:szCs w:val="24"/>
          <w:lang w:val="en-GB"/>
        </w:rPr>
        <w:tab/>
      </w:r>
      <w:r w:rsidRPr="008B5F46">
        <w:rPr>
          <w:rFonts w:ascii="Times New Roman" w:hAnsi="Times New Roman" w:cs="Times New Roman"/>
          <w:b/>
          <w:sz w:val="24"/>
          <w:szCs w:val="24"/>
          <w:lang w:val="en-GB"/>
        </w:rPr>
        <w:tab/>
      </w:r>
      <w:r w:rsidRPr="008B5F46">
        <w:rPr>
          <w:rFonts w:ascii="Times New Roman" w:hAnsi="Times New Roman" w:cs="Times New Roman"/>
          <w:b/>
          <w:sz w:val="24"/>
          <w:szCs w:val="24"/>
          <w:lang w:val="en-GB"/>
        </w:rPr>
        <w:tab/>
      </w:r>
      <w:r w:rsidRPr="008B5F46">
        <w:rPr>
          <w:rFonts w:ascii="Times New Roman" w:hAnsi="Times New Roman" w:cs="Times New Roman"/>
          <w:b/>
          <w:sz w:val="24"/>
          <w:szCs w:val="24"/>
          <w:lang w:val="en-GB"/>
        </w:rPr>
        <w:tab/>
      </w:r>
      <w:r w:rsidRPr="008B5F46">
        <w:rPr>
          <w:rFonts w:ascii="Times New Roman" w:hAnsi="Times New Roman" w:cs="Times New Roman"/>
          <w:b/>
          <w:sz w:val="24"/>
          <w:szCs w:val="24"/>
          <w:lang w:val="en-GB"/>
        </w:rPr>
        <w:tab/>
      </w:r>
      <w:r w:rsidRPr="008B5F46">
        <w:rPr>
          <w:rFonts w:ascii="Times New Roman" w:hAnsi="Times New Roman" w:cs="Times New Roman"/>
          <w:b/>
          <w:sz w:val="24"/>
          <w:szCs w:val="24"/>
          <w:lang w:val="en-GB"/>
        </w:rPr>
        <w:tab/>
        <w:t>[Placeholder Title]</w:t>
      </w:r>
    </w:p>
    <w:p w14:paraId="7D7AA633" w14:textId="77777777" w:rsidR="00C5127F" w:rsidRPr="008B5F46" w:rsidRDefault="003346E8" w:rsidP="005B0E56">
      <w:pPr>
        <w:spacing w:after="160"/>
        <w:jc w:val="both"/>
        <w:rPr>
          <w:rFonts w:ascii="Times New Roman" w:hAnsi="Times New Roman" w:cs="Times New Roman"/>
          <w:b/>
          <w:sz w:val="24"/>
          <w:szCs w:val="24"/>
        </w:rPr>
      </w:pPr>
      <w:r w:rsidRPr="008B5F46">
        <w:rPr>
          <w:rFonts w:ascii="Times New Roman" w:hAnsi="Times New Roman" w:cs="Times New Roman"/>
          <w:b/>
          <w:sz w:val="24"/>
          <w:szCs w:val="24"/>
        </w:rPr>
        <w:br w:type="page"/>
      </w:r>
      <w:bookmarkStart w:id="346" w:name="page113"/>
      <w:bookmarkEnd w:id="346"/>
    </w:p>
    <w:p w14:paraId="08015841" w14:textId="0A587F9C" w:rsidR="00C5127F" w:rsidRPr="008B5F46" w:rsidRDefault="00C5127F" w:rsidP="00B900DA">
      <w:pPr>
        <w:pStyle w:val="Heading1"/>
        <w:numPr>
          <w:ilvl w:val="0"/>
          <w:numId w:val="0"/>
        </w:numPr>
        <w:rPr>
          <w:rFonts w:ascii="Times New Roman" w:hAnsi="Times New Roman" w:cs="Times New Roman"/>
          <w:sz w:val="24"/>
          <w:szCs w:val="24"/>
          <w:u w:val="single"/>
        </w:rPr>
      </w:pPr>
      <w:bookmarkStart w:id="347" w:name="_Toc145480841"/>
      <w:bookmarkStart w:id="348" w:name="_Toc112342347"/>
      <w:r w:rsidRPr="008B5F46">
        <w:rPr>
          <w:rFonts w:ascii="Times New Roman" w:hAnsi="Times New Roman" w:cs="Times New Roman"/>
          <w:sz w:val="24"/>
          <w:szCs w:val="24"/>
          <w:u w:val="single"/>
        </w:rPr>
        <w:lastRenderedPageBreak/>
        <w:t>ANNEX 1 – CONNECTION TERMS</w:t>
      </w:r>
      <w:bookmarkEnd w:id="347"/>
      <w:r w:rsidRPr="008B5F46">
        <w:rPr>
          <w:rFonts w:ascii="Times New Roman" w:hAnsi="Times New Roman" w:cs="Times New Roman"/>
          <w:sz w:val="24"/>
          <w:szCs w:val="24"/>
          <w:u w:val="single"/>
        </w:rPr>
        <w:t xml:space="preserve"> </w:t>
      </w:r>
    </w:p>
    <w:p w14:paraId="2776C11F" w14:textId="0E25DF88" w:rsidR="009D0234" w:rsidRPr="008B5F46" w:rsidRDefault="003346E8" w:rsidP="00B900DA">
      <w:pPr>
        <w:pStyle w:val="Heading1"/>
        <w:numPr>
          <w:ilvl w:val="0"/>
          <w:numId w:val="0"/>
        </w:numPr>
        <w:rPr>
          <w:rFonts w:ascii="Times New Roman" w:hAnsi="Times New Roman" w:cs="Times New Roman"/>
          <w:b w:val="0"/>
          <w:bCs w:val="0"/>
          <w:sz w:val="24"/>
          <w:szCs w:val="24"/>
          <w:u w:val="single"/>
        </w:rPr>
      </w:pPr>
      <w:bookmarkStart w:id="349" w:name="_Toc112342348"/>
      <w:bookmarkStart w:id="350" w:name="_Toc145480842"/>
      <w:bookmarkEnd w:id="348"/>
      <w:r w:rsidRPr="008B5F46">
        <w:rPr>
          <w:rFonts w:ascii="Times New Roman" w:hAnsi="Times New Roman" w:cs="Times New Roman"/>
          <w:sz w:val="24"/>
          <w:szCs w:val="24"/>
          <w:u w:val="single"/>
        </w:rPr>
        <w:t>SCHEDULE 1 – CONNECTION PLAN</w:t>
      </w:r>
      <w:bookmarkEnd w:id="349"/>
      <w:bookmarkEnd w:id="350"/>
    </w:p>
    <w:p w14:paraId="2776C120" w14:textId="4FB29FFB" w:rsidR="009D0234" w:rsidRPr="008B5F46" w:rsidRDefault="003346E8" w:rsidP="005B0E56">
      <w:pPr>
        <w:spacing w:after="160"/>
        <w:jc w:val="both"/>
        <w:rPr>
          <w:rFonts w:ascii="Times New Roman" w:hAnsi="Times New Roman" w:cs="Times New Roman"/>
          <w:sz w:val="24"/>
          <w:szCs w:val="24"/>
        </w:rPr>
      </w:pPr>
      <w:r w:rsidRPr="008B5F46">
        <w:rPr>
          <w:rFonts w:ascii="Times New Roman" w:hAnsi="Times New Roman" w:cs="Times New Roman"/>
          <w:sz w:val="24"/>
          <w:szCs w:val="24"/>
        </w:rPr>
        <w:t xml:space="preserve">[Placeholder- to be added by </w:t>
      </w:r>
      <w:r w:rsidR="3A26ED1F" w:rsidRPr="008B5F46">
        <w:rPr>
          <w:rFonts w:ascii="Times New Roman" w:hAnsi="Times New Roman" w:cs="Times New Roman"/>
          <w:sz w:val="24"/>
          <w:szCs w:val="24"/>
        </w:rPr>
        <w:t>Power Producer</w:t>
      </w:r>
      <w:r w:rsidRPr="008B5F46">
        <w:rPr>
          <w:rFonts w:ascii="Times New Roman" w:hAnsi="Times New Roman" w:cs="Times New Roman"/>
          <w:sz w:val="24"/>
          <w:szCs w:val="24"/>
        </w:rPr>
        <w:t>. Schematic and single-line diagram depicting connected Customer</w:t>
      </w:r>
      <w:r w:rsidR="4236211D" w:rsidRPr="008B5F46">
        <w:rPr>
          <w:rFonts w:ascii="Times New Roman" w:hAnsi="Times New Roman" w:cs="Times New Roman"/>
          <w:sz w:val="24"/>
          <w:szCs w:val="24"/>
        </w:rPr>
        <w:t xml:space="preserve"> and </w:t>
      </w:r>
      <w:r w:rsidRPr="008B5F46">
        <w:rPr>
          <w:rFonts w:ascii="Times New Roman" w:hAnsi="Times New Roman" w:cs="Times New Roman"/>
          <w:sz w:val="24"/>
          <w:szCs w:val="24"/>
        </w:rPr>
        <w:t>Generation Assets interconnection]</w:t>
      </w:r>
    </w:p>
    <w:p w14:paraId="2776C121" w14:textId="77777777" w:rsidR="009D0234" w:rsidRPr="008B5F46" w:rsidRDefault="009D0234" w:rsidP="00D72549">
      <w:pPr>
        <w:spacing w:before="240" w:after="240"/>
        <w:jc w:val="both"/>
        <w:rPr>
          <w:rFonts w:ascii="Times New Roman" w:hAnsi="Times New Roman" w:cs="Times New Roman"/>
          <w:sz w:val="24"/>
          <w:szCs w:val="24"/>
        </w:rPr>
      </w:pPr>
    </w:p>
    <w:p w14:paraId="2776C122" w14:textId="77777777" w:rsidR="009D0234" w:rsidRPr="008B5F46" w:rsidRDefault="009D0234" w:rsidP="00D72549">
      <w:pPr>
        <w:spacing w:before="240" w:after="240"/>
        <w:jc w:val="both"/>
        <w:rPr>
          <w:rFonts w:ascii="Times New Roman" w:hAnsi="Times New Roman" w:cs="Times New Roman"/>
          <w:sz w:val="24"/>
          <w:szCs w:val="24"/>
        </w:rPr>
      </w:pPr>
    </w:p>
    <w:p w14:paraId="2776C123" w14:textId="77777777" w:rsidR="009D0234" w:rsidRPr="008B5F46" w:rsidRDefault="009D0234" w:rsidP="00D72549">
      <w:pPr>
        <w:spacing w:before="240" w:after="240"/>
        <w:jc w:val="both"/>
        <w:rPr>
          <w:rFonts w:ascii="Times New Roman" w:hAnsi="Times New Roman" w:cs="Times New Roman"/>
          <w:sz w:val="24"/>
          <w:szCs w:val="24"/>
        </w:rPr>
      </w:pPr>
    </w:p>
    <w:p w14:paraId="2776C124" w14:textId="77777777" w:rsidR="009D0234" w:rsidRPr="008B5F46" w:rsidRDefault="009D0234" w:rsidP="00D72549">
      <w:pPr>
        <w:spacing w:before="240" w:after="240"/>
        <w:jc w:val="both"/>
        <w:rPr>
          <w:rFonts w:ascii="Times New Roman" w:hAnsi="Times New Roman" w:cs="Times New Roman"/>
          <w:sz w:val="24"/>
          <w:szCs w:val="24"/>
        </w:rPr>
      </w:pPr>
    </w:p>
    <w:p w14:paraId="2776C125" w14:textId="77777777" w:rsidR="009D0234" w:rsidRPr="008B5F46" w:rsidRDefault="009D0234" w:rsidP="00D72549">
      <w:pPr>
        <w:spacing w:before="240" w:after="240"/>
        <w:jc w:val="both"/>
        <w:rPr>
          <w:rFonts w:ascii="Times New Roman" w:hAnsi="Times New Roman" w:cs="Times New Roman"/>
          <w:sz w:val="24"/>
          <w:szCs w:val="24"/>
        </w:rPr>
      </w:pPr>
    </w:p>
    <w:p w14:paraId="2776C126" w14:textId="77777777" w:rsidR="009D0234" w:rsidRPr="008B5F46" w:rsidRDefault="009D0234" w:rsidP="00D72549">
      <w:pPr>
        <w:spacing w:before="240" w:after="240"/>
        <w:jc w:val="both"/>
        <w:rPr>
          <w:rFonts w:ascii="Times New Roman" w:hAnsi="Times New Roman" w:cs="Times New Roman"/>
          <w:sz w:val="24"/>
          <w:szCs w:val="24"/>
        </w:rPr>
      </w:pPr>
    </w:p>
    <w:p w14:paraId="2776C127" w14:textId="77777777" w:rsidR="009D0234" w:rsidRPr="008B5F46" w:rsidRDefault="009D0234" w:rsidP="00D72549">
      <w:pPr>
        <w:spacing w:before="240" w:after="240"/>
        <w:jc w:val="both"/>
        <w:rPr>
          <w:rFonts w:ascii="Times New Roman" w:hAnsi="Times New Roman" w:cs="Times New Roman"/>
          <w:sz w:val="24"/>
          <w:szCs w:val="24"/>
        </w:rPr>
      </w:pPr>
    </w:p>
    <w:p w14:paraId="2776C128" w14:textId="77777777" w:rsidR="009D0234" w:rsidRPr="008B5F46" w:rsidRDefault="009D0234" w:rsidP="00D72549">
      <w:pPr>
        <w:spacing w:before="240" w:after="240"/>
        <w:jc w:val="both"/>
        <w:rPr>
          <w:rFonts w:ascii="Times New Roman" w:hAnsi="Times New Roman" w:cs="Times New Roman"/>
          <w:sz w:val="24"/>
          <w:szCs w:val="24"/>
        </w:rPr>
      </w:pPr>
    </w:p>
    <w:p w14:paraId="2776C129" w14:textId="77777777" w:rsidR="009D0234" w:rsidRPr="008B5F46" w:rsidRDefault="009D0234" w:rsidP="00D72549">
      <w:pPr>
        <w:spacing w:before="240" w:after="240"/>
        <w:jc w:val="both"/>
        <w:rPr>
          <w:rFonts w:ascii="Times New Roman" w:hAnsi="Times New Roman" w:cs="Times New Roman"/>
          <w:sz w:val="24"/>
          <w:szCs w:val="24"/>
        </w:rPr>
      </w:pPr>
    </w:p>
    <w:p w14:paraId="2776C12A" w14:textId="77777777" w:rsidR="009D0234" w:rsidRPr="008B5F46" w:rsidRDefault="009D0234" w:rsidP="00D72549">
      <w:pPr>
        <w:spacing w:before="240" w:after="240"/>
        <w:jc w:val="both"/>
        <w:rPr>
          <w:rFonts w:ascii="Times New Roman" w:hAnsi="Times New Roman" w:cs="Times New Roman"/>
          <w:sz w:val="24"/>
          <w:szCs w:val="24"/>
        </w:rPr>
      </w:pPr>
    </w:p>
    <w:p w14:paraId="2776C12B" w14:textId="77777777" w:rsidR="009D0234" w:rsidRPr="008B5F46" w:rsidRDefault="009D0234" w:rsidP="00D72549">
      <w:pPr>
        <w:spacing w:before="240" w:after="240"/>
        <w:jc w:val="both"/>
        <w:rPr>
          <w:rFonts w:ascii="Times New Roman" w:hAnsi="Times New Roman" w:cs="Times New Roman"/>
          <w:sz w:val="24"/>
          <w:szCs w:val="24"/>
        </w:rPr>
      </w:pPr>
    </w:p>
    <w:p w14:paraId="2776C12C" w14:textId="77777777" w:rsidR="009D0234" w:rsidRPr="008B5F46" w:rsidRDefault="009D0234" w:rsidP="00D72549">
      <w:pPr>
        <w:spacing w:before="240" w:after="240"/>
        <w:jc w:val="both"/>
        <w:rPr>
          <w:rFonts w:ascii="Times New Roman" w:hAnsi="Times New Roman" w:cs="Times New Roman"/>
          <w:sz w:val="24"/>
          <w:szCs w:val="24"/>
        </w:rPr>
      </w:pPr>
    </w:p>
    <w:p w14:paraId="2776C12D" w14:textId="77777777" w:rsidR="009D0234" w:rsidRPr="008B5F46" w:rsidRDefault="009D0234" w:rsidP="00D72549">
      <w:pPr>
        <w:spacing w:before="240" w:after="240"/>
        <w:jc w:val="both"/>
        <w:rPr>
          <w:rFonts w:ascii="Times New Roman" w:hAnsi="Times New Roman" w:cs="Times New Roman"/>
          <w:sz w:val="24"/>
          <w:szCs w:val="24"/>
        </w:rPr>
      </w:pPr>
    </w:p>
    <w:p w14:paraId="2776C12E" w14:textId="77777777" w:rsidR="009D0234" w:rsidRPr="008B5F46" w:rsidRDefault="009D0234" w:rsidP="00D72549">
      <w:pPr>
        <w:spacing w:before="240" w:after="240"/>
        <w:jc w:val="both"/>
        <w:rPr>
          <w:rFonts w:ascii="Times New Roman" w:hAnsi="Times New Roman" w:cs="Times New Roman"/>
          <w:sz w:val="24"/>
          <w:szCs w:val="24"/>
        </w:rPr>
      </w:pPr>
    </w:p>
    <w:p w14:paraId="2776C12F" w14:textId="77777777" w:rsidR="009D0234" w:rsidRPr="008B5F46" w:rsidRDefault="009D0234" w:rsidP="00D72549">
      <w:pPr>
        <w:spacing w:before="240" w:after="240"/>
        <w:jc w:val="both"/>
        <w:rPr>
          <w:rFonts w:ascii="Times New Roman" w:hAnsi="Times New Roman" w:cs="Times New Roman"/>
          <w:sz w:val="24"/>
          <w:szCs w:val="24"/>
        </w:rPr>
      </w:pPr>
    </w:p>
    <w:p w14:paraId="2776C130" w14:textId="77777777" w:rsidR="009D0234" w:rsidRPr="008B5F46" w:rsidRDefault="009D0234" w:rsidP="00D72549">
      <w:pPr>
        <w:spacing w:before="240" w:after="240"/>
        <w:jc w:val="both"/>
        <w:rPr>
          <w:rFonts w:ascii="Times New Roman" w:hAnsi="Times New Roman" w:cs="Times New Roman"/>
          <w:sz w:val="24"/>
          <w:szCs w:val="24"/>
        </w:rPr>
      </w:pPr>
    </w:p>
    <w:p w14:paraId="2776C131" w14:textId="77777777" w:rsidR="009D0234" w:rsidRPr="008B5F46" w:rsidRDefault="009D0234" w:rsidP="00D72549">
      <w:pPr>
        <w:spacing w:before="240" w:after="240"/>
        <w:jc w:val="both"/>
        <w:rPr>
          <w:rFonts w:ascii="Times New Roman" w:hAnsi="Times New Roman" w:cs="Times New Roman"/>
          <w:sz w:val="24"/>
          <w:szCs w:val="24"/>
        </w:rPr>
      </w:pPr>
    </w:p>
    <w:p w14:paraId="2776C133" w14:textId="77777777" w:rsidR="009D0234" w:rsidRPr="008B5F46" w:rsidRDefault="009D0234" w:rsidP="00D72549">
      <w:pPr>
        <w:spacing w:before="240" w:after="240"/>
        <w:jc w:val="both"/>
        <w:rPr>
          <w:rFonts w:ascii="Times New Roman" w:hAnsi="Times New Roman" w:cs="Times New Roman"/>
          <w:sz w:val="24"/>
          <w:szCs w:val="24"/>
        </w:rPr>
      </w:pPr>
    </w:p>
    <w:p w14:paraId="2776C134" w14:textId="77777777" w:rsidR="009D0234" w:rsidRPr="008B5F46" w:rsidRDefault="009D0234" w:rsidP="00D72549">
      <w:pPr>
        <w:spacing w:before="240" w:after="240"/>
        <w:jc w:val="both"/>
        <w:rPr>
          <w:rFonts w:ascii="Times New Roman" w:hAnsi="Times New Roman" w:cs="Times New Roman"/>
          <w:sz w:val="24"/>
          <w:szCs w:val="24"/>
        </w:rPr>
      </w:pPr>
    </w:p>
    <w:p w14:paraId="2776C135" w14:textId="77777777" w:rsidR="009D0234" w:rsidRPr="008B5F46" w:rsidRDefault="009D0234" w:rsidP="00D72549">
      <w:pPr>
        <w:spacing w:before="240" w:after="240"/>
        <w:jc w:val="both"/>
        <w:rPr>
          <w:rFonts w:ascii="Times New Roman" w:hAnsi="Times New Roman" w:cs="Times New Roman"/>
          <w:sz w:val="24"/>
          <w:szCs w:val="24"/>
        </w:rPr>
      </w:pPr>
    </w:p>
    <w:p w14:paraId="2776C136" w14:textId="12B05141"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Signature </w:t>
      </w:r>
    </w:p>
    <w:p w14:paraId="2776C137" w14:textId="4B35FAA3"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Signature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w:t>
      </w:r>
    </w:p>
    <w:p w14:paraId="2776C138" w14:textId="77777777"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Signature Interconnected Customer:</w:t>
      </w:r>
    </w:p>
    <w:p w14:paraId="2776C139" w14:textId="77777777" w:rsidR="009D0234" w:rsidRPr="008B5F46" w:rsidRDefault="003346E8" w:rsidP="005B0E56">
      <w:pPr>
        <w:spacing w:after="160"/>
        <w:jc w:val="both"/>
        <w:rPr>
          <w:rFonts w:ascii="Times New Roman" w:hAnsi="Times New Roman" w:cs="Times New Roman"/>
          <w:sz w:val="24"/>
          <w:szCs w:val="24"/>
        </w:rPr>
      </w:pPr>
      <w:r w:rsidRPr="008B5F46">
        <w:rPr>
          <w:rFonts w:ascii="Times New Roman" w:hAnsi="Times New Roman" w:cs="Times New Roman"/>
          <w:sz w:val="24"/>
          <w:szCs w:val="24"/>
        </w:rPr>
        <w:br w:type="page"/>
      </w:r>
    </w:p>
    <w:p w14:paraId="2776C13A" w14:textId="7A4E2C92" w:rsidR="009D0234" w:rsidRPr="008B5F46" w:rsidRDefault="003346E8" w:rsidP="20362ECF">
      <w:pPr>
        <w:pStyle w:val="Heading1"/>
        <w:numPr>
          <w:ilvl w:val="0"/>
          <w:numId w:val="0"/>
        </w:numPr>
        <w:rPr>
          <w:rFonts w:ascii="Times New Roman" w:hAnsi="Times New Roman" w:cs="Times New Roman"/>
          <w:sz w:val="24"/>
          <w:szCs w:val="24"/>
          <w:u w:val="single"/>
        </w:rPr>
      </w:pPr>
      <w:bookmarkStart w:id="351" w:name="_Toc112342349"/>
      <w:bookmarkStart w:id="352" w:name="_Toc145480843"/>
      <w:r w:rsidRPr="008B5F46">
        <w:rPr>
          <w:rFonts w:ascii="Times New Roman" w:hAnsi="Times New Roman" w:cs="Times New Roman"/>
          <w:sz w:val="24"/>
          <w:szCs w:val="24"/>
          <w:u w:val="single"/>
        </w:rPr>
        <w:lastRenderedPageBreak/>
        <w:t xml:space="preserve">SCHEDULE 2 – MAP OF THE CONNECTED CUSTOMER SITE AND </w:t>
      </w:r>
      <w:r w:rsidR="2EEB4AE8" w:rsidRPr="008B5F46">
        <w:rPr>
          <w:rFonts w:ascii="Times New Roman" w:hAnsi="Times New Roman" w:cs="Times New Roman"/>
          <w:sz w:val="24"/>
          <w:szCs w:val="24"/>
          <w:u w:val="single"/>
        </w:rPr>
        <w:t>POWER</w:t>
      </w:r>
      <w:r w:rsidR="00CD2AE7" w:rsidRPr="008B5F46">
        <w:rPr>
          <w:rFonts w:ascii="Times New Roman" w:hAnsi="Times New Roman" w:cs="Times New Roman"/>
          <w:sz w:val="24"/>
          <w:szCs w:val="24"/>
          <w:u w:val="single"/>
        </w:rPr>
        <w:t xml:space="preserve"> </w:t>
      </w:r>
      <w:r w:rsidR="677ECA4C" w:rsidRPr="008B5F46">
        <w:rPr>
          <w:rFonts w:ascii="Times New Roman" w:hAnsi="Times New Roman" w:cs="Times New Roman"/>
          <w:sz w:val="24"/>
          <w:szCs w:val="24"/>
          <w:u w:val="single"/>
        </w:rPr>
        <w:t xml:space="preserve">SYSTEM </w:t>
      </w:r>
      <w:r w:rsidRPr="008B5F46">
        <w:rPr>
          <w:rFonts w:ascii="Times New Roman" w:hAnsi="Times New Roman" w:cs="Times New Roman"/>
          <w:sz w:val="24"/>
          <w:szCs w:val="24"/>
          <w:u w:val="single"/>
        </w:rPr>
        <w:t>LAYOUT ON SITE</w:t>
      </w:r>
      <w:bookmarkEnd w:id="351"/>
      <w:bookmarkEnd w:id="352"/>
    </w:p>
    <w:p w14:paraId="2776C13B" w14:textId="48CB6833" w:rsidR="009D0234" w:rsidRPr="008B5F46" w:rsidRDefault="003346E8" w:rsidP="00D72549">
      <w:pPr>
        <w:spacing w:before="240" w:after="240"/>
        <w:jc w:val="both"/>
        <w:rPr>
          <w:rFonts w:ascii="Times New Roman" w:eastAsia="Wingdings" w:hAnsi="Times New Roman" w:cs="Times New Roman"/>
          <w:sz w:val="24"/>
          <w:szCs w:val="24"/>
        </w:rPr>
      </w:pPr>
      <w:r w:rsidRPr="008B5F46">
        <w:rPr>
          <w:rFonts w:ascii="Times New Roman" w:eastAsia="Wingdings" w:hAnsi="Times New Roman" w:cs="Times New Roman"/>
          <w:sz w:val="24"/>
          <w:szCs w:val="24"/>
        </w:rPr>
        <w:t>The Customer will also provide survey plan and geographic coordinates where needed and available.</w:t>
      </w:r>
    </w:p>
    <w:p w14:paraId="2776C13C" w14:textId="77777777" w:rsidR="009D0234" w:rsidRPr="008B5F46" w:rsidRDefault="009D0234" w:rsidP="005B0E56">
      <w:pPr>
        <w:spacing w:before="240" w:after="240"/>
        <w:jc w:val="both"/>
        <w:rPr>
          <w:rFonts w:ascii="Times New Roman" w:eastAsia="Wingdings" w:hAnsi="Times New Roman" w:cs="Times New Roman"/>
          <w:sz w:val="24"/>
          <w:szCs w:val="24"/>
        </w:rPr>
      </w:pPr>
    </w:p>
    <w:p w14:paraId="2776C13D" w14:textId="5596F9EF"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[Placehold</w:t>
      </w:r>
      <w:r w:rsidR="008A33F6">
        <w:rPr>
          <w:rFonts w:ascii="Times New Roman" w:hAnsi="Times New Roman" w:cs="Times New Roman"/>
          <w:sz w:val="24"/>
          <w:szCs w:val="24"/>
        </w:rPr>
        <w:t>e</w:t>
      </w:r>
      <w:r w:rsidRPr="008B5F46">
        <w:rPr>
          <w:rFonts w:ascii="Times New Roman" w:hAnsi="Times New Roman" w:cs="Times New Roman"/>
          <w:sz w:val="24"/>
          <w:szCs w:val="24"/>
        </w:rPr>
        <w:t xml:space="preserve">r - to be added by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w:t>
      </w:r>
    </w:p>
    <w:p w14:paraId="2776C13E" w14:textId="77777777" w:rsidR="009D0234" w:rsidRPr="008B5F46" w:rsidRDefault="009D0234" w:rsidP="00D72549">
      <w:pPr>
        <w:spacing w:before="240" w:after="240"/>
        <w:jc w:val="both"/>
        <w:rPr>
          <w:rFonts w:ascii="Times New Roman" w:hAnsi="Times New Roman" w:cs="Times New Roman"/>
          <w:sz w:val="24"/>
          <w:szCs w:val="24"/>
        </w:rPr>
      </w:pPr>
    </w:p>
    <w:p w14:paraId="2776C13F" w14:textId="77777777" w:rsidR="009D0234" w:rsidRPr="008B5F46" w:rsidRDefault="009D0234" w:rsidP="00D72549">
      <w:pPr>
        <w:spacing w:before="240" w:after="240"/>
        <w:jc w:val="both"/>
        <w:rPr>
          <w:rFonts w:ascii="Times New Roman" w:hAnsi="Times New Roman" w:cs="Times New Roman"/>
          <w:sz w:val="24"/>
          <w:szCs w:val="24"/>
        </w:rPr>
      </w:pPr>
    </w:p>
    <w:p w14:paraId="2776C140" w14:textId="77777777" w:rsidR="009D0234" w:rsidRPr="008B5F46" w:rsidRDefault="009D0234" w:rsidP="00D72549">
      <w:pPr>
        <w:spacing w:before="240" w:after="240"/>
        <w:jc w:val="both"/>
        <w:rPr>
          <w:rFonts w:ascii="Times New Roman" w:hAnsi="Times New Roman" w:cs="Times New Roman"/>
          <w:sz w:val="24"/>
          <w:szCs w:val="24"/>
        </w:rPr>
      </w:pPr>
    </w:p>
    <w:p w14:paraId="2776C141" w14:textId="77777777" w:rsidR="009D0234" w:rsidRPr="008B5F46" w:rsidRDefault="009D0234" w:rsidP="00D72549">
      <w:pPr>
        <w:spacing w:before="240" w:after="240"/>
        <w:jc w:val="both"/>
        <w:rPr>
          <w:rFonts w:ascii="Times New Roman" w:hAnsi="Times New Roman" w:cs="Times New Roman"/>
          <w:sz w:val="24"/>
          <w:szCs w:val="24"/>
        </w:rPr>
      </w:pPr>
    </w:p>
    <w:p w14:paraId="2776C142" w14:textId="77777777" w:rsidR="009D0234" w:rsidRPr="008B5F46" w:rsidRDefault="009D0234" w:rsidP="00D72549">
      <w:pPr>
        <w:spacing w:before="240" w:after="240"/>
        <w:jc w:val="both"/>
        <w:rPr>
          <w:rFonts w:ascii="Times New Roman" w:hAnsi="Times New Roman" w:cs="Times New Roman"/>
          <w:sz w:val="24"/>
          <w:szCs w:val="24"/>
        </w:rPr>
      </w:pPr>
    </w:p>
    <w:p w14:paraId="2776C143" w14:textId="77777777" w:rsidR="009D0234" w:rsidRPr="008B5F46" w:rsidRDefault="009D0234" w:rsidP="00D72549">
      <w:pPr>
        <w:spacing w:before="240" w:after="240"/>
        <w:jc w:val="both"/>
        <w:rPr>
          <w:rFonts w:ascii="Times New Roman" w:hAnsi="Times New Roman" w:cs="Times New Roman"/>
          <w:sz w:val="24"/>
          <w:szCs w:val="24"/>
        </w:rPr>
      </w:pPr>
    </w:p>
    <w:p w14:paraId="2776C144" w14:textId="77777777" w:rsidR="009D0234" w:rsidRPr="008B5F46" w:rsidRDefault="009D0234" w:rsidP="00D72549">
      <w:pPr>
        <w:spacing w:before="240" w:after="240"/>
        <w:jc w:val="both"/>
        <w:rPr>
          <w:rFonts w:ascii="Times New Roman" w:hAnsi="Times New Roman" w:cs="Times New Roman"/>
          <w:sz w:val="24"/>
          <w:szCs w:val="24"/>
        </w:rPr>
      </w:pPr>
    </w:p>
    <w:p w14:paraId="2776C145" w14:textId="77777777" w:rsidR="009D0234" w:rsidRPr="008B5F46" w:rsidRDefault="009D0234" w:rsidP="00D72549">
      <w:pPr>
        <w:spacing w:before="240" w:after="240"/>
        <w:jc w:val="both"/>
        <w:rPr>
          <w:rFonts w:ascii="Times New Roman" w:hAnsi="Times New Roman" w:cs="Times New Roman"/>
          <w:sz w:val="24"/>
          <w:szCs w:val="24"/>
        </w:rPr>
      </w:pPr>
    </w:p>
    <w:p w14:paraId="2776C146" w14:textId="77777777" w:rsidR="009D0234" w:rsidRPr="008B5F46" w:rsidRDefault="009D0234" w:rsidP="00D72549">
      <w:pPr>
        <w:spacing w:before="240" w:after="240"/>
        <w:jc w:val="both"/>
        <w:rPr>
          <w:rFonts w:ascii="Times New Roman" w:hAnsi="Times New Roman" w:cs="Times New Roman"/>
          <w:sz w:val="24"/>
          <w:szCs w:val="24"/>
        </w:rPr>
      </w:pPr>
    </w:p>
    <w:p w14:paraId="2776C147" w14:textId="77777777" w:rsidR="009D0234" w:rsidRPr="008B5F46" w:rsidRDefault="009D0234" w:rsidP="00D72549">
      <w:pPr>
        <w:spacing w:before="240" w:after="240"/>
        <w:jc w:val="both"/>
        <w:rPr>
          <w:rFonts w:ascii="Times New Roman" w:hAnsi="Times New Roman" w:cs="Times New Roman"/>
          <w:sz w:val="24"/>
          <w:szCs w:val="24"/>
        </w:rPr>
      </w:pPr>
    </w:p>
    <w:p w14:paraId="2776C148" w14:textId="77777777" w:rsidR="009D0234" w:rsidRPr="008B5F46" w:rsidRDefault="009D0234" w:rsidP="00D72549">
      <w:pPr>
        <w:spacing w:before="240" w:after="240"/>
        <w:jc w:val="both"/>
        <w:rPr>
          <w:rFonts w:ascii="Times New Roman" w:hAnsi="Times New Roman" w:cs="Times New Roman"/>
          <w:sz w:val="24"/>
          <w:szCs w:val="24"/>
        </w:rPr>
      </w:pPr>
    </w:p>
    <w:p w14:paraId="2776C149" w14:textId="77777777" w:rsidR="009D0234" w:rsidRPr="008B5F46" w:rsidRDefault="009D0234" w:rsidP="00D72549">
      <w:pPr>
        <w:spacing w:before="240" w:after="240"/>
        <w:jc w:val="both"/>
        <w:rPr>
          <w:rFonts w:ascii="Times New Roman" w:hAnsi="Times New Roman" w:cs="Times New Roman"/>
          <w:sz w:val="24"/>
          <w:szCs w:val="24"/>
        </w:rPr>
      </w:pPr>
    </w:p>
    <w:p w14:paraId="2776C14A" w14:textId="77777777" w:rsidR="009D0234" w:rsidRPr="008B5F46" w:rsidRDefault="009D0234" w:rsidP="00D72549">
      <w:pPr>
        <w:spacing w:before="240" w:after="240"/>
        <w:jc w:val="both"/>
        <w:rPr>
          <w:rFonts w:ascii="Times New Roman" w:hAnsi="Times New Roman" w:cs="Times New Roman"/>
          <w:sz w:val="24"/>
          <w:szCs w:val="24"/>
        </w:rPr>
      </w:pPr>
    </w:p>
    <w:p w14:paraId="2776C14B" w14:textId="77777777" w:rsidR="009D0234" w:rsidRPr="008B5F46" w:rsidRDefault="009D0234" w:rsidP="00D72549">
      <w:pPr>
        <w:spacing w:before="240" w:after="240"/>
        <w:jc w:val="both"/>
        <w:rPr>
          <w:rFonts w:ascii="Times New Roman" w:hAnsi="Times New Roman" w:cs="Times New Roman"/>
          <w:sz w:val="24"/>
          <w:szCs w:val="24"/>
        </w:rPr>
      </w:pPr>
    </w:p>
    <w:p w14:paraId="2776C14C" w14:textId="77777777" w:rsidR="009D0234" w:rsidRPr="008B5F46" w:rsidRDefault="009D0234" w:rsidP="00D72549">
      <w:pPr>
        <w:spacing w:before="240" w:after="240"/>
        <w:jc w:val="both"/>
        <w:rPr>
          <w:rFonts w:ascii="Times New Roman" w:hAnsi="Times New Roman" w:cs="Times New Roman"/>
          <w:sz w:val="24"/>
          <w:szCs w:val="24"/>
        </w:rPr>
      </w:pPr>
    </w:p>
    <w:p w14:paraId="2776C150" w14:textId="77777777" w:rsidR="009D0234" w:rsidRPr="008B5F46" w:rsidRDefault="009D0234" w:rsidP="00D72549">
      <w:pPr>
        <w:spacing w:before="240" w:after="240"/>
        <w:jc w:val="both"/>
        <w:rPr>
          <w:rFonts w:ascii="Times New Roman" w:hAnsi="Times New Roman" w:cs="Times New Roman"/>
          <w:sz w:val="24"/>
          <w:szCs w:val="24"/>
        </w:rPr>
      </w:pPr>
    </w:p>
    <w:p w14:paraId="2776C151" w14:textId="370719A2" w:rsidR="009D0234" w:rsidRPr="008B5F46" w:rsidRDefault="003346E8" w:rsidP="00D72549">
      <w:pPr>
        <w:spacing w:before="240" w:after="240"/>
        <w:jc w:val="both"/>
        <w:rPr>
          <w:rFonts w:ascii="Times New Roman" w:hAnsi="Times New Roman" w:cs="Times New Roman"/>
          <w:sz w:val="24"/>
          <w:szCs w:val="24"/>
        </w:rPr>
      </w:pPr>
      <w:proofErr w:type="gramStart"/>
      <w:r w:rsidRPr="008B5F46">
        <w:rPr>
          <w:rFonts w:ascii="Times New Roman" w:hAnsi="Times New Roman" w:cs="Times New Roman"/>
          <w:sz w:val="24"/>
          <w:szCs w:val="24"/>
        </w:rPr>
        <w:t>Signature :</w:t>
      </w:r>
      <w:proofErr w:type="gramEnd"/>
    </w:p>
    <w:p w14:paraId="2776C152" w14:textId="6B194B9A"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Signature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w:t>
      </w:r>
    </w:p>
    <w:p w14:paraId="2776C153" w14:textId="77777777"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Signature Interconnected Customer:</w:t>
      </w:r>
    </w:p>
    <w:p w14:paraId="65F186B6" w14:textId="77777777" w:rsidR="008A33F6" w:rsidRPr="00DF3DFD" w:rsidRDefault="003346E8" w:rsidP="008A33F6">
      <w:pPr>
        <w:pStyle w:val="Heading1"/>
        <w:numPr>
          <w:ilvl w:val="0"/>
          <w:numId w:val="0"/>
        </w:numPr>
        <w:ind w:left="118"/>
        <w:rPr>
          <w:rFonts w:ascii="Times New Roman" w:hAnsi="Times New Roman" w:cs="Times New Roman"/>
          <w:sz w:val="24"/>
          <w:szCs w:val="24"/>
          <w:u w:val="single"/>
        </w:rPr>
      </w:pPr>
      <w:r w:rsidRPr="008A33F6">
        <w:rPr>
          <w:rFonts w:ascii="Times New Roman" w:hAnsi="Times New Roman" w:cs="Times New Roman"/>
          <w:sz w:val="24"/>
          <w:szCs w:val="24"/>
        </w:rPr>
        <w:br w:type="page"/>
      </w:r>
      <w:bookmarkStart w:id="353" w:name="_Toc130141039"/>
      <w:bookmarkStart w:id="354" w:name="_Toc145480844"/>
      <w:r w:rsidR="008A33F6" w:rsidRPr="00DF3DFD">
        <w:rPr>
          <w:rFonts w:ascii="Times New Roman" w:hAnsi="Times New Roman" w:cs="Times New Roman"/>
          <w:sz w:val="24"/>
          <w:szCs w:val="24"/>
          <w:u w:val="single"/>
        </w:rPr>
        <w:lastRenderedPageBreak/>
        <w:t>SCHEDULE 3 – LIST OF NECESSARY PRIOR DISTRIBUTION NETWORK UPGRADES</w:t>
      </w:r>
      <w:bookmarkEnd w:id="353"/>
      <w:bookmarkEnd w:id="354"/>
    </w:p>
    <w:p w14:paraId="7DC9EFE5" w14:textId="77777777" w:rsidR="008A33F6" w:rsidRPr="00DF3DFD" w:rsidRDefault="008A33F6" w:rsidP="008A33F6">
      <w:pPr>
        <w:spacing w:after="160"/>
        <w:jc w:val="both"/>
        <w:rPr>
          <w:rFonts w:ascii="Times New Roman" w:eastAsia="Wingdings" w:hAnsi="Times New Roman" w:cs="Times New Roman"/>
          <w:b/>
          <w:sz w:val="24"/>
          <w:szCs w:val="24"/>
        </w:rPr>
      </w:pPr>
      <w:r w:rsidRPr="00DF3DFD">
        <w:rPr>
          <w:rFonts w:ascii="Times New Roman" w:hAnsi="Times New Roman" w:cs="Times New Roman"/>
          <w:b/>
          <w:sz w:val="24"/>
          <w:szCs w:val="24"/>
        </w:rPr>
        <w:t>1.1 List of Assets and Costs of Assets:</w:t>
      </w:r>
    </w:p>
    <w:tbl>
      <w:tblPr>
        <w:tblStyle w:val="TableGridLight"/>
        <w:tblW w:w="9715" w:type="dxa"/>
        <w:tblLayout w:type="fixed"/>
        <w:tblLook w:val="0000" w:firstRow="0" w:lastRow="0" w:firstColumn="0" w:lastColumn="0" w:noHBand="0" w:noVBand="0"/>
      </w:tblPr>
      <w:tblGrid>
        <w:gridCol w:w="2065"/>
        <w:gridCol w:w="1170"/>
        <w:gridCol w:w="1620"/>
        <w:gridCol w:w="1440"/>
        <w:gridCol w:w="1710"/>
        <w:gridCol w:w="1710"/>
      </w:tblGrid>
      <w:tr w:rsidR="00E36145" w:rsidRPr="00B922E2" w14:paraId="573FE571" w14:textId="77777777" w:rsidTr="5C7438C8">
        <w:trPr>
          <w:trHeight w:val="606"/>
        </w:trPr>
        <w:tc>
          <w:tcPr>
            <w:tcW w:w="2065" w:type="dxa"/>
          </w:tcPr>
          <w:p w14:paraId="369A1F9F" w14:textId="77777777" w:rsidR="00E36145" w:rsidRPr="00DF3DFD" w:rsidRDefault="00E36145" w:rsidP="009A1194">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 xml:space="preserve">Asset </w:t>
            </w:r>
          </w:p>
        </w:tc>
        <w:tc>
          <w:tcPr>
            <w:tcW w:w="1170" w:type="dxa"/>
          </w:tcPr>
          <w:p w14:paraId="51BBF984" w14:textId="77777777" w:rsidR="00E36145" w:rsidRPr="00DF3DFD" w:rsidRDefault="00E36145" w:rsidP="009A1194">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 xml:space="preserve">Quantity </w:t>
            </w:r>
          </w:p>
        </w:tc>
        <w:tc>
          <w:tcPr>
            <w:tcW w:w="1620" w:type="dxa"/>
          </w:tcPr>
          <w:p w14:paraId="3360263A" w14:textId="77777777" w:rsidR="00E36145" w:rsidRPr="00DF3DFD" w:rsidRDefault="00E36145" w:rsidP="009A1194">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 xml:space="preserve">Specification </w:t>
            </w:r>
          </w:p>
        </w:tc>
        <w:tc>
          <w:tcPr>
            <w:tcW w:w="1440" w:type="dxa"/>
          </w:tcPr>
          <w:p w14:paraId="0AA760C8" w14:textId="77777777" w:rsidR="00E36145" w:rsidRPr="00DF3DFD" w:rsidRDefault="00E36145" w:rsidP="009A1194">
            <w:pPr>
              <w:jc w:val="both"/>
              <w:rPr>
                <w:rFonts w:ascii="Times New Roman" w:hAnsi="Times New Roman" w:cs="Times New Roman"/>
                <w:b/>
                <w:color w:val="000000" w:themeColor="text1"/>
                <w:sz w:val="24"/>
                <w:szCs w:val="24"/>
              </w:rPr>
            </w:pPr>
            <w:r w:rsidRPr="25A9F42F">
              <w:rPr>
                <w:rFonts w:ascii="Times New Roman" w:hAnsi="Times New Roman" w:cs="Times New Roman"/>
                <w:b/>
                <w:bCs/>
                <w:color w:val="000000" w:themeColor="text1"/>
                <w:sz w:val="24"/>
                <w:szCs w:val="24"/>
              </w:rPr>
              <w:t>Condition</w:t>
            </w:r>
            <w:r w:rsidRPr="00DF3DFD">
              <w:rPr>
                <w:rStyle w:val="FootnoteReference"/>
                <w:rFonts w:ascii="Times New Roman" w:hAnsi="Times New Roman" w:cs="Times New Roman"/>
                <w:sz w:val="24"/>
                <w:szCs w:val="24"/>
              </w:rPr>
              <w:footnoteReference w:id="8"/>
            </w:r>
            <w:r w:rsidRPr="25A9F42F">
              <w:rPr>
                <w:rFonts w:ascii="Times New Roman" w:hAnsi="Times New Roman" w:cs="Times New Roman"/>
                <w:b/>
                <w:bCs/>
                <w:color w:val="000000" w:themeColor="text1"/>
                <w:sz w:val="24"/>
                <w:szCs w:val="24"/>
              </w:rPr>
              <w:t xml:space="preserve"> </w:t>
            </w:r>
          </w:p>
        </w:tc>
        <w:tc>
          <w:tcPr>
            <w:tcW w:w="1710" w:type="dxa"/>
          </w:tcPr>
          <w:p w14:paraId="523886BD" w14:textId="77777777" w:rsidR="00E36145" w:rsidRPr="00DF3DFD" w:rsidRDefault="00E36145" w:rsidP="009A1194">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Cost per Asset (NGN)</w:t>
            </w:r>
          </w:p>
        </w:tc>
        <w:tc>
          <w:tcPr>
            <w:tcW w:w="1710" w:type="dxa"/>
          </w:tcPr>
          <w:p w14:paraId="5D95CF55" w14:textId="77777777" w:rsidR="00E36145" w:rsidRPr="00DF3DFD" w:rsidRDefault="00E36145" w:rsidP="009A1194">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Total Costs of Assets (NGN)</w:t>
            </w:r>
          </w:p>
        </w:tc>
      </w:tr>
      <w:tr w:rsidR="00E36145" w:rsidRPr="00B922E2" w14:paraId="02136F20" w14:textId="77777777" w:rsidTr="5C7438C8">
        <w:trPr>
          <w:trHeight w:val="274"/>
        </w:trPr>
        <w:tc>
          <w:tcPr>
            <w:tcW w:w="2065" w:type="dxa"/>
          </w:tcPr>
          <w:p w14:paraId="4951F9AA"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170" w:type="dxa"/>
          </w:tcPr>
          <w:p w14:paraId="68E3D1E3"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620" w:type="dxa"/>
          </w:tcPr>
          <w:p w14:paraId="06F7D739"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440" w:type="dxa"/>
          </w:tcPr>
          <w:p w14:paraId="6D084C71"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710" w:type="dxa"/>
          </w:tcPr>
          <w:p w14:paraId="726987BB"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710" w:type="dxa"/>
          </w:tcPr>
          <w:p w14:paraId="5588F45D" w14:textId="77777777" w:rsidR="00E36145" w:rsidRPr="00DF3DFD" w:rsidRDefault="00E36145" w:rsidP="009A1194">
            <w:pPr>
              <w:jc w:val="both"/>
              <w:rPr>
                <w:rFonts w:ascii="Times New Roman" w:hAnsi="Times New Roman" w:cs="Times New Roman"/>
                <w:color w:val="323E4F" w:themeColor="text2" w:themeShade="BF"/>
                <w:sz w:val="24"/>
                <w:szCs w:val="24"/>
              </w:rPr>
            </w:pPr>
            <w:r w:rsidRPr="00DF3DFD">
              <w:rPr>
                <w:rFonts w:ascii="Times New Roman" w:hAnsi="Times New Roman" w:cs="Times New Roman"/>
                <w:color w:val="323E4F" w:themeColor="text2" w:themeShade="BF"/>
                <w:sz w:val="24"/>
                <w:szCs w:val="24"/>
              </w:rPr>
              <w:t>[Cost per Asset multiplied by Quantity]</w:t>
            </w:r>
          </w:p>
        </w:tc>
      </w:tr>
      <w:tr w:rsidR="00E36145" w:rsidRPr="00B922E2" w14:paraId="44785446" w14:textId="77777777" w:rsidTr="5C7438C8">
        <w:trPr>
          <w:trHeight w:val="274"/>
        </w:trPr>
        <w:tc>
          <w:tcPr>
            <w:tcW w:w="2065" w:type="dxa"/>
          </w:tcPr>
          <w:p w14:paraId="3E9AE236"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170" w:type="dxa"/>
          </w:tcPr>
          <w:p w14:paraId="56E50550"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620" w:type="dxa"/>
          </w:tcPr>
          <w:p w14:paraId="2B09BAC9"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440" w:type="dxa"/>
          </w:tcPr>
          <w:p w14:paraId="2F4F7A00"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710" w:type="dxa"/>
          </w:tcPr>
          <w:p w14:paraId="170828B2"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710" w:type="dxa"/>
          </w:tcPr>
          <w:p w14:paraId="2F0DEE36" w14:textId="77777777" w:rsidR="00E36145" w:rsidRPr="00DF3DFD" w:rsidRDefault="00E36145" w:rsidP="009A1194">
            <w:pPr>
              <w:jc w:val="both"/>
              <w:rPr>
                <w:rFonts w:ascii="Times New Roman" w:hAnsi="Times New Roman" w:cs="Times New Roman"/>
                <w:color w:val="323E4F" w:themeColor="text2" w:themeShade="BF"/>
                <w:sz w:val="24"/>
                <w:szCs w:val="24"/>
              </w:rPr>
            </w:pPr>
          </w:p>
        </w:tc>
      </w:tr>
      <w:tr w:rsidR="00E36145" w:rsidRPr="00B922E2" w14:paraId="0790D8B1" w14:textId="77777777" w:rsidTr="5C7438C8">
        <w:trPr>
          <w:trHeight w:val="274"/>
        </w:trPr>
        <w:tc>
          <w:tcPr>
            <w:tcW w:w="2065" w:type="dxa"/>
          </w:tcPr>
          <w:p w14:paraId="5745E648"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170" w:type="dxa"/>
          </w:tcPr>
          <w:p w14:paraId="2FA044BB"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620" w:type="dxa"/>
          </w:tcPr>
          <w:p w14:paraId="327974FA"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440" w:type="dxa"/>
          </w:tcPr>
          <w:p w14:paraId="788979C0"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710" w:type="dxa"/>
          </w:tcPr>
          <w:p w14:paraId="4D10C046" w14:textId="77777777" w:rsidR="00E36145" w:rsidRPr="00DF3DFD" w:rsidRDefault="00E36145" w:rsidP="009A1194">
            <w:pPr>
              <w:jc w:val="both"/>
              <w:rPr>
                <w:rFonts w:ascii="Times New Roman" w:hAnsi="Times New Roman" w:cs="Times New Roman"/>
                <w:color w:val="323E4F" w:themeColor="text2" w:themeShade="BF"/>
                <w:sz w:val="24"/>
                <w:szCs w:val="24"/>
              </w:rPr>
            </w:pPr>
          </w:p>
        </w:tc>
        <w:tc>
          <w:tcPr>
            <w:tcW w:w="1710" w:type="dxa"/>
          </w:tcPr>
          <w:p w14:paraId="16AD0B22" w14:textId="77777777" w:rsidR="00E36145" w:rsidRPr="00DF3DFD" w:rsidRDefault="00E36145" w:rsidP="009A1194">
            <w:pPr>
              <w:jc w:val="both"/>
              <w:rPr>
                <w:rFonts w:ascii="Times New Roman" w:hAnsi="Times New Roman" w:cs="Times New Roman"/>
                <w:color w:val="323E4F" w:themeColor="text2" w:themeShade="BF"/>
                <w:sz w:val="24"/>
                <w:szCs w:val="24"/>
              </w:rPr>
            </w:pPr>
          </w:p>
        </w:tc>
      </w:tr>
    </w:tbl>
    <w:p w14:paraId="451FE415" w14:textId="77777777" w:rsidR="008A33F6" w:rsidRDefault="008A33F6" w:rsidP="008A33F6">
      <w:pPr>
        <w:spacing w:before="240" w:after="240"/>
        <w:jc w:val="both"/>
        <w:rPr>
          <w:rFonts w:ascii="Times New Roman" w:eastAsia="Wingdings" w:hAnsi="Times New Roman" w:cs="Times New Roman"/>
          <w:sz w:val="24"/>
          <w:szCs w:val="24"/>
        </w:rPr>
      </w:pPr>
      <w:r w:rsidRPr="00DF3DFD">
        <w:rPr>
          <w:rFonts w:ascii="Times New Roman" w:eastAsia="Wingdings" w:hAnsi="Times New Roman" w:cs="Times New Roman"/>
          <w:b/>
          <w:sz w:val="24"/>
          <w:szCs w:val="24"/>
        </w:rPr>
        <w:t>Total capital cost:</w:t>
      </w:r>
      <w:r w:rsidRPr="00DF3DFD">
        <w:rPr>
          <w:rFonts w:ascii="Times New Roman" w:eastAsia="Wingdings" w:hAnsi="Times New Roman" w:cs="Times New Roman"/>
          <w:sz w:val="24"/>
          <w:szCs w:val="24"/>
        </w:rPr>
        <w:t xml:space="preserve"> </w:t>
      </w:r>
      <w:r>
        <w:rPr>
          <w:rFonts w:ascii="Times New Roman" w:eastAsia="Wingdings" w:hAnsi="Times New Roman" w:cs="Times New Roman"/>
          <w:sz w:val="24"/>
          <w:szCs w:val="24"/>
          <w:highlight w:val="yellow"/>
        </w:rPr>
        <w:t>XXX</w:t>
      </w:r>
      <w:r w:rsidRPr="002B7FD5">
        <w:rPr>
          <w:rFonts w:ascii="Times New Roman" w:eastAsia="Wingdings" w:hAnsi="Times New Roman" w:cs="Times New Roman"/>
          <w:sz w:val="24"/>
          <w:szCs w:val="24"/>
          <w:highlight w:val="yellow"/>
        </w:rPr>
        <w:t xml:space="preserve"> NGN</w:t>
      </w:r>
    </w:p>
    <w:p w14:paraId="737DC47B" w14:textId="77777777" w:rsidR="008A33F6" w:rsidRPr="00244C6B" w:rsidRDefault="008A33F6" w:rsidP="008A33F6">
      <w:pPr>
        <w:jc w:val="both"/>
        <w:rPr>
          <w:rFonts w:ascii="Times New Roman" w:hAnsi="Times New Roman" w:cs="Times New Roman"/>
          <w:color w:val="323E4F" w:themeColor="text2" w:themeShade="BF"/>
          <w:sz w:val="24"/>
          <w:szCs w:val="24"/>
        </w:rPr>
      </w:pPr>
    </w:p>
    <w:p w14:paraId="3AE78E22" w14:textId="195AC304" w:rsidR="008A33F6" w:rsidRPr="00DF3DFD" w:rsidRDefault="008A33F6" w:rsidP="008A33F6">
      <w:pPr>
        <w:spacing w:after="160"/>
        <w:jc w:val="both"/>
        <w:rPr>
          <w:rFonts w:ascii="Times New Roman" w:eastAsia="Wingdings" w:hAnsi="Times New Roman" w:cs="Times New Roman"/>
          <w:sz w:val="24"/>
          <w:szCs w:val="24"/>
        </w:rPr>
      </w:pPr>
      <w:r w:rsidRPr="00DF3DFD">
        <w:rPr>
          <w:rFonts w:ascii="Times New Roman" w:eastAsia="Wingdings" w:hAnsi="Times New Roman" w:cs="Times New Roman"/>
          <w:b/>
          <w:sz w:val="24"/>
          <w:szCs w:val="24"/>
        </w:rPr>
        <w:t>1.2 DisCo Necessary Prior Distribution Network Upgrades Repayment Schedule:</w:t>
      </w:r>
      <w:r w:rsidRPr="00DF3DFD">
        <w:rPr>
          <w:rFonts w:ascii="Times New Roman" w:hAnsi="Times New Roman" w:cs="Times New Roman"/>
          <w:sz w:val="24"/>
          <w:szCs w:val="24"/>
        </w:rPr>
        <w:t xml:space="preserve"> The</w:t>
      </w:r>
      <w:r w:rsidRPr="00DF3DFD">
        <w:rPr>
          <w:rFonts w:ascii="Times New Roman" w:eastAsia="Wingdings" w:hAnsi="Times New Roman" w:cs="Times New Roman"/>
          <w:sz w:val="24"/>
          <w:szCs w:val="24"/>
        </w:rPr>
        <w:t xml:space="preserve"> DisCo will incur a liability to the </w:t>
      </w:r>
      <w:r w:rsidR="00D6763F">
        <w:rPr>
          <w:rFonts w:ascii="Times New Roman" w:eastAsia="Wingdings" w:hAnsi="Times New Roman" w:cs="Times New Roman"/>
          <w:sz w:val="24"/>
          <w:szCs w:val="24"/>
        </w:rPr>
        <w:t>Power Producer</w:t>
      </w:r>
      <w:r w:rsidRPr="00DF3DFD">
        <w:rPr>
          <w:rFonts w:ascii="Times New Roman" w:eastAsia="Wingdings" w:hAnsi="Times New Roman" w:cs="Times New Roman"/>
          <w:sz w:val="24"/>
          <w:szCs w:val="24"/>
        </w:rPr>
        <w:t xml:space="preserve"> monthly </w:t>
      </w:r>
      <w:r w:rsidRPr="00DF3DFD">
        <w:rPr>
          <w:rFonts w:ascii="Times New Roman" w:hAnsi="Times New Roman" w:cs="Times New Roman"/>
          <w:sz w:val="24"/>
          <w:szCs w:val="24"/>
        </w:rPr>
        <w:t xml:space="preserve">for the first </w:t>
      </w:r>
      <w:r>
        <w:rPr>
          <w:rFonts w:ascii="Times New Roman" w:hAnsi="Times New Roman" w:cs="Times New Roman"/>
          <w:sz w:val="24"/>
          <w:szCs w:val="24"/>
          <w:highlight w:val="yellow"/>
        </w:rPr>
        <w:t>X</w:t>
      </w:r>
      <w:r w:rsidRPr="0015515D">
        <w:rPr>
          <w:rFonts w:ascii="Times New Roman" w:hAnsi="Times New Roman" w:cs="Times New Roman"/>
          <w:sz w:val="24"/>
          <w:szCs w:val="24"/>
          <w:highlight w:val="yellow"/>
        </w:rPr>
        <w:t xml:space="preserve"> </w:t>
      </w:r>
      <w:r w:rsidRPr="00DF3DFD">
        <w:rPr>
          <w:rFonts w:ascii="Times New Roman" w:hAnsi="Times New Roman" w:cs="Times New Roman"/>
          <w:sz w:val="24"/>
          <w:szCs w:val="24"/>
          <w:highlight w:val="yellow"/>
        </w:rPr>
        <w:t xml:space="preserve">years </w:t>
      </w:r>
      <w:r w:rsidRPr="00DF3DFD">
        <w:rPr>
          <w:rFonts w:ascii="Times New Roman" w:hAnsi="Times New Roman" w:cs="Times New Roman"/>
          <w:sz w:val="24"/>
          <w:szCs w:val="24"/>
        </w:rPr>
        <w:t>of the Project for</w:t>
      </w:r>
      <w:r w:rsidRPr="00DF3DFD">
        <w:rPr>
          <w:rFonts w:ascii="Times New Roman" w:eastAsia="Wingdings" w:hAnsi="Times New Roman" w:cs="Times New Roman"/>
          <w:sz w:val="24"/>
          <w:szCs w:val="24"/>
        </w:rPr>
        <w:t xml:space="preserve"> the amount below. </w:t>
      </w:r>
      <w:r>
        <w:rPr>
          <w:rFonts w:ascii="Times New Roman" w:eastAsia="Wingdings" w:hAnsi="Times New Roman" w:cs="Times New Roman"/>
          <w:sz w:val="24"/>
          <w:szCs w:val="24"/>
          <w:lang w:val="en-GB" w:eastAsia="en-GB"/>
        </w:rPr>
        <w:t xml:space="preserve">The repayment includes a </w:t>
      </w:r>
      <w:r w:rsidRPr="00BC277E">
        <w:rPr>
          <w:rFonts w:ascii="Times New Roman" w:eastAsia="Wingdings" w:hAnsi="Times New Roman" w:cs="Times New Roman"/>
          <w:sz w:val="24"/>
          <w:szCs w:val="24"/>
          <w:highlight w:val="yellow"/>
          <w:lang w:val="en-GB" w:eastAsia="en-GB"/>
        </w:rPr>
        <w:t>12%</w:t>
      </w:r>
      <w:r>
        <w:rPr>
          <w:rFonts w:ascii="Times New Roman" w:eastAsia="Wingdings" w:hAnsi="Times New Roman" w:cs="Times New Roman"/>
          <w:sz w:val="24"/>
          <w:szCs w:val="24"/>
          <w:lang w:val="en-GB" w:eastAsia="en-GB"/>
        </w:rPr>
        <w:t xml:space="preserve"> cost of capital.</w:t>
      </w:r>
    </w:p>
    <w:tbl>
      <w:tblPr>
        <w:tblStyle w:val="TableGrid"/>
        <w:tblpPr w:leftFromText="180" w:rightFromText="180" w:vertAnchor="text" w:horzAnchor="margin" w:tblpXSpec="center" w:tblpY="12"/>
        <w:tblW w:w="0" w:type="auto"/>
        <w:tblLook w:val="04A0" w:firstRow="1" w:lastRow="0" w:firstColumn="1" w:lastColumn="0" w:noHBand="0" w:noVBand="1"/>
      </w:tblPr>
      <w:tblGrid>
        <w:gridCol w:w="2795"/>
        <w:gridCol w:w="2781"/>
      </w:tblGrid>
      <w:tr w:rsidR="008A33F6" w:rsidRPr="00B922E2" w14:paraId="477AF9DE" w14:textId="77777777" w:rsidTr="009A1194">
        <w:trPr>
          <w:trHeight w:val="309"/>
        </w:trPr>
        <w:tc>
          <w:tcPr>
            <w:tcW w:w="2795" w:type="dxa"/>
          </w:tcPr>
          <w:p w14:paraId="604473F5" w14:textId="77777777" w:rsidR="008A33F6" w:rsidRPr="00DF3DFD" w:rsidRDefault="008A33F6" w:rsidP="009A1194">
            <w:pPr>
              <w:widowControl w:val="0"/>
              <w:autoSpaceDE w:val="0"/>
              <w:autoSpaceDN w:val="0"/>
              <w:adjustRightInd w:val="0"/>
              <w:ind w:right="-36"/>
              <w:jc w:val="both"/>
              <w:rPr>
                <w:rFonts w:ascii="Times New Roman" w:eastAsia="Wingdings" w:hAnsi="Times New Roman" w:cs="Times New Roman"/>
                <w:b/>
                <w:sz w:val="24"/>
                <w:szCs w:val="24"/>
                <w:lang w:val="en-GB" w:eastAsia="en-GB"/>
              </w:rPr>
            </w:pPr>
            <w:r w:rsidRPr="00DF3DFD">
              <w:rPr>
                <w:rFonts w:ascii="Times New Roman" w:eastAsia="Wingdings" w:hAnsi="Times New Roman" w:cs="Times New Roman"/>
                <w:b/>
                <w:sz w:val="24"/>
                <w:szCs w:val="24"/>
                <w:lang w:val="en-GB" w:eastAsia="en-GB"/>
              </w:rPr>
              <w:t>Year</w:t>
            </w:r>
          </w:p>
        </w:tc>
        <w:tc>
          <w:tcPr>
            <w:tcW w:w="2781" w:type="dxa"/>
          </w:tcPr>
          <w:p w14:paraId="3D217464" w14:textId="77777777" w:rsidR="008A33F6" w:rsidRPr="00DF3DFD" w:rsidRDefault="008A33F6" w:rsidP="009A1194">
            <w:pPr>
              <w:widowControl w:val="0"/>
              <w:autoSpaceDE w:val="0"/>
              <w:autoSpaceDN w:val="0"/>
              <w:adjustRightInd w:val="0"/>
              <w:ind w:right="-36"/>
              <w:jc w:val="both"/>
              <w:rPr>
                <w:rFonts w:ascii="Times New Roman" w:eastAsia="Wingdings" w:hAnsi="Times New Roman" w:cs="Times New Roman"/>
                <w:b/>
                <w:sz w:val="24"/>
                <w:szCs w:val="24"/>
                <w:lang w:val="en-GB" w:eastAsia="en-GB"/>
              </w:rPr>
            </w:pPr>
            <w:r w:rsidRPr="00DF3DFD">
              <w:rPr>
                <w:rFonts w:ascii="Times New Roman" w:eastAsia="Wingdings" w:hAnsi="Times New Roman" w:cs="Times New Roman"/>
                <w:b/>
                <w:sz w:val="24"/>
                <w:szCs w:val="24"/>
                <w:lang w:val="en-GB" w:eastAsia="en-GB"/>
              </w:rPr>
              <w:t>Monthly Liability (NGN per month)</w:t>
            </w:r>
          </w:p>
        </w:tc>
      </w:tr>
      <w:tr w:rsidR="008A33F6" w:rsidRPr="00B922E2" w14:paraId="774575A0" w14:textId="77777777" w:rsidTr="009A1194">
        <w:trPr>
          <w:trHeight w:val="324"/>
        </w:trPr>
        <w:tc>
          <w:tcPr>
            <w:tcW w:w="2795" w:type="dxa"/>
          </w:tcPr>
          <w:p w14:paraId="53D095CF" w14:textId="77777777" w:rsidR="008A33F6" w:rsidRPr="00DF3DFD" w:rsidRDefault="008A33F6" w:rsidP="009A1194">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 xml:space="preserve">Year 1 </w:t>
            </w:r>
          </w:p>
        </w:tc>
        <w:tc>
          <w:tcPr>
            <w:tcW w:w="2781" w:type="dxa"/>
          </w:tcPr>
          <w:p w14:paraId="04101014" w14:textId="77777777" w:rsidR="008A33F6" w:rsidRPr="00DF3DFD" w:rsidRDefault="008A33F6" w:rsidP="009A1194">
            <w:pPr>
              <w:widowControl w:val="0"/>
              <w:autoSpaceDE w:val="0"/>
              <w:autoSpaceDN w:val="0"/>
              <w:adjustRightInd w:val="0"/>
              <w:ind w:right="-36"/>
              <w:jc w:val="both"/>
              <w:rPr>
                <w:rFonts w:ascii="Times New Roman" w:eastAsia="Wingdings" w:hAnsi="Times New Roman" w:cs="Times New Roman"/>
                <w:sz w:val="24"/>
                <w:szCs w:val="24"/>
                <w:lang w:val="en-GB" w:eastAsia="en-GB"/>
              </w:rPr>
            </w:pPr>
          </w:p>
        </w:tc>
      </w:tr>
      <w:tr w:rsidR="008A33F6" w:rsidRPr="00B922E2" w14:paraId="621F45B2" w14:textId="77777777" w:rsidTr="009A1194">
        <w:trPr>
          <w:trHeight w:val="309"/>
        </w:trPr>
        <w:tc>
          <w:tcPr>
            <w:tcW w:w="2795" w:type="dxa"/>
          </w:tcPr>
          <w:p w14:paraId="3EBE7B54" w14:textId="77777777" w:rsidR="008A33F6" w:rsidRPr="00DF3DFD" w:rsidRDefault="008A33F6" w:rsidP="009A1194">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Year 2</w:t>
            </w:r>
          </w:p>
        </w:tc>
        <w:tc>
          <w:tcPr>
            <w:tcW w:w="2781" w:type="dxa"/>
          </w:tcPr>
          <w:p w14:paraId="2C8E1744" w14:textId="77777777" w:rsidR="008A33F6" w:rsidRPr="00DF3DFD" w:rsidRDefault="008A33F6" w:rsidP="009A1194">
            <w:pPr>
              <w:widowControl w:val="0"/>
              <w:autoSpaceDE w:val="0"/>
              <w:autoSpaceDN w:val="0"/>
              <w:adjustRightInd w:val="0"/>
              <w:ind w:right="-36"/>
              <w:jc w:val="both"/>
              <w:rPr>
                <w:rFonts w:ascii="Times New Roman" w:eastAsia="Wingdings" w:hAnsi="Times New Roman" w:cs="Times New Roman"/>
                <w:sz w:val="24"/>
                <w:szCs w:val="24"/>
                <w:lang w:val="en-GB" w:eastAsia="en-GB"/>
              </w:rPr>
            </w:pPr>
          </w:p>
        </w:tc>
      </w:tr>
      <w:tr w:rsidR="008A33F6" w:rsidRPr="00B922E2" w14:paraId="03FEA925" w14:textId="77777777" w:rsidTr="009A1194">
        <w:trPr>
          <w:trHeight w:val="309"/>
        </w:trPr>
        <w:tc>
          <w:tcPr>
            <w:tcW w:w="2795" w:type="dxa"/>
          </w:tcPr>
          <w:p w14:paraId="64C1AE21" w14:textId="77777777" w:rsidR="008A33F6" w:rsidRPr="00DF3DFD" w:rsidRDefault="008A33F6" w:rsidP="009A1194">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w:t>
            </w:r>
          </w:p>
        </w:tc>
        <w:tc>
          <w:tcPr>
            <w:tcW w:w="2781" w:type="dxa"/>
          </w:tcPr>
          <w:p w14:paraId="75421A7A" w14:textId="77777777" w:rsidR="008A33F6" w:rsidRPr="00DF3DFD" w:rsidRDefault="008A33F6" w:rsidP="009A1194">
            <w:pPr>
              <w:widowControl w:val="0"/>
              <w:autoSpaceDE w:val="0"/>
              <w:autoSpaceDN w:val="0"/>
              <w:adjustRightInd w:val="0"/>
              <w:ind w:right="-36"/>
              <w:jc w:val="both"/>
              <w:rPr>
                <w:rFonts w:ascii="Times New Roman" w:eastAsia="Wingdings" w:hAnsi="Times New Roman" w:cs="Times New Roman"/>
                <w:sz w:val="24"/>
                <w:szCs w:val="24"/>
                <w:lang w:val="en-GB" w:eastAsia="en-GB"/>
              </w:rPr>
            </w:pPr>
          </w:p>
        </w:tc>
      </w:tr>
      <w:tr w:rsidR="008A33F6" w:rsidRPr="00B922E2" w14:paraId="616F4B11" w14:textId="77777777" w:rsidTr="009A1194">
        <w:trPr>
          <w:trHeight w:val="309"/>
        </w:trPr>
        <w:tc>
          <w:tcPr>
            <w:tcW w:w="2795" w:type="dxa"/>
          </w:tcPr>
          <w:p w14:paraId="5BAB966E" w14:textId="77777777" w:rsidR="008A33F6" w:rsidRDefault="008A33F6" w:rsidP="009A1194">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Year X</w:t>
            </w:r>
          </w:p>
        </w:tc>
        <w:tc>
          <w:tcPr>
            <w:tcW w:w="2781" w:type="dxa"/>
          </w:tcPr>
          <w:p w14:paraId="60B6D752" w14:textId="77777777" w:rsidR="008A33F6" w:rsidRPr="00DF3DFD" w:rsidRDefault="008A33F6" w:rsidP="009A1194">
            <w:pPr>
              <w:widowControl w:val="0"/>
              <w:autoSpaceDE w:val="0"/>
              <w:autoSpaceDN w:val="0"/>
              <w:adjustRightInd w:val="0"/>
              <w:ind w:right="-36"/>
              <w:jc w:val="both"/>
              <w:rPr>
                <w:rFonts w:ascii="Times New Roman" w:eastAsia="Wingdings" w:hAnsi="Times New Roman" w:cs="Times New Roman"/>
                <w:sz w:val="24"/>
                <w:szCs w:val="24"/>
                <w:lang w:val="en-GB" w:eastAsia="en-GB"/>
              </w:rPr>
            </w:pPr>
          </w:p>
        </w:tc>
      </w:tr>
    </w:tbl>
    <w:p w14:paraId="059FA2B2" w14:textId="77777777" w:rsidR="008A33F6" w:rsidRPr="00DF3DFD" w:rsidRDefault="008A33F6" w:rsidP="008A33F6">
      <w:pPr>
        <w:spacing w:before="240" w:after="240"/>
        <w:jc w:val="both"/>
        <w:rPr>
          <w:rFonts w:ascii="Times New Roman" w:eastAsia="Wingdings" w:hAnsi="Times New Roman" w:cs="Times New Roman"/>
          <w:sz w:val="24"/>
          <w:szCs w:val="24"/>
        </w:rPr>
      </w:pPr>
    </w:p>
    <w:p w14:paraId="58314022" w14:textId="77777777" w:rsidR="008A33F6" w:rsidRPr="00DF3DFD" w:rsidRDefault="008A33F6" w:rsidP="008A33F6">
      <w:pPr>
        <w:spacing w:before="240" w:after="240"/>
        <w:jc w:val="both"/>
        <w:rPr>
          <w:rFonts w:ascii="Times New Roman" w:eastAsia="Wingdings" w:hAnsi="Times New Roman" w:cs="Times New Roman"/>
          <w:sz w:val="24"/>
          <w:szCs w:val="24"/>
        </w:rPr>
      </w:pPr>
    </w:p>
    <w:p w14:paraId="74763E67" w14:textId="77777777" w:rsidR="008A33F6" w:rsidRPr="00DF3DFD" w:rsidRDefault="008A33F6" w:rsidP="008A33F6">
      <w:pPr>
        <w:spacing w:before="240" w:after="240"/>
        <w:jc w:val="both"/>
        <w:rPr>
          <w:rFonts w:ascii="Times New Roman" w:eastAsia="Wingdings" w:hAnsi="Times New Roman" w:cs="Times New Roman"/>
          <w:sz w:val="24"/>
          <w:szCs w:val="24"/>
        </w:rPr>
      </w:pPr>
    </w:p>
    <w:p w14:paraId="7744DE64" w14:textId="77777777" w:rsidR="008A33F6" w:rsidRPr="00DF3DFD" w:rsidRDefault="008A33F6" w:rsidP="008A33F6">
      <w:pPr>
        <w:spacing w:before="240" w:after="240"/>
        <w:jc w:val="both"/>
        <w:rPr>
          <w:rFonts w:ascii="Times New Roman" w:eastAsia="Wingdings" w:hAnsi="Times New Roman" w:cs="Times New Roman"/>
          <w:sz w:val="24"/>
          <w:szCs w:val="24"/>
        </w:rPr>
      </w:pPr>
    </w:p>
    <w:p w14:paraId="28148E9A" w14:textId="77777777" w:rsidR="008A33F6" w:rsidRPr="00DF3DFD" w:rsidRDefault="008A33F6" w:rsidP="008A33F6">
      <w:pPr>
        <w:spacing w:before="240" w:after="240"/>
        <w:jc w:val="both"/>
        <w:rPr>
          <w:rFonts w:ascii="Times New Roman" w:eastAsia="Wingdings" w:hAnsi="Times New Roman" w:cs="Times New Roman"/>
          <w:sz w:val="24"/>
          <w:szCs w:val="24"/>
        </w:rPr>
      </w:pPr>
    </w:p>
    <w:p w14:paraId="37AF6F8E" w14:textId="77777777" w:rsidR="008A33F6" w:rsidRDefault="008A33F6" w:rsidP="008A33F6">
      <w:pPr>
        <w:spacing w:before="240" w:after="240"/>
        <w:jc w:val="both"/>
        <w:rPr>
          <w:rFonts w:ascii="Times New Roman" w:eastAsia="Wingdings" w:hAnsi="Times New Roman" w:cs="Times New Roman"/>
          <w:sz w:val="24"/>
          <w:szCs w:val="24"/>
        </w:rPr>
      </w:pPr>
    </w:p>
    <w:p w14:paraId="60576A9C" w14:textId="77777777" w:rsidR="008A33F6" w:rsidRPr="00DF3DFD" w:rsidRDefault="008A33F6" w:rsidP="008A33F6">
      <w:pPr>
        <w:spacing w:before="240" w:after="240"/>
        <w:jc w:val="both"/>
        <w:rPr>
          <w:rFonts w:ascii="Times New Roman" w:hAnsi="Times New Roman" w:cs="Times New Roman"/>
          <w:sz w:val="24"/>
          <w:szCs w:val="24"/>
        </w:rPr>
      </w:pPr>
    </w:p>
    <w:p w14:paraId="14A1BC37" w14:textId="77777777" w:rsidR="008A33F6" w:rsidRPr="00DF3DFD" w:rsidRDefault="008A33F6" w:rsidP="008A33F6">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DisCo:</w:t>
      </w:r>
    </w:p>
    <w:p w14:paraId="1BBE3FC8" w14:textId="10CF8A27" w:rsidR="008A33F6" w:rsidRPr="00DF3DFD" w:rsidRDefault="008A33F6" w:rsidP="008A33F6">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Signature </w:t>
      </w:r>
      <w:r w:rsidR="00D6763F">
        <w:rPr>
          <w:rFonts w:ascii="Times New Roman" w:hAnsi="Times New Roman" w:cs="Times New Roman"/>
          <w:sz w:val="24"/>
          <w:szCs w:val="24"/>
        </w:rPr>
        <w:t>Power Producer</w:t>
      </w:r>
      <w:r w:rsidRPr="00DF3DFD">
        <w:rPr>
          <w:rFonts w:ascii="Times New Roman" w:hAnsi="Times New Roman" w:cs="Times New Roman"/>
          <w:sz w:val="24"/>
          <w:szCs w:val="24"/>
        </w:rPr>
        <w:t>:</w:t>
      </w:r>
    </w:p>
    <w:p w14:paraId="2776C192" w14:textId="6CA19F2A" w:rsidR="009D0234" w:rsidRPr="008B5F46" w:rsidRDefault="003346E8" w:rsidP="008A33F6">
      <w:pPr>
        <w:rPr>
          <w:rFonts w:ascii="Times New Roman" w:hAnsi="Times New Roman" w:cs="Times New Roman"/>
          <w:b/>
          <w:sz w:val="24"/>
          <w:szCs w:val="24"/>
          <w:u w:val="single"/>
        </w:rPr>
      </w:pPr>
      <w:r w:rsidRPr="008B5F46">
        <w:rPr>
          <w:rFonts w:ascii="Times New Roman" w:hAnsi="Times New Roman" w:cs="Times New Roman"/>
          <w:b/>
          <w:sz w:val="24"/>
          <w:szCs w:val="24"/>
          <w:u w:val="single"/>
        </w:rPr>
        <w:br w:type="page"/>
      </w:r>
    </w:p>
    <w:p w14:paraId="2776C193" w14:textId="77777777" w:rsidR="009D0234" w:rsidRPr="008B5F46" w:rsidRDefault="003346E8" w:rsidP="00B900DA">
      <w:pPr>
        <w:pStyle w:val="Heading1"/>
        <w:numPr>
          <w:ilvl w:val="0"/>
          <w:numId w:val="0"/>
        </w:numPr>
        <w:rPr>
          <w:rFonts w:ascii="Times New Roman" w:hAnsi="Times New Roman" w:cs="Times New Roman"/>
          <w:b w:val="0"/>
          <w:sz w:val="24"/>
          <w:szCs w:val="24"/>
          <w:u w:val="single"/>
        </w:rPr>
      </w:pPr>
      <w:bookmarkStart w:id="355" w:name="page116"/>
      <w:bookmarkStart w:id="356" w:name="_Toc112342351"/>
      <w:bookmarkStart w:id="357" w:name="_Toc145480845"/>
      <w:bookmarkEnd w:id="355"/>
      <w:r w:rsidRPr="008B5F46">
        <w:rPr>
          <w:rFonts w:ascii="Times New Roman" w:hAnsi="Times New Roman" w:cs="Times New Roman"/>
          <w:sz w:val="24"/>
          <w:szCs w:val="24"/>
          <w:u w:val="single"/>
        </w:rPr>
        <w:lastRenderedPageBreak/>
        <w:t>SCHEDULE 4 – DETAILS OF FIXED INFRASTRUCTURE FOR GENERATION ASSETS</w:t>
      </w:r>
      <w:bookmarkEnd w:id="356"/>
      <w:bookmarkEnd w:id="357"/>
    </w:p>
    <w:p w14:paraId="2776C194" w14:textId="77777777" w:rsidR="009D0234" w:rsidRPr="008B5F46" w:rsidRDefault="009D0234" w:rsidP="00D72549">
      <w:pPr>
        <w:spacing w:before="240" w:after="240"/>
        <w:jc w:val="both"/>
        <w:rPr>
          <w:rFonts w:ascii="Times New Roman" w:hAnsi="Times New Roman" w:cs="Times New Roman"/>
          <w:b/>
          <w:sz w:val="24"/>
          <w:szCs w:val="24"/>
          <w:u w:val="single"/>
        </w:rPr>
      </w:pPr>
    </w:p>
    <w:p w14:paraId="2776C195" w14:textId="1BFF3731" w:rsidR="009D0234" w:rsidRPr="008B5F46" w:rsidRDefault="003346E8" w:rsidP="00D72549">
      <w:pPr>
        <w:spacing w:before="240" w:after="240"/>
        <w:jc w:val="both"/>
        <w:rPr>
          <w:rFonts w:ascii="Times New Roman" w:hAnsi="Times New Roman" w:cs="Times New Roman"/>
          <w:sz w:val="24"/>
          <w:szCs w:val="24"/>
        </w:rPr>
      </w:pPr>
      <w:r w:rsidRPr="00E36145">
        <w:rPr>
          <w:rFonts w:ascii="Times New Roman" w:hAnsi="Times New Roman" w:cs="Times New Roman"/>
          <w:sz w:val="24"/>
          <w:szCs w:val="24"/>
          <w:highlight w:val="yellow"/>
        </w:rPr>
        <w:t>[Placehold</w:t>
      </w:r>
      <w:r w:rsidR="00E36145" w:rsidRPr="00E36145">
        <w:rPr>
          <w:rFonts w:ascii="Times New Roman" w:hAnsi="Times New Roman" w:cs="Times New Roman"/>
          <w:sz w:val="24"/>
          <w:szCs w:val="24"/>
          <w:highlight w:val="yellow"/>
        </w:rPr>
        <w:t>e</w:t>
      </w:r>
      <w:r w:rsidRPr="00E36145">
        <w:rPr>
          <w:rFonts w:ascii="Times New Roman" w:hAnsi="Times New Roman" w:cs="Times New Roman"/>
          <w:sz w:val="24"/>
          <w:szCs w:val="24"/>
          <w:highlight w:val="yellow"/>
        </w:rPr>
        <w:t xml:space="preserve">r - to be added by </w:t>
      </w:r>
      <w:r w:rsidR="007B58AD" w:rsidRPr="00E36145">
        <w:rPr>
          <w:rFonts w:ascii="Times New Roman" w:hAnsi="Times New Roman" w:cs="Times New Roman"/>
          <w:sz w:val="24"/>
          <w:szCs w:val="24"/>
          <w:highlight w:val="yellow"/>
        </w:rPr>
        <w:t>Power Producer</w:t>
      </w:r>
      <w:r w:rsidRPr="00E36145">
        <w:rPr>
          <w:rFonts w:ascii="Times New Roman" w:hAnsi="Times New Roman" w:cs="Times New Roman"/>
          <w:sz w:val="24"/>
          <w:szCs w:val="24"/>
          <w:highlight w:val="yellow"/>
        </w:rPr>
        <w:t xml:space="preserve">. Details on </w:t>
      </w:r>
      <w:r w:rsidR="00800F61" w:rsidRPr="00E36145">
        <w:rPr>
          <w:rFonts w:ascii="Times New Roman" w:hAnsi="Times New Roman" w:cs="Times New Roman"/>
          <w:sz w:val="24"/>
          <w:szCs w:val="24"/>
          <w:highlight w:val="yellow"/>
        </w:rPr>
        <w:t xml:space="preserve">plant </w:t>
      </w:r>
      <w:r w:rsidRPr="00E36145">
        <w:rPr>
          <w:rFonts w:ascii="Times New Roman" w:hAnsi="Times New Roman" w:cs="Times New Roman"/>
          <w:sz w:val="24"/>
          <w:szCs w:val="24"/>
          <w:highlight w:val="yellow"/>
        </w:rPr>
        <w:t>generation assets to be installed, including relevant spec sheets.]</w:t>
      </w:r>
    </w:p>
    <w:p w14:paraId="76BDA069" w14:textId="5195CDAA" w:rsidR="00800F61" w:rsidRPr="008B5F46" w:rsidRDefault="00800F61" w:rsidP="00D72549">
      <w:pPr>
        <w:spacing w:before="240" w:after="240"/>
        <w:jc w:val="both"/>
        <w:rPr>
          <w:rFonts w:ascii="Times New Roman" w:hAnsi="Times New Roman" w:cs="Times New Roman"/>
          <w:sz w:val="24"/>
          <w:szCs w:val="24"/>
        </w:rPr>
      </w:pPr>
      <w:r w:rsidRPr="00E36145">
        <w:rPr>
          <w:rFonts w:ascii="Times New Roman" w:hAnsi="Times New Roman" w:cs="Times New Roman"/>
          <w:sz w:val="24"/>
          <w:szCs w:val="24"/>
          <w:highlight w:val="yellow"/>
        </w:rPr>
        <w:t>These details shall include the following as applicable</w:t>
      </w:r>
      <w:r w:rsidR="00E36145" w:rsidRPr="00E36145">
        <w:rPr>
          <w:rStyle w:val="FootnoteReference"/>
          <w:rFonts w:ascii="Times New Roman" w:hAnsi="Times New Roman" w:cs="Times New Roman"/>
          <w:sz w:val="24"/>
          <w:szCs w:val="24"/>
          <w:highlight w:val="yellow"/>
        </w:rPr>
        <w:footnoteReference w:id="9"/>
      </w:r>
      <w:r w:rsidRPr="008B5F46">
        <w:rPr>
          <w:rFonts w:ascii="Times New Roman" w:hAnsi="Times New Roman" w:cs="Times New Roman"/>
          <w:sz w:val="24"/>
          <w:szCs w:val="24"/>
        </w:rPr>
        <w:t xml:space="preserve"> – </w:t>
      </w:r>
    </w:p>
    <w:p w14:paraId="0272FDE0" w14:textId="57DAFBFE"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t>(iv) Fuel Sourcing, Transportation and Supply Arrangements.</w:t>
      </w:r>
    </w:p>
    <w:p w14:paraId="1082357F" w14:textId="07022029"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t>(v) Water supply and availability analysis for plant and staff use.</w:t>
      </w:r>
    </w:p>
    <w:p w14:paraId="6E4B08AD"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t xml:space="preserve">(vi) Plant Design. </w:t>
      </w:r>
    </w:p>
    <w:p w14:paraId="4F98C6E3"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t xml:space="preserve">(vii) Power Station Information: </w:t>
      </w:r>
    </w:p>
    <w:p w14:paraId="3312DDFD"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a. Total capacity (MW) </w:t>
      </w:r>
    </w:p>
    <w:p w14:paraId="75DAFF7C"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b. Number of Generating Units </w:t>
      </w:r>
    </w:p>
    <w:p w14:paraId="6D882A4F"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c. Size of Generating Units (MW) </w:t>
      </w:r>
    </w:p>
    <w:p w14:paraId="1BCC190E"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d. Expected Annual Generation (MWh) </w:t>
      </w:r>
    </w:p>
    <w:p w14:paraId="7FE9E767"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e. Proposed Running Regime </w:t>
      </w:r>
    </w:p>
    <w:p w14:paraId="23E23A69" w14:textId="4F9E0997" w:rsidR="00B245DD" w:rsidRPr="008B5F46" w:rsidRDefault="00B245DD" w:rsidP="00401FA6">
      <w:pPr>
        <w:spacing w:before="240" w:after="240"/>
        <w:ind w:firstLine="18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f. Station Load/Load </w:t>
      </w:r>
      <w:proofErr w:type="spellStart"/>
      <w:r w:rsidRPr="008B5F46">
        <w:rPr>
          <w:rFonts w:ascii="Times New Roman" w:hAnsi="Times New Roman" w:cs="Times New Roman"/>
          <w:sz w:val="24"/>
          <w:szCs w:val="24"/>
        </w:rPr>
        <w:t>Facto</w:t>
      </w:r>
      <w:proofErr w:type="spellEnd"/>
      <w:proofErr w:type="gramStart"/>
      <w:r w:rsidRPr="008B5F46">
        <w:rPr>
          <w:rFonts w:ascii="Times New Roman" w:hAnsi="Times New Roman" w:cs="Times New Roman"/>
          <w:sz w:val="24"/>
          <w:szCs w:val="24"/>
        </w:rPr>
        <w:t xml:space="preserve">   (</w:t>
      </w:r>
      <w:proofErr w:type="gramEnd"/>
      <w:r w:rsidRPr="008B5F46">
        <w:rPr>
          <w:rFonts w:ascii="Times New Roman" w:hAnsi="Times New Roman" w:cs="Times New Roman"/>
          <w:sz w:val="24"/>
          <w:szCs w:val="24"/>
        </w:rPr>
        <w:t>viii)     Generator Unit Information:</w:t>
      </w:r>
    </w:p>
    <w:p w14:paraId="38E7933B"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a. Generator Type </w:t>
      </w:r>
    </w:p>
    <w:p w14:paraId="2708040B"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b. Rating (MVA, MW) </w:t>
      </w:r>
    </w:p>
    <w:p w14:paraId="798FEA04"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c. Terminal Voltage (KV) </w:t>
      </w:r>
    </w:p>
    <w:p w14:paraId="21119B5C"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d. Rated Frequency </w:t>
      </w:r>
    </w:p>
    <w:p w14:paraId="3B81CE4C"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e. Rated speed (RPM) </w:t>
      </w:r>
    </w:p>
    <w:p w14:paraId="7DD40416"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f. Automatic Frequency Control Facility  </w:t>
      </w:r>
    </w:p>
    <w:p w14:paraId="49ADAEF6"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g. Rated Power Factor </w:t>
      </w:r>
    </w:p>
    <w:p w14:paraId="271DEDA8"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h. Unit Efficiency </w:t>
      </w:r>
    </w:p>
    <w:p w14:paraId="42331B26"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i. Short Circuit Ratio </w:t>
      </w:r>
    </w:p>
    <w:p w14:paraId="3DA567D5"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j. Direct Axis Transient Reactance </w:t>
      </w:r>
    </w:p>
    <w:p w14:paraId="0D8D26DB"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lastRenderedPageBreak/>
        <w:tab/>
      </w:r>
      <w:r w:rsidRPr="008B5F46">
        <w:rPr>
          <w:rFonts w:ascii="Times New Roman" w:hAnsi="Times New Roman" w:cs="Times New Roman"/>
          <w:sz w:val="24"/>
          <w:szCs w:val="24"/>
        </w:rPr>
        <w:tab/>
        <w:t>k. Direct Axis Sub-</w:t>
      </w:r>
      <w:proofErr w:type="gramStart"/>
      <w:r w:rsidRPr="008B5F46">
        <w:rPr>
          <w:rFonts w:ascii="Times New Roman" w:hAnsi="Times New Roman" w:cs="Times New Roman"/>
          <w:sz w:val="24"/>
          <w:szCs w:val="24"/>
        </w:rPr>
        <w:t>transient</w:t>
      </w:r>
      <w:proofErr w:type="gramEnd"/>
      <w:r w:rsidRPr="008B5F46">
        <w:rPr>
          <w:rFonts w:ascii="Times New Roman" w:hAnsi="Times New Roman" w:cs="Times New Roman"/>
          <w:sz w:val="24"/>
          <w:szCs w:val="24"/>
        </w:rPr>
        <w:t xml:space="preserve"> Reactance </w:t>
      </w:r>
    </w:p>
    <w:p w14:paraId="7B18562E"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l. Quadrature Axis transient reactance </w:t>
      </w:r>
    </w:p>
    <w:p w14:paraId="6FAF0C82"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m. Generator Cooling (Air-cooled, Hydrogen </w:t>
      </w:r>
      <w:proofErr w:type="spellStart"/>
      <w:r w:rsidRPr="008B5F46">
        <w:rPr>
          <w:rFonts w:ascii="Times New Roman" w:hAnsi="Times New Roman" w:cs="Times New Roman"/>
          <w:sz w:val="24"/>
          <w:szCs w:val="24"/>
        </w:rPr>
        <w:t>etc</w:t>
      </w:r>
      <w:proofErr w:type="spellEnd"/>
      <w:r w:rsidRPr="008B5F46">
        <w:rPr>
          <w:rFonts w:ascii="Times New Roman" w:hAnsi="Times New Roman" w:cs="Times New Roman"/>
          <w:sz w:val="24"/>
          <w:szCs w:val="24"/>
        </w:rPr>
        <w:t xml:space="preserve">) </w:t>
      </w:r>
    </w:p>
    <w:p w14:paraId="297FC35A"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n. Auxiliary Power Requirements </w:t>
      </w:r>
    </w:p>
    <w:p w14:paraId="25760B5E"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o. Type of Exciter (Static or Rotating, Self or Separately Excited) </w:t>
      </w:r>
    </w:p>
    <w:p w14:paraId="3C9EED6A"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p. AVR type </w:t>
      </w:r>
    </w:p>
    <w:p w14:paraId="3806D44C"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q. Generator Protection (Relays) </w:t>
      </w:r>
    </w:p>
    <w:p w14:paraId="790B4AD0"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r. Type and Characteristics of Governor Control System </w:t>
      </w:r>
    </w:p>
    <w:p w14:paraId="4141FA49"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s. Generator Unit Transformer Data </w:t>
      </w:r>
    </w:p>
    <w:p w14:paraId="1B2B8B94"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t. Manufacturer’s name / Year of Manufacture / Warranty </w:t>
      </w:r>
    </w:p>
    <w:p w14:paraId="54899599" w14:textId="143CF05A" w:rsidR="00B245DD" w:rsidRPr="008B5F46" w:rsidRDefault="00B245DD" w:rsidP="009A1194">
      <w:pPr>
        <w:pStyle w:val="ListParagraph"/>
        <w:numPr>
          <w:ilvl w:val="0"/>
          <w:numId w:val="75"/>
        </w:num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t xml:space="preserve">(ix) Engineering, Procurement and Construction (EPC) Contract. (Please refer to the report on the Guide to the Development of Independent Power Plants) (x) Details of Phasing of Project, if </w:t>
      </w:r>
      <w:proofErr w:type="spellStart"/>
      <w:r w:rsidRPr="008B5F46">
        <w:rPr>
          <w:rFonts w:ascii="Times New Roman" w:hAnsi="Times New Roman" w:cs="Times New Roman"/>
          <w:sz w:val="24"/>
          <w:szCs w:val="24"/>
        </w:rPr>
        <w:t>applicablei</w:t>
      </w:r>
      <w:proofErr w:type="spellEnd"/>
      <w:r w:rsidRPr="008B5F46">
        <w:rPr>
          <w:rFonts w:ascii="Times New Roman" w:hAnsi="Times New Roman" w:cs="Times New Roman"/>
          <w:sz w:val="24"/>
          <w:szCs w:val="24"/>
        </w:rPr>
        <w:t xml:space="preserve">) Auxiliary Systems: Please refer to the report on the Guide to the Development of IPPs. </w:t>
      </w:r>
    </w:p>
    <w:p w14:paraId="3D3CFC0E" w14:textId="2E828F5E"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t xml:space="preserve">(ii) Ancillary Services:  </w:t>
      </w:r>
    </w:p>
    <w:p w14:paraId="679E6705"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Black Start facilities </w:t>
      </w:r>
    </w:p>
    <w:p w14:paraId="42E32506"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Reactive Power Generation capabilities </w:t>
      </w:r>
    </w:p>
    <w:p w14:paraId="1F103AD6"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Frequency Response Capability </w:t>
      </w:r>
    </w:p>
    <w:p w14:paraId="4CADED8C"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Maximum Generation (MAXGEN) capability </w:t>
      </w:r>
    </w:p>
    <w:p w14:paraId="6AF62342" w14:textId="45E487F7" w:rsidR="00B245DD" w:rsidRPr="008B5F46" w:rsidRDefault="00B245DD" w:rsidP="00401FA6">
      <w:pPr>
        <w:spacing w:before="240" w:after="240"/>
        <w:ind w:firstLine="18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Fast Start </w:t>
      </w:r>
      <w:proofErr w:type="spellStart"/>
      <w:r w:rsidRPr="008B5F46">
        <w:rPr>
          <w:rFonts w:ascii="Times New Roman" w:hAnsi="Times New Roman" w:cs="Times New Roman"/>
          <w:sz w:val="24"/>
          <w:szCs w:val="24"/>
        </w:rPr>
        <w:t>capabilit</w:t>
      </w:r>
      <w:proofErr w:type="spellEnd"/>
      <w:proofErr w:type="gramStart"/>
      <w:r w:rsidRPr="008B5F46">
        <w:rPr>
          <w:rFonts w:ascii="Times New Roman" w:hAnsi="Times New Roman" w:cs="Times New Roman"/>
          <w:sz w:val="24"/>
          <w:szCs w:val="24"/>
        </w:rPr>
        <w:t xml:space="preserve">   (</w:t>
      </w:r>
      <w:proofErr w:type="gramEnd"/>
      <w:r w:rsidRPr="008B5F46">
        <w:rPr>
          <w:rFonts w:ascii="Times New Roman" w:hAnsi="Times New Roman" w:cs="Times New Roman"/>
          <w:sz w:val="24"/>
          <w:szCs w:val="24"/>
        </w:rPr>
        <w:t>xiii)     Report of evacuation studies (For Grid Connection):</w:t>
      </w:r>
    </w:p>
    <w:p w14:paraId="7FB38C1D"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Load Flow Studies </w:t>
      </w:r>
    </w:p>
    <w:p w14:paraId="26133F87"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Stability Studies </w:t>
      </w:r>
    </w:p>
    <w:p w14:paraId="4B78F5C9"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Short Circuit Studies (xiv)     Station Safety Arrangements: </w:t>
      </w:r>
    </w:p>
    <w:p w14:paraId="7A79EE64"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Emergency Response Plan </w:t>
      </w:r>
    </w:p>
    <w:p w14:paraId="32BB7262"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Fire Fighting Facilities </w:t>
      </w:r>
    </w:p>
    <w:p w14:paraId="5C1FDD69"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First Aid </w:t>
      </w:r>
    </w:p>
    <w:p w14:paraId="4D7DEDBE"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Safety Awareness and Staff Training Plans </w:t>
      </w:r>
    </w:p>
    <w:p w14:paraId="731681BD"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Personal Protective Equipment (PPE) </w:t>
      </w:r>
    </w:p>
    <w:p w14:paraId="53452E9E" w14:textId="11CAD488" w:rsidR="00B245DD" w:rsidRPr="008B5F46" w:rsidRDefault="00B245DD" w:rsidP="009A1194">
      <w:pPr>
        <w:pStyle w:val="ListParagraph"/>
        <w:numPr>
          <w:ilvl w:val="0"/>
          <w:numId w:val="76"/>
        </w:num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lastRenderedPageBreak/>
        <w:tab/>
      </w: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v Health &amp; Safety </w:t>
      </w:r>
      <w:proofErr w:type="spellStart"/>
      <w:r w:rsidRPr="008B5F46">
        <w:rPr>
          <w:rFonts w:ascii="Times New Roman" w:hAnsi="Times New Roman" w:cs="Times New Roman"/>
          <w:sz w:val="24"/>
          <w:szCs w:val="24"/>
        </w:rPr>
        <w:t>Polici</w:t>
      </w:r>
      <w:proofErr w:type="spellEnd"/>
      <w:r w:rsidRPr="008B5F46">
        <w:rPr>
          <w:rFonts w:ascii="Times New Roman" w:hAnsi="Times New Roman" w:cs="Times New Roman"/>
          <w:sz w:val="24"/>
          <w:szCs w:val="24"/>
        </w:rPr>
        <w:t xml:space="preserve">) Environmental Impact Assessment (EIA) and Waste Management Plan. </w:t>
      </w:r>
    </w:p>
    <w:p w14:paraId="201A39DE"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t xml:space="preserve">(ii) Expected date of Commissioning </w:t>
      </w:r>
    </w:p>
    <w:p w14:paraId="292AC4A7"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t xml:space="preserve">(iii) Evidence of approval from Transmission Company of Nigeria (TCN) confirming that proposed connection point has capacity to take load which will be fed to it Connection. </w:t>
      </w:r>
    </w:p>
    <w:p w14:paraId="68C70DB0" w14:textId="77777777" w:rsidR="00B245DD" w:rsidRPr="008B5F46" w:rsidRDefault="00B245DD" w:rsidP="00B245DD">
      <w:pPr>
        <w:spacing w:before="240" w:after="240"/>
        <w:jc w:val="both"/>
        <w:rPr>
          <w:rFonts w:ascii="Times New Roman" w:hAnsi="Times New Roman" w:cs="Times New Roman"/>
          <w:sz w:val="24"/>
          <w:szCs w:val="24"/>
        </w:rPr>
      </w:pPr>
    </w:p>
    <w:p w14:paraId="3764FCAB" w14:textId="77777777" w:rsidR="00B245DD" w:rsidRPr="008B5F46" w:rsidRDefault="00B245DD" w:rsidP="00B245DD">
      <w:pPr>
        <w:spacing w:before="240" w:after="240"/>
        <w:jc w:val="both"/>
        <w:rPr>
          <w:rFonts w:ascii="Times New Roman" w:hAnsi="Times New Roman" w:cs="Times New Roman"/>
          <w:sz w:val="24"/>
          <w:szCs w:val="24"/>
        </w:rPr>
      </w:pPr>
    </w:p>
    <w:p w14:paraId="383DFCE5"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B. SOLAR PHOTOVILTAIC CELLS TECHNOLOGY: </w:t>
      </w:r>
    </w:p>
    <w:p w14:paraId="3D1BAFB0"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Ø Maximum Cell Voltage </w:t>
      </w:r>
    </w:p>
    <w:p w14:paraId="6A2FCC40"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Ø Type of Solar Cell employed </w:t>
      </w:r>
    </w:p>
    <w:p w14:paraId="46BBA0DF"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Ø Maximum generation from PV Cells </w:t>
      </w:r>
    </w:p>
    <w:p w14:paraId="27175AE3"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Ø Type of Solar Panels and Inverters </w:t>
      </w:r>
    </w:p>
    <w:p w14:paraId="46068211"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Ø Capacity of Solar Panels and Inverters </w:t>
      </w:r>
    </w:p>
    <w:p w14:paraId="02B8AA95" w14:textId="77777777" w:rsidR="00B245DD"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 xml:space="preserve">Ø Building Penetrations/Water Damages </w:t>
      </w:r>
    </w:p>
    <w:p w14:paraId="37EAE684" w14:textId="0174D8E5" w:rsidR="00800F61" w:rsidRPr="008B5F46" w:rsidRDefault="00B245DD" w:rsidP="00B245DD">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ab/>
      </w:r>
      <w:r w:rsidRPr="008B5F46">
        <w:rPr>
          <w:rFonts w:ascii="Times New Roman" w:hAnsi="Times New Roman" w:cs="Times New Roman"/>
          <w:sz w:val="24"/>
          <w:szCs w:val="24"/>
        </w:rPr>
        <w:tab/>
      </w:r>
      <w:r w:rsidRPr="008B5F46">
        <w:rPr>
          <w:rFonts w:ascii="Times New Roman" w:hAnsi="Times New Roman" w:cs="Times New Roman"/>
          <w:sz w:val="24"/>
          <w:szCs w:val="24"/>
        </w:rPr>
        <w:tab/>
        <w:t>Ø Batteries Capacity</w:t>
      </w:r>
    </w:p>
    <w:p w14:paraId="2776C1A1" w14:textId="77777777" w:rsidR="009D0234" w:rsidRPr="008B5F46" w:rsidRDefault="009D0234" w:rsidP="00D72549">
      <w:pPr>
        <w:spacing w:before="240" w:after="240"/>
        <w:jc w:val="both"/>
        <w:rPr>
          <w:rFonts w:ascii="Times New Roman" w:hAnsi="Times New Roman" w:cs="Times New Roman"/>
          <w:sz w:val="24"/>
          <w:szCs w:val="24"/>
        </w:rPr>
      </w:pPr>
    </w:p>
    <w:p w14:paraId="2776C1A2" w14:textId="77777777" w:rsidR="009D0234" w:rsidRPr="008B5F46" w:rsidRDefault="009D0234" w:rsidP="00D72549">
      <w:pPr>
        <w:spacing w:before="240" w:after="240"/>
        <w:jc w:val="both"/>
        <w:rPr>
          <w:rFonts w:ascii="Times New Roman" w:hAnsi="Times New Roman" w:cs="Times New Roman"/>
          <w:sz w:val="24"/>
          <w:szCs w:val="24"/>
        </w:rPr>
      </w:pPr>
    </w:p>
    <w:p w14:paraId="2776C1A3" w14:textId="77777777" w:rsidR="009D0234" w:rsidRPr="008B5F46" w:rsidRDefault="009D0234" w:rsidP="00D72549">
      <w:pPr>
        <w:spacing w:before="240" w:after="240"/>
        <w:jc w:val="both"/>
        <w:rPr>
          <w:rFonts w:ascii="Times New Roman" w:hAnsi="Times New Roman" w:cs="Times New Roman"/>
          <w:sz w:val="24"/>
          <w:szCs w:val="24"/>
        </w:rPr>
      </w:pPr>
    </w:p>
    <w:p w14:paraId="2776C1A4" w14:textId="77777777" w:rsidR="009D0234" w:rsidRPr="008B5F46" w:rsidRDefault="009D0234" w:rsidP="00D72549">
      <w:pPr>
        <w:spacing w:before="240" w:after="240"/>
        <w:jc w:val="both"/>
        <w:rPr>
          <w:rFonts w:ascii="Times New Roman" w:hAnsi="Times New Roman" w:cs="Times New Roman"/>
          <w:sz w:val="24"/>
          <w:szCs w:val="24"/>
        </w:rPr>
      </w:pPr>
    </w:p>
    <w:p w14:paraId="2776C1A5" w14:textId="77777777" w:rsidR="009D0234" w:rsidRPr="008B5F46" w:rsidRDefault="009D0234" w:rsidP="00D72549">
      <w:pPr>
        <w:spacing w:before="240" w:after="240"/>
        <w:jc w:val="both"/>
        <w:rPr>
          <w:rFonts w:ascii="Times New Roman" w:hAnsi="Times New Roman" w:cs="Times New Roman"/>
          <w:sz w:val="24"/>
          <w:szCs w:val="24"/>
        </w:rPr>
      </w:pPr>
    </w:p>
    <w:p w14:paraId="2776C1A6" w14:textId="77777777" w:rsidR="009D0234" w:rsidRPr="008B5F46" w:rsidRDefault="009D0234" w:rsidP="00D72549">
      <w:pPr>
        <w:spacing w:before="240" w:after="240"/>
        <w:jc w:val="both"/>
        <w:rPr>
          <w:rFonts w:ascii="Times New Roman" w:hAnsi="Times New Roman" w:cs="Times New Roman"/>
          <w:sz w:val="24"/>
          <w:szCs w:val="24"/>
        </w:rPr>
      </w:pPr>
    </w:p>
    <w:p w14:paraId="2776C1A7" w14:textId="77777777" w:rsidR="009D0234" w:rsidRPr="008B5F46" w:rsidRDefault="009D0234" w:rsidP="00D72549">
      <w:pPr>
        <w:spacing w:before="240" w:after="240"/>
        <w:jc w:val="both"/>
        <w:rPr>
          <w:rFonts w:ascii="Times New Roman" w:hAnsi="Times New Roman" w:cs="Times New Roman"/>
          <w:sz w:val="24"/>
          <w:szCs w:val="24"/>
        </w:rPr>
      </w:pPr>
    </w:p>
    <w:p w14:paraId="2776C1A9" w14:textId="77777777" w:rsidR="009D0234" w:rsidRPr="008B5F46" w:rsidRDefault="009D0234" w:rsidP="00D72549">
      <w:pPr>
        <w:spacing w:before="240" w:after="240"/>
        <w:jc w:val="both"/>
        <w:rPr>
          <w:rFonts w:ascii="Times New Roman" w:hAnsi="Times New Roman" w:cs="Times New Roman"/>
          <w:sz w:val="24"/>
          <w:szCs w:val="24"/>
        </w:rPr>
      </w:pPr>
    </w:p>
    <w:p w14:paraId="2776C1AA" w14:textId="77777777"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Signature DisCo:</w:t>
      </w:r>
    </w:p>
    <w:p w14:paraId="2776C1AB" w14:textId="07E1B11B"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Signature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w:t>
      </w:r>
    </w:p>
    <w:p w14:paraId="2776C1AC" w14:textId="77777777"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Signature Interconnected Customer:</w:t>
      </w:r>
    </w:p>
    <w:p w14:paraId="114410C6" w14:textId="4538EB7D" w:rsidR="00956DD1" w:rsidRPr="008B5F46" w:rsidRDefault="00956DD1">
      <w:pPr>
        <w:spacing w:after="160" w:line="259" w:lineRule="auto"/>
        <w:rPr>
          <w:rFonts w:ascii="Times New Roman" w:hAnsi="Times New Roman" w:cs="Times New Roman"/>
          <w:b/>
          <w:sz w:val="24"/>
          <w:szCs w:val="24"/>
          <w:u w:val="single"/>
        </w:rPr>
      </w:pPr>
      <w:bookmarkStart w:id="358" w:name="page118"/>
      <w:bookmarkEnd w:id="358"/>
      <w:r w:rsidRPr="008B5F46">
        <w:rPr>
          <w:rFonts w:ascii="Times New Roman" w:hAnsi="Times New Roman" w:cs="Times New Roman"/>
          <w:b/>
          <w:sz w:val="24"/>
          <w:szCs w:val="24"/>
          <w:u w:val="single"/>
        </w:rPr>
        <w:br w:type="page"/>
      </w:r>
    </w:p>
    <w:p w14:paraId="2776C1AD" w14:textId="798F8090" w:rsidR="009D0234" w:rsidRPr="008B5F46" w:rsidRDefault="003346E8" w:rsidP="00B900DA">
      <w:pPr>
        <w:pStyle w:val="Heading1"/>
        <w:numPr>
          <w:ilvl w:val="0"/>
          <w:numId w:val="0"/>
        </w:numPr>
        <w:rPr>
          <w:rFonts w:ascii="Times New Roman" w:hAnsi="Times New Roman" w:cs="Times New Roman"/>
          <w:sz w:val="24"/>
          <w:szCs w:val="24"/>
          <w:u w:val="single"/>
        </w:rPr>
      </w:pPr>
      <w:bookmarkStart w:id="359" w:name="_Toc112342352"/>
      <w:bookmarkStart w:id="360" w:name="_Toc145480846"/>
      <w:r w:rsidRPr="008B5F46">
        <w:rPr>
          <w:rFonts w:ascii="Times New Roman" w:hAnsi="Times New Roman" w:cs="Times New Roman"/>
          <w:sz w:val="24"/>
          <w:szCs w:val="24"/>
          <w:u w:val="single"/>
        </w:rPr>
        <w:lastRenderedPageBreak/>
        <w:t>SCHEDULE 5 – BOUNDARY VALUES OF THE DISTRIBUTION NETWORK MAIN GRID</w:t>
      </w:r>
      <w:bookmarkEnd w:id="359"/>
      <w:bookmarkEnd w:id="360"/>
    </w:p>
    <w:p w14:paraId="2776C1AE" w14:textId="7408229A" w:rsidR="009D0234" w:rsidRPr="008B5F46" w:rsidRDefault="003346E8" w:rsidP="00D72549">
      <w:pPr>
        <w:spacing w:before="240" w:after="240"/>
        <w:ind w:right="600"/>
        <w:jc w:val="both"/>
        <w:rPr>
          <w:rFonts w:ascii="Times New Roman" w:hAnsi="Times New Roman" w:cs="Times New Roman"/>
          <w:sz w:val="24"/>
          <w:szCs w:val="24"/>
        </w:rPr>
      </w:pPr>
      <w:r w:rsidRPr="008B5F46">
        <w:rPr>
          <w:rFonts w:ascii="Times New Roman" w:hAnsi="Times New Roman" w:cs="Times New Roman"/>
          <w:sz w:val="24"/>
          <w:szCs w:val="24"/>
        </w:rPr>
        <w:t xml:space="preserve">The Distribution Network is considered as available if the grid voltage and frequency at the Grid Point of Interconnection does not deviate more than +/- 5% from the following values. The </w:t>
      </w:r>
      <w:r w:rsidR="00614F6D" w:rsidRPr="008B5F46">
        <w:rPr>
          <w:rFonts w:ascii="Times New Roman" w:hAnsi="Times New Roman" w:cs="Times New Roman"/>
          <w:sz w:val="24"/>
          <w:szCs w:val="24"/>
        </w:rPr>
        <w:t>Power System</w:t>
      </w:r>
      <w:r w:rsidR="00433E4B" w:rsidRPr="008B5F46">
        <w:rPr>
          <w:rFonts w:ascii="Times New Roman" w:hAnsi="Times New Roman" w:cs="Times New Roman"/>
          <w:sz w:val="24"/>
          <w:szCs w:val="24"/>
        </w:rPr>
        <w:t xml:space="preserve"> </w:t>
      </w:r>
      <w:r w:rsidRPr="008B5F46">
        <w:rPr>
          <w:rFonts w:ascii="Times New Roman" w:hAnsi="Times New Roman" w:cs="Times New Roman"/>
          <w:sz w:val="24"/>
          <w:szCs w:val="24"/>
        </w:rPr>
        <w:t xml:space="preserve">is considered as available if the voltage and frequency at the Customer Point of Interconnection does not deviate more than +/- 5% from the following values. </w:t>
      </w:r>
    </w:p>
    <w:p w14:paraId="2776C1AF" w14:textId="77777777" w:rsidR="009D0234" w:rsidRPr="008B5F46" w:rsidRDefault="009D0234" w:rsidP="00D72549">
      <w:pPr>
        <w:spacing w:before="240" w:after="240"/>
        <w:ind w:right="600"/>
        <w:jc w:val="both"/>
        <w:rPr>
          <w:rFonts w:ascii="Times New Roman" w:hAnsi="Times New Roman" w:cs="Times New Roman"/>
          <w:sz w:val="24"/>
          <w:szCs w:val="24"/>
        </w:rPr>
      </w:pPr>
    </w:p>
    <w:p w14:paraId="2776C1B0"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1B1" w14:textId="77777777"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Grid Voltage Nominal Value: 400 V</w:t>
      </w:r>
    </w:p>
    <w:p w14:paraId="2776C1B2"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1B3" w14:textId="77777777"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Grid Frequency Nominal Value: 50 Hz</w:t>
      </w:r>
    </w:p>
    <w:p w14:paraId="2776C1B4"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1B5" w14:textId="1E1BD3B8" w:rsidR="009D0234" w:rsidRPr="008B5F46" w:rsidRDefault="003346E8" w:rsidP="00D72549">
      <w:pPr>
        <w:spacing w:before="240" w:after="240"/>
        <w:ind w:right="180"/>
        <w:jc w:val="both"/>
        <w:rPr>
          <w:rFonts w:ascii="Times New Roman" w:hAnsi="Times New Roman" w:cs="Times New Roman"/>
          <w:sz w:val="24"/>
          <w:szCs w:val="24"/>
        </w:rPr>
      </w:pPr>
      <w:r w:rsidRPr="008B5F46">
        <w:rPr>
          <w:rFonts w:ascii="Times New Roman" w:hAnsi="Times New Roman" w:cs="Times New Roman"/>
          <w:sz w:val="24"/>
          <w:szCs w:val="24"/>
        </w:rPr>
        <w:t xml:space="preserve">In case of complaints, by either the </w:t>
      </w:r>
      <w:r w:rsidR="007B58AD" w:rsidRPr="008B5F46">
        <w:rPr>
          <w:rFonts w:ascii="Times New Roman" w:hAnsi="Times New Roman" w:cs="Times New Roman"/>
          <w:sz w:val="24"/>
          <w:szCs w:val="24"/>
        </w:rPr>
        <w:t>Power Producer</w:t>
      </w:r>
      <w:r w:rsidR="00953583" w:rsidRPr="008B5F46" w:rsidDel="00953583">
        <w:rPr>
          <w:rFonts w:ascii="Times New Roman" w:hAnsi="Times New Roman" w:cs="Times New Roman"/>
          <w:sz w:val="24"/>
          <w:szCs w:val="24"/>
        </w:rPr>
        <w:t xml:space="preserve"> </w:t>
      </w:r>
      <w:r w:rsidRPr="008B5F46">
        <w:rPr>
          <w:rFonts w:ascii="Times New Roman" w:hAnsi="Times New Roman" w:cs="Times New Roman"/>
          <w:sz w:val="24"/>
          <w:szCs w:val="24"/>
        </w:rPr>
        <w:t xml:space="preserve">or the Interconnected Customer, these values shall be checked by the DisCo at least 2 times in a period of one month and with a time interval between the 2 measures of at least 5 days at the Grid Point of </w:t>
      </w:r>
      <w:proofErr w:type="gramStart"/>
      <w:r w:rsidRPr="008B5F46">
        <w:rPr>
          <w:rFonts w:ascii="Times New Roman" w:hAnsi="Times New Roman" w:cs="Times New Roman"/>
          <w:sz w:val="24"/>
          <w:szCs w:val="24"/>
        </w:rPr>
        <w:t>Interconnection, and</w:t>
      </w:r>
      <w:proofErr w:type="gramEnd"/>
      <w:r w:rsidRPr="008B5F46">
        <w:rPr>
          <w:rFonts w:ascii="Times New Roman" w:hAnsi="Times New Roman" w:cs="Times New Roman"/>
          <w:sz w:val="24"/>
          <w:szCs w:val="24"/>
        </w:rPr>
        <w:t xml:space="preserve"> confirmed by the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w:t>
      </w:r>
    </w:p>
    <w:p w14:paraId="2776C1B6"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1B7"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1BE"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1BF"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1C0"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1C1"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1C2"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1C3"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1C4" w14:textId="77777777"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Signature DisCo:</w:t>
      </w:r>
    </w:p>
    <w:p w14:paraId="2776C1C5" w14:textId="12AC4733"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Signature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w:t>
      </w:r>
    </w:p>
    <w:p w14:paraId="2776C1C6" w14:textId="77777777"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Signature Interconnected Customer:</w:t>
      </w:r>
    </w:p>
    <w:p w14:paraId="24ADE003" w14:textId="77777777" w:rsidR="00234E86" w:rsidRPr="008B5F46" w:rsidRDefault="003346E8" w:rsidP="005B0E56">
      <w:pPr>
        <w:spacing w:after="160"/>
        <w:jc w:val="both"/>
        <w:rPr>
          <w:rFonts w:ascii="Times New Roman" w:hAnsi="Times New Roman" w:cs="Times New Roman"/>
          <w:b/>
          <w:sz w:val="24"/>
          <w:szCs w:val="24"/>
          <w:u w:val="single"/>
        </w:rPr>
      </w:pPr>
      <w:r w:rsidRPr="008B5F46">
        <w:rPr>
          <w:rFonts w:ascii="Times New Roman" w:hAnsi="Times New Roman" w:cs="Times New Roman"/>
          <w:b/>
          <w:sz w:val="24"/>
          <w:szCs w:val="24"/>
          <w:u w:val="single"/>
        </w:rPr>
        <w:br w:type="page"/>
      </w:r>
    </w:p>
    <w:p w14:paraId="1F3CBDD0" w14:textId="1D5DEC4E" w:rsidR="00C0402C" w:rsidRPr="008B5F46" w:rsidRDefault="00C0402C" w:rsidP="00B900DA">
      <w:pPr>
        <w:pStyle w:val="Heading1"/>
        <w:numPr>
          <w:ilvl w:val="0"/>
          <w:numId w:val="0"/>
        </w:numPr>
        <w:rPr>
          <w:rFonts w:ascii="Times New Roman" w:hAnsi="Times New Roman" w:cs="Times New Roman"/>
          <w:b w:val="0"/>
          <w:sz w:val="24"/>
          <w:szCs w:val="24"/>
          <w:u w:val="single"/>
        </w:rPr>
      </w:pPr>
      <w:bookmarkStart w:id="361" w:name="_Toc112342353"/>
      <w:bookmarkStart w:id="362" w:name="_Toc145480847"/>
      <w:r w:rsidRPr="008B5F46">
        <w:rPr>
          <w:rFonts w:ascii="Times New Roman" w:hAnsi="Times New Roman" w:cs="Times New Roman"/>
          <w:sz w:val="24"/>
          <w:szCs w:val="24"/>
          <w:u w:val="single"/>
        </w:rPr>
        <w:lastRenderedPageBreak/>
        <w:t xml:space="preserve">ANNEX 2 – </w:t>
      </w:r>
      <w:r w:rsidR="00181DC9" w:rsidRPr="008B5F46">
        <w:rPr>
          <w:rFonts w:ascii="Times New Roman" w:hAnsi="Times New Roman" w:cs="Times New Roman"/>
          <w:sz w:val="24"/>
          <w:szCs w:val="24"/>
          <w:u w:val="single"/>
        </w:rPr>
        <w:t xml:space="preserve">TARIFF </w:t>
      </w:r>
      <w:r w:rsidRPr="008B5F46">
        <w:rPr>
          <w:rFonts w:ascii="Times New Roman" w:hAnsi="Times New Roman" w:cs="Times New Roman"/>
          <w:sz w:val="24"/>
          <w:szCs w:val="24"/>
          <w:u w:val="single"/>
        </w:rPr>
        <w:t>COMPUTATION AND DELIVERY</w:t>
      </w:r>
      <w:bookmarkEnd w:id="361"/>
      <w:bookmarkEnd w:id="362"/>
      <w:r w:rsidRPr="008B5F46">
        <w:rPr>
          <w:rFonts w:ascii="Times New Roman" w:hAnsi="Times New Roman" w:cs="Times New Roman"/>
          <w:b w:val="0"/>
          <w:sz w:val="24"/>
          <w:szCs w:val="24"/>
          <w:u w:val="single"/>
        </w:rPr>
        <w:t xml:space="preserve"> </w:t>
      </w:r>
    </w:p>
    <w:p w14:paraId="2776C1C7" w14:textId="4224B2D2" w:rsidR="009D0234" w:rsidRPr="008B5F46" w:rsidRDefault="003346E8" w:rsidP="00B900DA">
      <w:pPr>
        <w:pStyle w:val="Heading1"/>
        <w:numPr>
          <w:ilvl w:val="0"/>
          <w:numId w:val="0"/>
        </w:numPr>
        <w:rPr>
          <w:rFonts w:ascii="Times New Roman" w:hAnsi="Times New Roman" w:cs="Times New Roman"/>
          <w:sz w:val="24"/>
          <w:szCs w:val="24"/>
          <w:u w:val="single"/>
        </w:rPr>
      </w:pPr>
      <w:bookmarkStart w:id="363" w:name="_Toc112342354"/>
      <w:bookmarkStart w:id="364" w:name="_Toc145480848"/>
      <w:r w:rsidRPr="008B5F46">
        <w:rPr>
          <w:rFonts w:ascii="Times New Roman" w:hAnsi="Times New Roman" w:cs="Times New Roman"/>
          <w:sz w:val="24"/>
          <w:szCs w:val="24"/>
          <w:u w:val="single"/>
        </w:rPr>
        <w:t>SCHEDULE 6 – INTERCONNECTED CUSTOMER BLENDED TARIFF SCHEDULE</w:t>
      </w:r>
      <w:r w:rsidR="00A13D15" w:rsidRPr="008B5F46">
        <w:rPr>
          <w:rFonts w:ascii="Times New Roman" w:hAnsi="Times New Roman" w:cs="Times New Roman"/>
          <w:sz w:val="24"/>
          <w:szCs w:val="24"/>
          <w:u w:val="single"/>
        </w:rPr>
        <w:t xml:space="preserve">, </w:t>
      </w:r>
      <w:r w:rsidRPr="008B5F46">
        <w:rPr>
          <w:rFonts w:ascii="Times New Roman" w:hAnsi="Times New Roman" w:cs="Times New Roman"/>
          <w:sz w:val="24"/>
          <w:szCs w:val="24"/>
          <w:u w:val="single"/>
        </w:rPr>
        <w:t>AND TARIFF ADJUSTERS</w:t>
      </w:r>
      <w:bookmarkEnd w:id="363"/>
      <w:bookmarkEnd w:id="364"/>
    </w:p>
    <w:p w14:paraId="62F74798" w14:textId="77777777" w:rsidR="00A13D15" w:rsidRPr="008B5F46" w:rsidRDefault="00A13D15" w:rsidP="007F11D1">
      <w:pPr>
        <w:widowControl w:val="0"/>
        <w:autoSpaceDE w:val="0"/>
        <w:autoSpaceDN w:val="0"/>
        <w:adjustRightInd w:val="0"/>
        <w:spacing w:after="445"/>
        <w:ind w:right="-36"/>
        <w:contextualSpacing/>
        <w:jc w:val="both"/>
        <w:rPr>
          <w:rFonts w:ascii="Times New Roman" w:eastAsia="Wingdings" w:hAnsi="Times New Roman" w:cs="Times New Roman"/>
          <w:b/>
          <w:bCs/>
          <w:sz w:val="24"/>
          <w:szCs w:val="24"/>
          <w:lang w:val="en-GB" w:eastAsia="en-GB"/>
        </w:rPr>
      </w:pPr>
    </w:p>
    <w:p w14:paraId="577EF465" w14:textId="57763B6B" w:rsidR="00A13D15" w:rsidRPr="008B5F46" w:rsidRDefault="00A13D15" w:rsidP="00184664">
      <w:pPr>
        <w:widowControl w:val="0"/>
        <w:autoSpaceDE w:val="0"/>
        <w:autoSpaceDN w:val="0"/>
        <w:adjustRightInd w:val="0"/>
        <w:spacing w:after="445"/>
        <w:ind w:right="-36"/>
        <w:contextualSpacing/>
        <w:jc w:val="both"/>
        <w:rPr>
          <w:rFonts w:ascii="Times New Roman" w:eastAsia="Wingdings" w:hAnsi="Times New Roman" w:cs="Times New Roman"/>
          <w:sz w:val="24"/>
          <w:szCs w:val="24"/>
          <w:lang w:val="en-GB" w:eastAsia="en-GB"/>
        </w:rPr>
      </w:pPr>
    </w:p>
    <w:p w14:paraId="1D975D47" w14:textId="69AFD5BC" w:rsidR="00FB28D7" w:rsidRPr="00FB28D7" w:rsidRDefault="00FB28D7" w:rsidP="009A1194">
      <w:pPr>
        <w:widowControl w:val="0"/>
        <w:numPr>
          <w:ilvl w:val="1"/>
          <w:numId w:val="13"/>
        </w:numPr>
        <w:autoSpaceDE w:val="0"/>
        <w:autoSpaceDN w:val="0"/>
        <w:adjustRightInd w:val="0"/>
        <w:spacing w:after="445"/>
        <w:ind w:left="567" w:right="-36" w:hanging="567"/>
        <w:contextualSpacing/>
        <w:jc w:val="both"/>
        <w:rPr>
          <w:rFonts w:ascii="Times New Roman" w:eastAsia="Wingdings" w:hAnsi="Times New Roman" w:cs="Times New Roman"/>
          <w:sz w:val="24"/>
          <w:szCs w:val="24"/>
          <w:lang w:val="en-GB" w:eastAsia="en-GB"/>
        </w:rPr>
      </w:pPr>
      <w:r w:rsidRPr="008B5F46">
        <w:rPr>
          <w:rFonts w:ascii="Times New Roman" w:eastAsia="Wingdings" w:hAnsi="Times New Roman" w:cs="Times New Roman"/>
          <w:b/>
          <w:sz w:val="24"/>
          <w:szCs w:val="24"/>
          <w:lang w:val="en-GB" w:eastAsia="en-GB"/>
        </w:rPr>
        <w:t xml:space="preserve">Blended Tariff Schedule: </w:t>
      </w:r>
      <w:r w:rsidRPr="008B5F46">
        <w:rPr>
          <w:rFonts w:ascii="Times New Roman" w:eastAsia="Wingdings" w:hAnsi="Times New Roman" w:cs="Times New Roman"/>
          <w:sz w:val="24"/>
          <w:szCs w:val="24"/>
          <w:lang w:val="en-GB" w:eastAsia="en-GB"/>
        </w:rPr>
        <w:t xml:space="preserve">The Interconnected Customer shall pay the Power Producer for electrical energy at the price of </w:t>
      </w:r>
      <w:r w:rsidRPr="008B5F46">
        <w:rPr>
          <w:rFonts w:ascii="Times New Roman" w:eastAsia="Wingdings" w:hAnsi="Times New Roman" w:cs="Times New Roman"/>
          <w:sz w:val="24"/>
          <w:szCs w:val="24"/>
          <w:highlight w:val="yellow"/>
          <w:lang w:val="en-GB" w:eastAsia="en-GB"/>
        </w:rPr>
        <w:t>NGN[X2] per kWh</w:t>
      </w:r>
      <w:r w:rsidRPr="008B5F46">
        <w:rPr>
          <w:rFonts w:ascii="Times New Roman" w:eastAsia="Wingdings" w:hAnsi="Times New Roman" w:cs="Times New Roman"/>
          <w:sz w:val="24"/>
          <w:szCs w:val="24"/>
          <w:lang w:val="en-GB" w:eastAsia="en-GB"/>
        </w:rPr>
        <w:t xml:space="preserve"> (“</w:t>
      </w:r>
      <w:r w:rsidRPr="008B5F46">
        <w:rPr>
          <w:rFonts w:ascii="Times New Roman" w:eastAsia="Wingdings" w:hAnsi="Times New Roman" w:cs="Times New Roman"/>
          <w:b/>
          <w:sz w:val="24"/>
          <w:szCs w:val="24"/>
          <w:lang w:val="en-GB" w:eastAsia="en-GB"/>
        </w:rPr>
        <w:t>Blended Tariff</w:t>
      </w:r>
      <w:r w:rsidRPr="008B5F46">
        <w:rPr>
          <w:rFonts w:ascii="Times New Roman" w:eastAsia="Wingdings" w:hAnsi="Times New Roman" w:cs="Times New Roman"/>
          <w:bCs/>
          <w:sz w:val="24"/>
          <w:szCs w:val="24"/>
          <w:lang w:val="en-GB" w:eastAsia="en-GB"/>
        </w:rPr>
        <w:t>”</w:t>
      </w:r>
      <w:r w:rsidRPr="008B5F46">
        <w:rPr>
          <w:rFonts w:ascii="Times New Roman" w:eastAsia="Wingdings" w:hAnsi="Times New Roman" w:cs="Times New Roman"/>
          <w:sz w:val="24"/>
          <w:szCs w:val="24"/>
          <w:lang w:val="en-GB" w:eastAsia="en-GB"/>
        </w:rPr>
        <w:t xml:space="preserve">) delivered and measured with the Metering System at the Customer Point of Interconnection, which includes all electricity delivered to the Interconnected Customer whether it’s from the </w:t>
      </w:r>
      <w:r w:rsidRPr="008B5F46">
        <w:rPr>
          <w:rFonts w:ascii="Times New Roman" w:hAnsi="Times New Roman" w:cs="Times New Roman"/>
          <w:sz w:val="24"/>
          <w:szCs w:val="24"/>
        </w:rPr>
        <w:t xml:space="preserve">Power System </w:t>
      </w:r>
      <w:r w:rsidRPr="008B5F46">
        <w:rPr>
          <w:rFonts w:ascii="Times New Roman" w:eastAsia="Wingdings" w:hAnsi="Times New Roman" w:cs="Times New Roman"/>
          <w:sz w:val="24"/>
          <w:szCs w:val="24"/>
          <w:lang w:val="en-GB" w:eastAsia="en-GB"/>
        </w:rPr>
        <w:t xml:space="preserve">or the DisCo’s Distribution Network.  </w:t>
      </w:r>
      <w:r w:rsidRPr="00DF3DFD">
        <w:rPr>
          <w:rFonts w:ascii="Times New Roman" w:eastAsia="Wingdings" w:hAnsi="Times New Roman" w:cs="Times New Roman"/>
          <w:sz w:val="24"/>
          <w:szCs w:val="24"/>
          <w:lang w:val="en-GB" w:eastAsia="en-GB"/>
        </w:rPr>
        <w:t>The Blended Tariff</w:t>
      </w:r>
      <w:r>
        <w:rPr>
          <w:rFonts w:ascii="Times New Roman" w:eastAsia="Wingdings" w:hAnsi="Times New Roman" w:cs="Times New Roman"/>
          <w:sz w:val="24"/>
          <w:szCs w:val="24"/>
          <w:lang w:val="en-GB" w:eastAsia="en-GB"/>
        </w:rPr>
        <w:t xml:space="preserve"> is subject to review and adjustment due to triggering events and conditions as specified in 1.3 and 1.6 below</w:t>
      </w:r>
      <w:r w:rsidRPr="00DF3DFD">
        <w:rPr>
          <w:rFonts w:ascii="Times New Roman" w:eastAsia="Wingdings" w:hAnsi="Times New Roman" w:cs="Times New Roman"/>
          <w:sz w:val="24"/>
          <w:szCs w:val="24"/>
          <w:lang w:val="en-GB" w:eastAsia="en-GB"/>
        </w:rPr>
        <w:t>.</w:t>
      </w:r>
    </w:p>
    <w:p w14:paraId="2776C209" w14:textId="5A8AE59B" w:rsidR="009D0234" w:rsidRPr="008B5F46" w:rsidRDefault="003346E8" w:rsidP="009A1194">
      <w:pPr>
        <w:widowControl w:val="0"/>
        <w:numPr>
          <w:ilvl w:val="1"/>
          <w:numId w:val="13"/>
        </w:numPr>
        <w:autoSpaceDE w:val="0"/>
        <w:autoSpaceDN w:val="0"/>
        <w:adjustRightInd w:val="0"/>
        <w:spacing w:after="445"/>
        <w:ind w:left="567" w:right="-36" w:hanging="567"/>
        <w:contextualSpacing/>
        <w:jc w:val="both"/>
        <w:rPr>
          <w:rFonts w:ascii="Times New Roman" w:eastAsia="Wingdings" w:hAnsi="Times New Roman" w:cs="Times New Roman"/>
          <w:sz w:val="24"/>
          <w:szCs w:val="24"/>
          <w:lang w:val="en-GB" w:eastAsia="en-GB"/>
        </w:rPr>
      </w:pPr>
      <w:r w:rsidRPr="008B5F46">
        <w:rPr>
          <w:rFonts w:ascii="Times New Roman" w:eastAsia="Wingdings" w:hAnsi="Times New Roman" w:cs="Times New Roman"/>
          <w:b/>
          <w:sz w:val="24"/>
          <w:szCs w:val="24"/>
          <w:lang w:val="en-GB" w:eastAsia="en-GB"/>
        </w:rPr>
        <w:t xml:space="preserve">Summary of Blended Tariff Schedule Adjustments: </w:t>
      </w:r>
      <w:r w:rsidRPr="008B5F46">
        <w:rPr>
          <w:rFonts w:ascii="Times New Roman" w:eastAsia="Wingdings" w:hAnsi="Times New Roman" w:cs="Times New Roman"/>
          <w:sz w:val="24"/>
          <w:szCs w:val="24"/>
          <w:lang w:val="en-GB" w:eastAsia="en-GB"/>
        </w:rPr>
        <w:t>The Blended Tariff can be adjusted due to and only due the following unless otherwise agreed by all Parties, as detailed in Clause 1</w:t>
      </w:r>
      <w:r w:rsidR="00747AC4" w:rsidRPr="008B5F46">
        <w:rPr>
          <w:rFonts w:ascii="Times New Roman" w:eastAsia="Wingdings" w:hAnsi="Times New Roman" w:cs="Times New Roman"/>
          <w:sz w:val="24"/>
          <w:szCs w:val="24"/>
          <w:lang w:val="en-GB" w:eastAsia="en-GB"/>
        </w:rPr>
        <w:t>2</w:t>
      </w:r>
      <w:r w:rsidRPr="008B5F46">
        <w:rPr>
          <w:rFonts w:ascii="Times New Roman" w:eastAsia="Wingdings" w:hAnsi="Times New Roman" w:cs="Times New Roman"/>
          <w:sz w:val="24"/>
          <w:szCs w:val="24"/>
          <w:lang w:val="en-GB" w:eastAsia="en-GB"/>
        </w:rPr>
        <w:t>:</w:t>
      </w:r>
    </w:p>
    <w:p w14:paraId="2776C20A" w14:textId="1264608D" w:rsidR="009D0234" w:rsidRPr="008B5F46" w:rsidRDefault="002F0A47" w:rsidP="009A1194">
      <w:pPr>
        <w:pStyle w:val="ListParagraph"/>
        <w:numPr>
          <w:ilvl w:val="0"/>
          <w:numId w:val="16"/>
        </w:num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Upon announcement of a</w:t>
      </w:r>
      <w:r w:rsidR="003346E8" w:rsidRPr="008B5F46">
        <w:rPr>
          <w:rFonts w:ascii="Times New Roman" w:hAnsi="Times New Roman" w:cs="Times New Roman"/>
          <w:sz w:val="24"/>
          <w:szCs w:val="24"/>
        </w:rPr>
        <w:t xml:space="preserve"> Commission approved change in grid tariffs:</w:t>
      </w:r>
    </w:p>
    <w:p w14:paraId="2776C20B" w14:textId="71B08145" w:rsidR="009D0234" w:rsidRPr="008B5F46" w:rsidRDefault="003346E8" w:rsidP="009A1194">
      <w:pPr>
        <w:pStyle w:val="ListParagraph"/>
        <w:numPr>
          <w:ilvl w:val="1"/>
          <w:numId w:val="16"/>
        </w:num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Changes to the DisCo Grid Tariff in Schedule 7 as detailed in Section 1.</w:t>
      </w:r>
      <w:r w:rsidR="00A13D15" w:rsidRPr="008B5F46">
        <w:rPr>
          <w:rFonts w:ascii="Times New Roman" w:hAnsi="Times New Roman" w:cs="Times New Roman"/>
          <w:sz w:val="24"/>
          <w:szCs w:val="24"/>
        </w:rPr>
        <w:t>5</w:t>
      </w:r>
      <w:r w:rsidR="00470ED2" w:rsidRPr="008B5F46">
        <w:rPr>
          <w:rFonts w:ascii="Times New Roman" w:hAnsi="Times New Roman" w:cs="Times New Roman"/>
          <w:sz w:val="24"/>
          <w:szCs w:val="24"/>
        </w:rPr>
        <w:t xml:space="preserve"> by the next billing cycle</w:t>
      </w:r>
      <w:r w:rsidR="00A13D15" w:rsidRPr="008B5F46">
        <w:rPr>
          <w:rFonts w:ascii="Times New Roman" w:hAnsi="Times New Roman" w:cs="Times New Roman"/>
          <w:sz w:val="24"/>
          <w:szCs w:val="24"/>
        </w:rPr>
        <w:t>.</w:t>
      </w:r>
    </w:p>
    <w:p w14:paraId="2776C20C" w14:textId="2A310AD4" w:rsidR="009D0234" w:rsidRPr="008B5F46" w:rsidRDefault="003346E8" w:rsidP="009A1194">
      <w:pPr>
        <w:pStyle w:val="ListParagraph"/>
        <w:numPr>
          <w:ilvl w:val="0"/>
          <w:numId w:val="16"/>
        </w:num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Every </w:t>
      </w:r>
      <w:r w:rsidR="00C570EE" w:rsidRPr="008B5F46">
        <w:rPr>
          <w:rFonts w:ascii="Times New Roman" w:hAnsi="Times New Roman" w:cs="Times New Roman"/>
          <w:sz w:val="24"/>
          <w:szCs w:val="24"/>
        </w:rPr>
        <w:t>6 Months</w:t>
      </w:r>
      <w:r w:rsidRPr="008B5F46">
        <w:rPr>
          <w:rFonts w:ascii="Times New Roman" w:hAnsi="Times New Roman" w:cs="Times New Roman"/>
          <w:sz w:val="24"/>
          <w:szCs w:val="24"/>
        </w:rPr>
        <w:t>:</w:t>
      </w:r>
    </w:p>
    <w:p w14:paraId="2776C20D" w14:textId="24241C52" w:rsidR="009D0234" w:rsidRPr="008B5F46" w:rsidRDefault="003346E8" w:rsidP="009A1194">
      <w:pPr>
        <w:pStyle w:val="ListParagraph"/>
        <w:numPr>
          <w:ilvl w:val="1"/>
          <w:numId w:val="16"/>
        </w:num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If any Market Condition in Section 1.</w:t>
      </w:r>
      <w:r w:rsidR="00A13D15" w:rsidRPr="008B5F46">
        <w:rPr>
          <w:rFonts w:ascii="Times New Roman" w:hAnsi="Times New Roman" w:cs="Times New Roman"/>
          <w:sz w:val="24"/>
          <w:szCs w:val="24"/>
        </w:rPr>
        <w:t>6</w:t>
      </w:r>
      <w:r w:rsidRPr="008B5F46">
        <w:rPr>
          <w:rFonts w:ascii="Times New Roman" w:hAnsi="Times New Roman" w:cs="Times New Roman"/>
          <w:sz w:val="24"/>
          <w:szCs w:val="24"/>
        </w:rPr>
        <w:t xml:space="preserve"> exceeds or is below the thresholds outlined, a tariff adjustment can be applied for as detailed in Section 1.</w:t>
      </w:r>
      <w:r w:rsidR="007F3723" w:rsidRPr="008B5F46">
        <w:rPr>
          <w:rFonts w:ascii="Times New Roman" w:hAnsi="Times New Roman" w:cs="Times New Roman"/>
          <w:sz w:val="24"/>
          <w:szCs w:val="24"/>
        </w:rPr>
        <w:t>7</w:t>
      </w:r>
      <w:r w:rsidR="00A13D15" w:rsidRPr="008B5F46">
        <w:rPr>
          <w:rFonts w:ascii="Times New Roman" w:hAnsi="Times New Roman" w:cs="Times New Roman"/>
          <w:sz w:val="24"/>
          <w:szCs w:val="24"/>
        </w:rPr>
        <w:t>.</w:t>
      </w:r>
    </w:p>
    <w:p w14:paraId="2776C20E" w14:textId="77777777" w:rsidR="009D0234" w:rsidRPr="008B5F46" w:rsidRDefault="009D0234" w:rsidP="00D72549">
      <w:pPr>
        <w:widowControl w:val="0"/>
        <w:autoSpaceDE w:val="0"/>
        <w:autoSpaceDN w:val="0"/>
        <w:adjustRightInd w:val="0"/>
        <w:ind w:left="567" w:right="-36" w:hanging="567"/>
        <w:jc w:val="both"/>
        <w:rPr>
          <w:rFonts w:ascii="Times New Roman" w:eastAsia="Wingdings" w:hAnsi="Times New Roman" w:cs="Times New Roman"/>
          <w:sz w:val="24"/>
          <w:szCs w:val="24"/>
          <w:lang w:val="en-GB" w:eastAsia="en-GB"/>
        </w:rPr>
      </w:pPr>
    </w:p>
    <w:p w14:paraId="2776C20F" w14:textId="2AAA18EC" w:rsidR="009D0234" w:rsidRPr="008B5F46" w:rsidRDefault="003346E8" w:rsidP="009A1194">
      <w:pPr>
        <w:widowControl w:val="0"/>
        <w:numPr>
          <w:ilvl w:val="1"/>
          <w:numId w:val="13"/>
        </w:numPr>
        <w:autoSpaceDE w:val="0"/>
        <w:autoSpaceDN w:val="0"/>
        <w:adjustRightInd w:val="0"/>
        <w:spacing w:after="445"/>
        <w:ind w:left="567" w:right="-36" w:hanging="567"/>
        <w:jc w:val="both"/>
        <w:rPr>
          <w:rFonts w:ascii="Times New Roman" w:eastAsia="Wingdings" w:hAnsi="Times New Roman" w:cs="Times New Roman"/>
          <w:sz w:val="24"/>
          <w:szCs w:val="24"/>
          <w:lang w:val="en-GB" w:eastAsia="en-GB"/>
        </w:rPr>
      </w:pPr>
      <w:r w:rsidRPr="008B5F46">
        <w:rPr>
          <w:rFonts w:ascii="Times New Roman" w:eastAsia="Wingdings" w:hAnsi="Times New Roman" w:cs="Times New Roman"/>
          <w:b/>
          <w:bCs/>
          <w:sz w:val="24"/>
          <w:szCs w:val="24"/>
          <w:lang w:val="en-GB" w:eastAsia="en-GB"/>
        </w:rPr>
        <w:t xml:space="preserve">Changes to the </w:t>
      </w:r>
      <w:r w:rsidRPr="008B5F46">
        <w:rPr>
          <w:rFonts w:ascii="Times New Roman" w:hAnsi="Times New Roman" w:cs="Times New Roman"/>
          <w:b/>
          <w:bCs/>
          <w:sz w:val="24"/>
          <w:szCs w:val="24"/>
        </w:rPr>
        <w:t>Minimum Consumption</w:t>
      </w:r>
      <w:r w:rsidR="00FB28D7">
        <w:rPr>
          <w:rFonts w:ascii="Times New Roman" w:hAnsi="Times New Roman" w:cs="Times New Roman"/>
          <w:b/>
          <w:bCs/>
          <w:sz w:val="24"/>
          <w:szCs w:val="24"/>
        </w:rPr>
        <w:t xml:space="preserve"> </w:t>
      </w:r>
      <w:r w:rsidRPr="008B5F46">
        <w:rPr>
          <w:rFonts w:ascii="Times New Roman" w:hAnsi="Times New Roman" w:cs="Times New Roman"/>
          <w:b/>
          <w:bCs/>
          <w:sz w:val="24"/>
          <w:szCs w:val="24"/>
        </w:rPr>
        <w:t>and the Grid Availability Standard:</w:t>
      </w:r>
      <w:r w:rsidRPr="008B5F46">
        <w:rPr>
          <w:rFonts w:ascii="Times New Roman" w:hAnsi="Times New Roman" w:cs="Times New Roman"/>
          <w:sz w:val="24"/>
          <w:szCs w:val="24"/>
        </w:rPr>
        <w:t xml:space="preserve"> Parties can only apply for changes to the Minimum Consumption referred to in Clause </w:t>
      </w:r>
      <w:r w:rsidR="00BA5040" w:rsidRPr="008B5F46">
        <w:rPr>
          <w:rFonts w:ascii="Times New Roman" w:hAnsi="Times New Roman" w:cs="Times New Roman"/>
          <w:sz w:val="24"/>
          <w:szCs w:val="24"/>
        </w:rPr>
        <w:t>8</w:t>
      </w:r>
      <w:r w:rsidRPr="008B5F46">
        <w:rPr>
          <w:rFonts w:ascii="Times New Roman" w:hAnsi="Times New Roman" w:cs="Times New Roman"/>
          <w:sz w:val="24"/>
          <w:szCs w:val="24"/>
        </w:rPr>
        <w:t xml:space="preserve">.2, the and the Grid Availability Standard referred to in Clause </w:t>
      </w:r>
      <w:r w:rsidR="00BA5040" w:rsidRPr="008B5F46">
        <w:rPr>
          <w:rFonts w:ascii="Times New Roman" w:hAnsi="Times New Roman" w:cs="Times New Roman"/>
          <w:sz w:val="24"/>
          <w:szCs w:val="24"/>
        </w:rPr>
        <w:t>7</w:t>
      </w:r>
      <w:r w:rsidRPr="008B5F46">
        <w:rPr>
          <w:rFonts w:ascii="Times New Roman" w:hAnsi="Times New Roman" w:cs="Times New Roman"/>
          <w:sz w:val="24"/>
          <w:szCs w:val="24"/>
        </w:rPr>
        <w:t xml:space="preserve">.4 every </w:t>
      </w:r>
      <w:r w:rsidR="00223BA6" w:rsidRPr="008B5F46">
        <w:rPr>
          <w:rFonts w:ascii="Times New Roman" w:hAnsi="Times New Roman" w:cs="Times New Roman"/>
          <w:sz w:val="24"/>
          <w:szCs w:val="24"/>
        </w:rPr>
        <w:t xml:space="preserve">6 months </w:t>
      </w:r>
      <w:r w:rsidRPr="008B5F46">
        <w:rPr>
          <w:rFonts w:ascii="Times New Roman" w:hAnsi="Times New Roman" w:cs="Times New Roman"/>
          <w:sz w:val="24"/>
          <w:szCs w:val="24"/>
        </w:rPr>
        <w:t xml:space="preserve">when there is a review of the Market </w:t>
      </w:r>
      <w:proofErr w:type="gramStart"/>
      <w:r w:rsidRPr="008B5F46">
        <w:rPr>
          <w:rFonts w:ascii="Times New Roman" w:hAnsi="Times New Roman" w:cs="Times New Roman"/>
          <w:sz w:val="24"/>
          <w:szCs w:val="24"/>
        </w:rPr>
        <w:t>Conditions</w:t>
      </w:r>
      <w:proofErr w:type="gramEnd"/>
      <w:r w:rsidRPr="008B5F46">
        <w:rPr>
          <w:rFonts w:ascii="Times New Roman" w:hAnsi="Times New Roman" w:cs="Times New Roman"/>
          <w:sz w:val="24"/>
          <w:szCs w:val="24"/>
        </w:rPr>
        <w:t xml:space="preserve"> and the relevant Market Conditions in Section 1.</w:t>
      </w:r>
      <w:r w:rsidR="00A13D15" w:rsidRPr="008B5F46">
        <w:rPr>
          <w:rFonts w:ascii="Times New Roman" w:hAnsi="Times New Roman" w:cs="Times New Roman"/>
          <w:sz w:val="24"/>
          <w:szCs w:val="24"/>
        </w:rPr>
        <w:t>6</w:t>
      </w:r>
      <w:r w:rsidRPr="008B5F46">
        <w:rPr>
          <w:rFonts w:ascii="Times New Roman" w:hAnsi="Times New Roman" w:cs="Times New Roman"/>
          <w:sz w:val="24"/>
          <w:szCs w:val="24"/>
        </w:rPr>
        <w:t xml:space="preserve"> exceeds or is below the thresholds outlined as detailed in Clause </w:t>
      </w:r>
      <w:r w:rsidR="00BE0DDA" w:rsidRPr="008B5F46">
        <w:rPr>
          <w:rFonts w:ascii="Times New Roman" w:hAnsi="Times New Roman" w:cs="Times New Roman"/>
          <w:sz w:val="24"/>
          <w:szCs w:val="24"/>
        </w:rPr>
        <w:t>1</w:t>
      </w:r>
      <w:r w:rsidR="00E3143D" w:rsidRPr="008B5F46">
        <w:rPr>
          <w:rFonts w:ascii="Times New Roman" w:hAnsi="Times New Roman" w:cs="Times New Roman"/>
          <w:sz w:val="24"/>
          <w:szCs w:val="24"/>
        </w:rPr>
        <w:t>2</w:t>
      </w:r>
      <w:r w:rsidRPr="008B5F46">
        <w:rPr>
          <w:rFonts w:ascii="Times New Roman" w:hAnsi="Times New Roman" w:cs="Times New Roman"/>
          <w:sz w:val="24"/>
          <w:szCs w:val="24"/>
        </w:rPr>
        <w:t>.</w:t>
      </w:r>
      <w:r w:rsidR="00D00624" w:rsidRPr="008B5F46">
        <w:rPr>
          <w:rFonts w:ascii="Times New Roman" w:hAnsi="Times New Roman" w:cs="Times New Roman"/>
          <w:sz w:val="24"/>
          <w:szCs w:val="24"/>
        </w:rPr>
        <w:t xml:space="preserve"> </w:t>
      </w:r>
    </w:p>
    <w:p w14:paraId="2776C210" w14:textId="719824B8" w:rsidR="009D0234" w:rsidRPr="008B5F46" w:rsidRDefault="003346E8" w:rsidP="009A1194">
      <w:pPr>
        <w:widowControl w:val="0"/>
        <w:numPr>
          <w:ilvl w:val="1"/>
          <w:numId w:val="13"/>
        </w:numPr>
        <w:autoSpaceDE w:val="0"/>
        <w:autoSpaceDN w:val="0"/>
        <w:adjustRightInd w:val="0"/>
        <w:spacing w:after="445"/>
        <w:ind w:left="567" w:right="-36" w:hanging="567"/>
        <w:jc w:val="both"/>
        <w:rPr>
          <w:rFonts w:ascii="Times New Roman" w:eastAsia="Wingdings" w:hAnsi="Times New Roman" w:cs="Times New Roman"/>
          <w:sz w:val="24"/>
          <w:szCs w:val="24"/>
          <w:lang w:val="en-GB" w:eastAsia="en-GB"/>
        </w:rPr>
      </w:pPr>
      <w:r w:rsidRPr="008B5F46">
        <w:rPr>
          <w:rFonts w:ascii="Times New Roman" w:eastAsia="Wingdings" w:hAnsi="Times New Roman" w:cs="Times New Roman"/>
          <w:b/>
          <w:sz w:val="24"/>
          <w:szCs w:val="24"/>
          <w:lang w:val="en-GB" w:eastAsia="en-GB"/>
        </w:rPr>
        <w:t xml:space="preserve">Changes to DisCo Grid Tariff: </w:t>
      </w:r>
      <w:r w:rsidRPr="008B5F46">
        <w:rPr>
          <w:rFonts w:ascii="Times New Roman" w:eastAsia="Wingdings" w:hAnsi="Times New Roman" w:cs="Times New Roman"/>
          <w:sz w:val="24"/>
          <w:szCs w:val="24"/>
          <w:lang w:val="en-GB" w:eastAsia="en-GB"/>
        </w:rPr>
        <w:t xml:space="preserve">The tariff schedule in Section 1.1 above assumes the </w:t>
      </w:r>
      <w:r w:rsidR="007B58AD" w:rsidRPr="008B5F46">
        <w:rPr>
          <w:rFonts w:ascii="Times New Roman" w:eastAsia="Wingdings" w:hAnsi="Times New Roman" w:cs="Times New Roman"/>
          <w:sz w:val="24"/>
          <w:szCs w:val="24"/>
          <w:lang w:val="en-GB" w:eastAsia="en-GB"/>
        </w:rPr>
        <w:t>Power Producer</w:t>
      </w:r>
      <w:r w:rsidRPr="008B5F46">
        <w:rPr>
          <w:rFonts w:ascii="Times New Roman" w:eastAsia="Wingdings" w:hAnsi="Times New Roman" w:cs="Times New Roman"/>
          <w:sz w:val="24"/>
          <w:szCs w:val="24"/>
          <w:lang w:val="en-GB" w:eastAsia="en-GB"/>
        </w:rPr>
        <w:t xml:space="preserve"> shall pay the DisCo </w:t>
      </w:r>
      <w:proofErr w:type="spellStart"/>
      <w:r w:rsidR="005F4A32" w:rsidRPr="008B5F46">
        <w:rPr>
          <w:rFonts w:ascii="Times New Roman" w:eastAsia="Wingdings" w:hAnsi="Times New Roman" w:cs="Times New Roman"/>
          <w:sz w:val="24"/>
          <w:szCs w:val="24"/>
          <w:lang w:val="en-GB" w:eastAsia="en-GB"/>
        </w:rPr>
        <w:t>DisCo</w:t>
      </w:r>
      <w:proofErr w:type="spellEnd"/>
      <w:r w:rsidR="005F4A32" w:rsidRPr="008B5F46">
        <w:rPr>
          <w:rFonts w:ascii="Times New Roman" w:eastAsia="Wingdings" w:hAnsi="Times New Roman" w:cs="Times New Roman"/>
          <w:sz w:val="24"/>
          <w:szCs w:val="24"/>
          <w:lang w:val="en-GB" w:eastAsia="en-GB"/>
        </w:rPr>
        <w:t xml:space="preserve"> </w:t>
      </w:r>
      <w:r w:rsidRPr="008B5F46">
        <w:rPr>
          <w:rFonts w:ascii="Times New Roman" w:eastAsia="Wingdings" w:hAnsi="Times New Roman" w:cs="Times New Roman"/>
          <w:sz w:val="24"/>
          <w:szCs w:val="24"/>
          <w:lang w:val="en-GB" w:eastAsia="en-GB"/>
        </w:rPr>
        <w:t>MYTO tariff described in Schedule 7 (DisCo Grid Tariff). As stated in Clause 1</w:t>
      </w:r>
      <w:r w:rsidR="00404FFC" w:rsidRPr="008B5F46">
        <w:rPr>
          <w:rFonts w:ascii="Times New Roman" w:eastAsia="Wingdings" w:hAnsi="Times New Roman" w:cs="Times New Roman"/>
          <w:sz w:val="24"/>
          <w:szCs w:val="24"/>
          <w:lang w:val="en-GB" w:eastAsia="en-GB"/>
        </w:rPr>
        <w:t>2</w:t>
      </w:r>
      <w:r w:rsidRPr="008B5F46">
        <w:rPr>
          <w:rFonts w:ascii="Times New Roman" w:hAnsi="Times New Roman" w:cs="Times New Roman"/>
          <w:sz w:val="24"/>
          <w:szCs w:val="24"/>
        </w:rPr>
        <w:t xml:space="preserve">, where there is a Commission-approve change to the DisCo Grid Tariff through annual, minor or extraordinary reviews, Parties agree to review the Blended Tariff Schedule referred to in </w:t>
      </w:r>
      <w:r w:rsidR="00A74A09" w:rsidRPr="008B5F46">
        <w:rPr>
          <w:rFonts w:ascii="Times New Roman" w:hAnsi="Times New Roman" w:cs="Times New Roman"/>
          <w:sz w:val="24"/>
          <w:szCs w:val="24"/>
        </w:rPr>
        <w:t xml:space="preserve">Section </w:t>
      </w:r>
      <w:r w:rsidRPr="008B5F46">
        <w:rPr>
          <w:rFonts w:ascii="Times New Roman" w:hAnsi="Times New Roman" w:cs="Times New Roman"/>
          <w:sz w:val="24"/>
          <w:szCs w:val="24"/>
        </w:rPr>
        <w:t xml:space="preserve">1.1 within </w:t>
      </w:r>
      <w:r w:rsidR="000F267F" w:rsidRPr="008B5F46">
        <w:rPr>
          <w:rFonts w:ascii="Times New Roman" w:hAnsi="Times New Roman" w:cs="Times New Roman"/>
          <w:sz w:val="24"/>
          <w:szCs w:val="24"/>
        </w:rPr>
        <w:t>100 days of</w:t>
      </w:r>
      <w:r w:rsidRPr="008B5F46">
        <w:rPr>
          <w:rFonts w:ascii="Times New Roman" w:hAnsi="Times New Roman" w:cs="Times New Roman"/>
          <w:sz w:val="24"/>
          <w:szCs w:val="24"/>
        </w:rPr>
        <w:t xml:space="preserve"> the change </w:t>
      </w:r>
      <w:proofErr w:type="gramStart"/>
      <w:r w:rsidRPr="008B5F46">
        <w:rPr>
          <w:rFonts w:ascii="Times New Roman" w:hAnsi="Times New Roman" w:cs="Times New Roman"/>
          <w:sz w:val="24"/>
          <w:szCs w:val="24"/>
        </w:rPr>
        <w:t>in order to</w:t>
      </w:r>
      <w:proofErr w:type="gramEnd"/>
      <w:r w:rsidRPr="008B5F46">
        <w:rPr>
          <w:rFonts w:ascii="Times New Roman" w:hAnsi="Times New Roman" w:cs="Times New Roman"/>
          <w:sz w:val="24"/>
          <w:szCs w:val="24"/>
        </w:rPr>
        <w:t xml:space="preserve"> reflect such change(s). The Blended Tariff Schedule can be modified in proportion to the DisCo Grid Tariff change and the amount of electricity from the DisCo’s Distribution Network grid consumed.</w:t>
      </w:r>
    </w:p>
    <w:p w14:paraId="2776C211" w14:textId="77777777" w:rsidR="009D0234" w:rsidRPr="008B5F46" w:rsidRDefault="003346E8" w:rsidP="009A1194">
      <w:pPr>
        <w:widowControl w:val="0"/>
        <w:numPr>
          <w:ilvl w:val="1"/>
          <w:numId w:val="13"/>
        </w:numPr>
        <w:autoSpaceDE w:val="0"/>
        <w:autoSpaceDN w:val="0"/>
        <w:adjustRightInd w:val="0"/>
        <w:spacing w:after="445"/>
        <w:ind w:left="567" w:right="-36" w:hanging="567"/>
        <w:jc w:val="both"/>
        <w:rPr>
          <w:rFonts w:ascii="Times New Roman" w:eastAsia="Wingdings" w:hAnsi="Times New Roman" w:cs="Times New Roman"/>
          <w:sz w:val="24"/>
          <w:szCs w:val="24"/>
          <w:lang w:val="en-GB" w:eastAsia="en-GB"/>
        </w:rPr>
      </w:pPr>
      <w:r w:rsidRPr="008B5F46">
        <w:rPr>
          <w:rFonts w:ascii="Times New Roman" w:eastAsia="Wingdings" w:hAnsi="Times New Roman" w:cs="Times New Roman"/>
          <w:b/>
          <w:sz w:val="24"/>
          <w:szCs w:val="24"/>
          <w:lang w:val="en-GB" w:eastAsia="en-GB"/>
        </w:rPr>
        <w:t xml:space="preserve">Market Condition Thresholds: </w:t>
      </w:r>
      <w:r w:rsidRPr="008B5F46">
        <w:rPr>
          <w:rFonts w:ascii="Times New Roman" w:eastAsia="Wingdings" w:hAnsi="Times New Roman" w:cs="Times New Roman"/>
          <w:bCs/>
          <w:sz w:val="24"/>
          <w:szCs w:val="24"/>
          <w:lang w:val="en-GB" w:eastAsia="en-GB"/>
        </w:rPr>
        <w:t>The Market Conditions and their respective thresholds referred to throughout this Agreement are below</w:t>
      </w:r>
      <w:r w:rsidRPr="008B5F46">
        <w:rPr>
          <w:rFonts w:ascii="Times New Roman" w:hAnsi="Times New Roman" w:cs="Times New Roman"/>
          <w:sz w:val="24"/>
          <w:szCs w:val="24"/>
        </w:rPr>
        <w:t>.</w:t>
      </w:r>
      <w:r w:rsidRPr="008B5F46">
        <w:rPr>
          <w:rFonts w:ascii="Times New Roman" w:eastAsia="Wingdings" w:hAnsi="Times New Roman" w:cs="Times New Roman"/>
          <w:sz w:val="24"/>
          <w:szCs w:val="24"/>
          <w:lang w:val="en-GB" w:eastAsia="en-GB"/>
        </w:rPr>
        <w:t xml:space="preserve"> </w:t>
      </w:r>
    </w:p>
    <w:tbl>
      <w:tblPr>
        <w:tblStyle w:val="TableGrid"/>
        <w:tblW w:w="0" w:type="auto"/>
        <w:tblLook w:val="04A0" w:firstRow="1" w:lastRow="0" w:firstColumn="1" w:lastColumn="0" w:noHBand="0" w:noVBand="1"/>
      </w:tblPr>
      <w:tblGrid>
        <w:gridCol w:w="4225"/>
        <w:gridCol w:w="4770"/>
      </w:tblGrid>
      <w:tr w:rsidR="00865636" w:rsidRPr="00B922E2" w14:paraId="075D79A4" w14:textId="77777777" w:rsidTr="5C7438C8">
        <w:tc>
          <w:tcPr>
            <w:tcW w:w="4225" w:type="dxa"/>
          </w:tcPr>
          <w:p w14:paraId="19E6333D" w14:textId="77777777" w:rsidR="00865636" w:rsidRPr="00DF3DFD" w:rsidRDefault="00865636" w:rsidP="009A1194">
            <w:pPr>
              <w:widowControl w:val="0"/>
              <w:autoSpaceDE w:val="0"/>
              <w:autoSpaceDN w:val="0"/>
              <w:adjustRightInd w:val="0"/>
              <w:spacing w:after="277"/>
              <w:ind w:right="-36"/>
              <w:jc w:val="both"/>
              <w:rPr>
                <w:rFonts w:ascii="Times New Roman" w:eastAsia="Wingdings" w:hAnsi="Times New Roman" w:cs="Times New Roman"/>
                <w:b/>
                <w:sz w:val="24"/>
                <w:szCs w:val="24"/>
                <w:lang w:val="en-GB" w:eastAsia="en-GB"/>
              </w:rPr>
            </w:pPr>
            <w:r w:rsidRPr="00DF3DFD">
              <w:rPr>
                <w:rFonts w:ascii="Times New Roman" w:eastAsia="Wingdings" w:hAnsi="Times New Roman" w:cs="Times New Roman"/>
                <w:b/>
                <w:sz w:val="24"/>
                <w:szCs w:val="24"/>
                <w:lang w:val="en-GB" w:eastAsia="en-GB"/>
              </w:rPr>
              <w:t>Market Condition</w:t>
            </w:r>
            <w:r w:rsidRPr="0079483E">
              <w:rPr>
                <w:rFonts w:ascii="Times New Roman" w:eastAsia="Wingdings" w:hAnsi="Times New Roman" w:cs="Times New Roman"/>
                <w:b/>
                <w:sz w:val="24"/>
                <w:szCs w:val="24"/>
                <w:lang w:val="en-GB" w:eastAsia="en-GB"/>
              </w:rPr>
              <w:t xml:space="preserve"> Variable</w:t>
            </w:r>
          </w:p>
        </w:tc>
        <w:tc>
          <w:tcPr>
            <w:tcW w:w="4770" w:type="dxa"/>
          </w:tcPr>
          <w:p w14:paraId="2F486528" w14:textId="77777777" w:rsidR="00865636" w:rsidRPr="00DF3DFD" w:rsidRDefault="00865636" w:rsidP="009A1194">
            <w:pPr>
              <w:widowControl w:val="0"/>
              <w:autoSpaceDE w:val="0"/>
              <w:autoSpaceDN w:val="0"/>
              <w:adjustRightInd w:val="0"/>
              <w:spacing w:after="277"/>
              <w:ind w:right="-36"/>
              <w:jc w:val="both"/>
              <w:rPr>
                <w:rFonts w:ascii="Times New Roman" w:eastAsia="Wingdings" w:hAnsi="Times New Roman" w:cs="Times New Roman"/>
                <w:b/>
                <w:sz w:val="24"/>
                <w:szCs w:val="24"/>
                <w:lang w:val="en-GB" w:eastAsia="en-GB"/>
              </w:rPr>
            </w:pPr>
            <w:r w:rsidRPr="0079483E">
              <w:rPr>
                <w:rFonts w:ascii="Times New Roman" w:eastAsia="Wingdings" w:hAnsi="Times New Roman" w:cs="Times New Roman"/>
                <w:b/>
                <w:sz w:val="24"/>
                <w:szCs w:val="24"/>
                <w:lang w:val="en-GB" w:eastAsia="en-GB"/>
              </w:rPr>
              <w:t>% Change in Market Condition (Increase or Decrease)</w:t>
            </w:r>
          </w:p>
        </w:tc>
      </w:tr>
      <w:tr w:rsidR="00865636" w:rsidRPr="00B922E2" w14:paraId="070657E1" w14:textId="77777777" w:rsidTr="5C7438C8">
        <w:tc>
          <w:tcPr>
            <w:tcW w:w="4225" w:type="dxa"/>
          </w:tcPr>
          <w:p w14:paraId="28102E58" w14:textId="77777777" w:rsidR="00865636" w:rsidRPr="00DF3DFD" w:rsidRDefault="00865636" w:rsidP="009A1194">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lastRenderedPageBreak/>
              <w:t xml:space="preserve">Nigerian Naira Inflation Annual (calculated over 3 years), according to the </w:t>
            </w:r>
            <w:bookmarkStart w:id="365" w:name="_Hlk68784290"/>
            <w:r w:rsidRPr="00DF3DFD">
              <w:rPr>
                <w:rFonts w:ascii="Times New Roman" w:eastAsia="Wingdings" w:hAnsi="Times New Roman" w:cs="Times New Roman"/>
                <w:sz w:val="24"/>
                <w:szCs w:val="24"/>
                <w:lang w:val="en-GB" w:eastAsia="en-GB"/>
              </w:rPr>
              <w:t>Nigerian National Bureau of Statistics</w:t>
            </w:r>
            <w:bookmarkEnd w:id="365"/>
            <w:r w:rsidRPr="00DF3DFD">
              <w:rPr>
                <w:rStyle w:val="FootnoteReference"/>
                <w:rFonts w:ascii="Times New Roman" w:hAnsi="Times New Roman" w:cs="Times New Roman"/>
                <w:sz w:val="24"/>
                <w:szCs w:val="24"/>
              </w:rPr>
              <w:footnoteReference w:id="10"/>
            </w:r>
          </w:p>
        </w:tc>
        <w:tc>
          <w:tcPr>
            <w:tcW w:w="4770" w:type="dxa"/>
          </w:tcPr>
          <w:p w14:paraId="0FCEAE6D" w14:textId="77777777" w:rsidR="00865636" w:rsidRPr="00DF3DFD" w:rsidRDefault="00865636" w:rsidP="009A1194">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t xml:space="preserve">± </w:t>
            </w:r>
            <w:r w:rsidRPr="00DF3DFD">
              <w:rPr>
                <w:rFonts w:ascii="Times New Roman" w:eastAsia="Wingdings" w:hAnsi="Times New Roman" w:cs="Times New Roman"/>
                <w:sz w:val="24"/>
                <w:szCs w:val="24"/>
                <w:lang w:val="en-GB" w:eastAsia="en-GB"/>
              </w:rPr>
              <w:t>8%</w:t>
            </w:r>
          </w:p>
        </w:tc>
      </w:tr>
      <w:tr w:rsidR="00865636" w:rsidRPr="00B922E2" w14:paraId="7EE80215" w14:textId="77777777" w:rsidTr="5C7438C8">
        <w:tc>
          <w:tcPr>
            <w:tcW w:w="4225" w:type="dxa"/>
          </w:tcPr>
          <w:p w14:paraId="196602C5" w14:textId="77777777" w:rsidR="00865636" w:rsidRPr="00DF3DFD" w:rsidRDefault="00865636" w:rsidP="009A1194">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Change in Foreign Exchange Rate between the Nigerian Naira and the United States Dollar, according to Nigerian Central Bank official exchange rate</w:t>
            </w:r>
            <w:r w:rsidRPr="0079483E">
              <w:rPr>
                <w:rFonts w:ascii="Times New Roman" w:eastAsia="Wingdings" w:hAnsi="Times New Roman" w:cs="Times New Roman"/>
                <w:sz w:val="24"/>
                <w:szCs w:val="24"/>
                <w:lang w:val="en-GB" w:eastAsia="en-GB"/>
              </w:rPr>
              <w:t xml:space="preserve"> as may be reflected in the I &amp; E Window, as communicated by FMDQ (Financial Markets Dealers </w:t>
            </w:r>
            <w:proofErr w:type="gramStart"/>
            <w:r w:rsidRPr="0079483E">
              <w:rPr>
                <w:rFonts w:ascii="Times New Roman" w:eastAsia="Wingdings" w:hAnsi="Times New Roman" w:cs="Times New Roman"/>
                <w:sz w:val="24"/>
                <w:szCs w:val="24"/>
                <w:lang w:val="en-GB" w:eastAsia="en-GB"/>
              </w:rPr>
              <w:t>Quotation)  OTC</w:t>
            </w:r>
            <w:proofErr w:type="gramEnd"/>
            <w:r w:rsidRPr="0079483E">
              <w:rPr>
                <w:rFonts w:ascii="Times New Roman" w:eastAsia="Wingdings" w:hAnsi="Times New Roman" w:cs="Times New Roman"/>
                <w:sz w:val="24"/>
                <w:szCs w:val="24"/>
                <w:lang w:val="en-GB" w:eastAsia="en-GB"/>
              </w:rPr>
              <w:t xml:space="preserve"> Plc</w:t>
            </w:r>
          </w:p>
        </w:tc>
        <w:tc>
          <w:tcPr>
            <w:tcW w:w="4770" w:type="dxa"/>
          </w:tcPr>
          <w:p w14:paraId="79850399" w14:textId="77777777" w:rsidR="00865636" w:rsidRPr="00DF3DFD" w:rsidRDefault="00865636" w:rsidP="009A1194">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t>±5</w:t>
            </w:r>
            <w:r w:rsidRPr="00DF3DFD">
              <w:rPr>
                <w:rFonts w:ascii="Times New Roman" w:eastAsia="Wingdings" w:hAnsi="Times New Roman" w:cs="Times New Roman"/>
                <w:sz w:val="24"/>
                <w:szCs w:val="24"/>
                <w:lang w:val="en-GB" w:eastAsia="en-GB"/>
              </w:rPr>
              <w:t>%</w:t>
            </w:r>
          </w:p>
        </w:tc>
      </w:tr>
      <w:tr w:rsidR="00865636" w:rsidRPr="00B922E2" w14:paraId="62D5BE06" w14:textId="77777777" w:rsidTr="5C7438C8">
        <w:tc>
          <w:tcPr>
            <w:tcW w:w="4225" w:type="dxa"/>
          </w:tcPr>
          <w:p w14:paraId="25A4E96D" w14:textId="77777777" w:rsidR="00865636" w:rsidRPr="00DF3DFD" w:rsidRDefault="00865636" w:rsidP="009A1194">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 xml:space="preserve">Change in Interconnected Customer consumption habits, resulting in needing </w:t>
            </w:r>
            <w:proofErr w:type="gramStart"/>
            <w:r w:rsidRPr="00DF3DFD">
              <w:rPr>
                <w:rFonts w:ascii="Times New Roman" w:eastAsia="Wingdings" w:hAnsi="Times New Roman" w:cs="Times New Roman"/>
                <w:sz w:val="24"/>
                <w:szCs w:val="24"/>
                <w:lang w:val="en-GB" w:eastAsia="en-GB"/>
              </w:rPr>
              <w:t>more</w:t>
            </w:r>
            <w:r w:rsidRPr="0079483E">
              <w:rPr>
                <w:rFonts w:ascii="Times New Roman" w:eastAsia="Wingdings" w:hAnsi="Times New Roman" w:cs="Times New Roman"/>
                <w:sz w:val="24"/>
                <w:szCs w:val="24"/>
                <w:lang w:val="en-GB" w:eastAsia="en-GB"/>
              </w:rPr>
              <w:t xml:space="preserve"> or less</w:t>
            </w:r>
            <w:r w:rsidRPr="00DF3DFD">
              <w:rPr>
                <w:rFonts w:ascii="Times New Roman" w:eastAsia="Wingdings" w:hAnsi="Times New Roman" w:cs="Times New Roman"/>
                <w:sz w:val="24"/>
                <w:szCs w:val="24"/>
                <w:lang w:val="en-GB" w:eastAsia="en-GB"/>
              </w:rPr>
              <w:t xml:space="preserve"> electricity</w:t>
            </w:r>
            <w:proofErr w:type="gramEnd"/>
            <w:r w:rsidRPr="00DF3DFD">
              <w:rPr>
                <w:rFonts w:ascii="Times New Roman" w:eastAsia="Wingdings" w:hAnsi="Times New Roman" w:cs="Times New Roman"/>
                <w:sz w:val="24"/>
                <w:szCs w:val="24"/>
                <w:lang w:val="en-GB" w:eastAsia="en-GB"/>
              </w:rPr>
              <w:t xml:space="preserve"> than planned </w:t>
            </w:r>
          </w:p>
        </w:tc>
        <w:tc>
          <w:tcPr>
            <w:tcW w:w="4770" w:type="dxa"/>
          </w:tcPr>
          <w:p w14:paraId="429BAF92" w14:textId="77777777" w:rsidR="00865636" w:rsidRPr="0079483E" w:rsidRDefault="00865636" w:rsidP="009A1194">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p>
          <w:p w14:paraId="69AB5DFC" w14:textId="77777777" w:rsidR="00865636" w:rsidRPr="0079483E" w:rsidRDefault="00865636" w:rsidP="009A1194">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t xml:space="preserve">± 20% </w:t>
            </w:r>
          </w:p>
          <w:p w14:paraId="6E41869A" w14:textId="77777777" w:rsidR="00865636" w:rsidRPr="00DF3DFD" w:rsidRDefault="00865636" w:rsidP="009A1194">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p>
        </w:tc>
      </w:tr>
      <w:tr w:rsidR="00865636" w:rsidRPr="00B922E2" w14:paraId="4D26D46D" w14:textId="77777777" w:rsidTr="5C7438C8">
        <w:tc>
          <w:tcPr>
            <w:tcW w:w="4225" w:type="dxa"/>
          </w:tcPr>
          <w:p w14:paraId="3CE7E497" w14:textId="77777777" w:rsidR="00865636" w:rsidRPr="00DF3DFD" w:rsidRDefault="00865636" w:rsidP="009A1194">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Availability of grid supply from the DisCo’s Distribution Network during Grid Priority Hours Averaged over 3 Years (% of time grid is available)</w:t>
            </w:r>
          </w:p>
        </w:tc>
        <w:tc>
          <w:tcPr>
            <w:tcW w:w="4770" w:type="dxa"/>
          </w:tcPr>
          <w:p w14:paraId="27394ABA" w14:textId="456A05C5" w:rsidR="00865636" w:rsidRPr="00DC41EF" w:rsidRDefault="00865636" w:rsidP="009A1194">
            <w:pPr>
              <w:widowControl w:val="0"/>
              <w:autoSpaceDE w:val="0"/>
              <w:autoSpaceDN w:val="0"/>
              <w:adjustRightInd w:val="0"/>
              <w:spacing w:after="277"/>
              <w:ind w:right="-36"/>
              <w:jc w:val="both"/>
              <w:rPr>
                <w:rFonts w:ascii="Times New Roman" w:eastAsia="Wingdings" w:hAnsi="Times New Roman" w:cs="Times New Roman"/>
                <w:sz w:val="24"/>
                <w:szCs w:val="24"/>
                <w:highlight w:val="yellow"/>
                <w:lang w:val="en-GB" w:eastAsia="en-GB"/>
              </w:rPr>
            </w:pPr>
            <w:r w:rsidRPr="00DC41EF">
              <w:rPr>
                <w:rFonts w:ascii="Times New Roman" w:eastAsia="Wingdings" w:hAnsi="Times New Roman" w:cs="Times New Roman"/>
                <w:sz w:val="24"/>
                <w:szCs w:val="24"/>
                <w:highlight w:val="yellow"/>
                <w:lang w:val="en-GB" w:eastAsia="en-GB"/>
              </w:rPr>
              <w:t xml:space="preserve">Low Threshold: </w:t>
            </w:r>
            <w:r w:rsidR="00E36145">
              <w:rPr>
                <w:rFonts w:ascii="Times New Roman" w:eastAsia="Wingdings" w:hAnsi="Times New Roman" w:cs="Times New Roman"/>
                <w:sz w:val="24"/>
                <w:szCs w:val="24"/>
                <w:highlight w:val="yellow"/>
                <w:lang w:val="en-GB" w:eastAsia="en-GB"/>
              </w:rPr>
              <w:t>XX</w:t>
            </w:r>
            <w:r w:rsidRPr="00DC41EF">
              <w:rPr>
                <w:rFonts w:ascii="Times New Roman" w:eastAsia="Wingdings" w:hAnsi="Times New Roman" w:cs="Times New Roman"/>
                <w:sz w:val="24"/>
                <w:szCs w:val="24"/>
                <w:highlight w:val="yellow"/>
                <w:lang w:val="en-GB" w:eastAsia="en-GB"/>
              </w:rPr>
              <w:t>%</w:t>
            </w:r>
          </w:p>
          <w:p w14:paraId="5BF47B30" w14:textId="3E9B2A68" w:rsidR="00865636" w:rsidRPr="00DF3DFD" w:rsidRDefault="00865636" w:rsidP="009A1194">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C41EF">
              <w:rPr>
                <w:rFonts w:ascii="Times New Roman" w:eastAsia="Wingdings" w:hAnsi="Times New Roman" w:cs="Times New Roman"/>
                <w:sz w:val="24"/>
                <w:szCs w:val="24"/>
                <w:highlight w:val="yellow"/>
                <w:lang w:val="en-GB" w:eastAsia="en-GB"/>
              </w:rPr>
              <w:t xml:space="preserve">High Threshold: </w:t>
            </w:r>
            <w:r w:rsidR="00E36145">
              <w:rPr>
                <w:rFonts w:ascii="Times New Roman" w:eastAsia="Wingdings" w:hAnsi="Times New Roman" w:cs="Times New Roman"/>
                <w:sz w:val="24"/>
                <w:szCs w:val="24"/>
                <w:highlight w:val="yellow"/>
                <w:lang w:val="en-GB" w:eastAsia="en-GB"/>
              </w:rPr>
              <w:t>XX</w:t>
            </w:r>
            <w:r w:rsidRPr="00DC41EF">
              <w:rPr>
                <w:rFonts w:ascii="Times New Roman" w:eastAsia="Wingdings" w:hAnsi="Times New Roman" w:cs="Times New Roman"/>
                <w:sz w:val="24"/>
                <w:szCs w:val="24"/>
                <w:highlight w:val="yellow"/>
                <w:lang w:val="en-GB" w:eastAsia="en-GB"/>
              </w:rPr>
              <w:t>%</w:t>
            </w:r>
          </w:p>
        </w:tc>
      </w:tr>
    </w:tbl>
    <w:p w14:paraId="2776C22B" w14:textId="77777777" w:rsidR="009D0234" w:rsidRPr="008B5F46" w:rsidRDefault="009D0234"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p>
    <w:p w14:paraId="14B7E1AE" w14:textId="19A77334" w:rsidR="00FB28D7" w:rsidRPr="00FB28D7" w:rsidRDefault="003346E8" w:rsidP="009A1194">
      <w:pPr>
        <w:pStyle w:val="ListParagraph"/>
        <w:widowControl w:val="0"/>
        <w:numPr>
          <w:ilvl w:val="1"/>
          <w:numId w:val="13"/>
        </w:numPr>
        <w:autoSpaceDE w:val="0"/>
        <w:autoSpaceDN w:val="0"/>
        <w:adjustRightInd w:val="0"/>
        <w:spacing w:after="277"/>
        <w:ind w:left="450" w:right="-36" w:hanging="540"/>
        <w:jc w:val="both"/>
        <w:rPr>
          <w:rFonts w:ascii="Times New Roman" w:eastAsia="Wingdings" w:hAnsi="Times New Roman" w:cs="Times New Roman"/>
          <w:sz w:val="24"/>
          <w:szCs w:val="24"/>
          <w:lang w:val="en-GB" w:eastAsia="en-GB"/>
        </w:rPr>
      </w:pPr>
      <w:r w:rsidRPr="00FB28D7">
        <w:rPr>
          <w:rFonts w:ascii="Times New Roman" w:eastAsia="Wingdings" w:hAnsi="Times New Roman" w:cs="Times New Roman"/>
          <w:b/>
          <w:sz w:val="24"/>
          <w:szCs w:val="24"/>
          <w:lang w:val="en-GB" w:eastAsia="en-GB"/>
        </w:rPr>
        <w:t xml:space="preserve">Adjustment in Blended Tariff Schedule: </w:t>
      </w:r>
      <w:r w:rsidRPr="00FB28D7">
        <w:rPr>
          <w:rFonts w:ascii="Times New Roman" w:eastAsia="Wingdings" w:hAnsi="Times New Roman" w:cs="Times New Roman"/>
          <w:sz w:val="24"/>
          <w:szCs w:val="24"/>
          <w:lang w:val="en-GB" w:eastAsia="en-GB"/>
        </w:rPr>
        <w:t xml:space="preserve">Any adjustments approved by the Commission through annual, minor or extraordinary reviews, shall apply to the Blended Tariff Schedule in Section 1.1. The adjustment of the price will be based on Clause </w:t>
      </w:r>
      <w:r w:rsidR="00404FFC" w:rsidRPr="00FB28D7">
        <w:rPr>
          <w:rFonts w:ascii="Times New Roman" w:eastAsia="Wingdings" w:hAnsi="Times New Roman" w:cs="Times New Roman"/>
          <w:sz w:val="24"/>
          <w:szCs w:val="24"/>
          <w:lang w:val="en-GB" w:eastAsia="en-GB"/>
        </w:rPr>
        <w:t>8</w:t>
      </w:r>
      <w:r w:rsidRPr="00FB28D7">
        <w:rPr>
          <w:rFonts w:ascii="Times New Roman" w:eastAsia="Wingdings" w:hAnsi="Times New Roman" w:cs="Times New Roman"/>
          <w:sz w:val="24"/>
          <w:szCs w:val="24"/>
          <w:lang w:val="en-GB" w:eastAsia="en-GB"/>
        </w:rPr>
        <w:t>,</w:t>
      </w:r>
      <w:r w:rsidR="00346413" w:rsidRPr="00FB28D7">
        <w:rPr>
          <w:rFonts w:ascii="Times New Roman" w:eastAsia="Wingdings" w:hAnsi="Times New Roman" w:cs="Times New Roman"/>
          <w:sz w:val="24"/>
          <w:szCs w:val="24"/>
          <w:lang w:val="en-GB" w:eastAsia="en-GB"/>
        </w:rPr>
        <w:t xml:space="preserve"> and</w:t>
      </w:r>
      <w:r w:rsidRPr="00FB28D7">
        <w:rPr>
          <w:rFonts w:ascii="Times New Roman" w:eastAsia="Wingdings" w:hAnsi="Times New Roman" w:cs="Times New Roman"/>
          <w:sz w:val="24"/>
          <w:szCs w:val="24"/>
          <w:lang w:val="en-GB" w:eastAsia="en-GB"/>
        </w:rPr>
        <w:t xml:space="preserve"> Clause 1</w:t>
      </w:r>
      <w:r w:rsidR="00404FFC" w:rsidRPr="00FB28D7">
        <w:rPr>
          <w:rFonts w:ascii="Times New Roman" w:eastAsia="Wingdings" w:hAnsi="Times New Roman" w:cs="Times New Roman"/>
          <w:sz w:val="24"/>
          <w:szCs w:val="24"/>
          <w:lang w:val="en-GB" w:eastAsia="en-GB"/>
        </w:rPr>
        <w:t>2</w:t>
      </w:r>
      <w:r w:rsidRPr="00FB28D7">
        <w:rPr>
          <w:rFonts w:ascii="Times New Roman" w:eastAsia="Wingdings" w:hAnsi="Times New Roman" w:cs="Times New Roman"/>
          <w:sz w:val="24"/>
          <w:szCs w:val="24"/>
          <w:lang w:val="en-GB" w:eastAsia="en-GB"/>
        </w:rPr>
        <w:t>.</w:t>
      </w:r>
    </w:p>
    <w:p w14:paraId="2776C22D" w14:textId="77777777" w:rsidR="009D0234" w:rsidRPr="008B5F46" w:rsidRDefault="009D0234" w:rsidP="00D72549">
      <w:pPr>
        <w:spacing w:before="240" w:after="240"/>
        <w:jc w:val="both"/>
        <w:rPr>
          <w:rFonts w:ascii="Times New Roman" w:hAnsi="Times New Roman" w:cs="Times New Roman"/>
          <w:sz w:val="24"/>
          <w:szCs w:val="24"/>
        </w:rPr>
      </w:pPr>
    </w:p>
    <w:p w14:paraId="2776C22E" w14:textId="77777777" w:rsidR="009D0234" w:rsidRPr="008B5F46" w:rsidRDefault="009D0234" w:rsidP="00D72549">
      <w:pPr>
        <w:spacing w:before="240" w:after="240"/>
        <w:jc w:val="both"/>
        <w:rPr>
          <w:rFonts w:ascii="Times New Roman" w:hAnsi="Times New Roman" w:cs="Times New Roman"/>
          <w:sz w:val="24"/>
          <w:szCs w:val="24"/>
        </w:rPr>
      </w:pPr>
    </w:p>
    <w:p w14:paraId="2776C22F" w14:textId="77777777" w:rsidR="009D0234" w:rsidRPr="008B5F46" w:rsidRDefault="009D0234" w:rsidP="00D72549">
      <w:pPr>
        <w:spacing w:before="240" w:after="240"/>
        <w:jc w:val="both"/>
        <w:rPr>
          <w:rFonts w:ascii="Times New Roman" w:hAnsi="Times New Roman" w:cs="Times New Roman"/>
          <w:sz w:val="24"/>
          <w:szCs w:val="24"/>
        </w:rPr>
      </w:pPr>
    </w:p>
    <w:p w14:paraId="2776C235" w14:textId="77777777" w:rsidR="009D0234" w:rsidRPr="008B5F46" w:rsidRDefault="009D0234" w:rsidP="00D72549">
      <w:pPr>
        <w:spacing w:before="240" w:after="240"/>
        <w:jc w:val="both"/>
        <w:rPr>
          <w:rFonts w:ascii="Times New Roman" w:hAnsi="Times New Roman" w:cs="Times New Roman"/>
          <w:sz w:val="24"/>
          <w:szCs w:val="24"/>
        </w:rPr>
      </w:pPr>
    </w:p>
    <w:p w14:paraId="2776C236" w14:textId="77777777" w:rsidR="009D0234" w:rsidRPr="008B5F46" w:rsidRDefault="009D0234" w:rsidP="00D72549">
      <w:pPr>
        <w:spacing w:before="240" w:after="240"/>
        <w:jc w:val="both"/>
        <w:rPr>
          <w:rFonts w:ascii="Times New Roman" w:hAnsi="Times New Roman" w:cs="Times New Roman"/>
          <w:sz w:val="24"/>
          <w:szCs w:val="24"/>
        </w:rPr>
      </w:pPr>
    </w:p>
    <w:p w14:paraId="2776C237" w14:textId="77777777" w:rsidR="009D0234" w:rsidRPr="008B5F46" w:rsidRDefault="009D0234" w:rsidP="00D72549">
      <w:pPr>
        <w:spacing w:before="240" w:after="240"/>
        <w:jc w:val="both"/>
        <w:rPr>
          <w:rFonts w:ascii="Times New Roman" w:hAnsi="Times New Roman" w:cs="Times New Roman"/>
          <w:sz w:val="24"/>
          <w:szCs w:val="24"/>
        </w:rPr>
      </w:pPr>
    </w:p>
    <w:p w14:paraId="2776C23D" w14:textId="77777777"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Signature DisCo:</w:t>
      </w:r>
    </w:p>
    <w:p w14:paraId="2776C23E" w14:textId="0CE3A9C5"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Signature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w:t>
      </w:r>
    </w:p>
    <w:p w14:paraId="35981FD7" w14:textId="77777777" w:rsidR="00956DD1"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Signature Interconnected Customer:</w:t>
      </w:r>
    </w:p>
    <w:p w14:paraId="2776C23F" w14:textId="1A6F2982" w:rsidR="009D0234" w:rsidRPr="008B5F46" w:rsidRDefault="003346E8" w:rsidP="00D72549">
      <w:pPr>
        <w:spacing w:before="240" w:after="240"/>
        <w:jc w:val="both"/>
        <w:rPr>
          <w:rFonts w:ascii="Times New Roman" w:hAnsi="Times New Roman" w:cs="Times New Roman"/>
          <w:b/>
          <w:sz w:val="24"/>
          <w:szCs w:val="24"/>
          <w:u w:val="single"/>
        </w:rPr>
      </w:pPr>
      <w:r w:rsidRPr="008B5F46">
        <w:rPr>
          <w:rFonts w:ascii="Times New Roman" w:hAnsi="Times New Roman" w:cs="Times New Roman"/>
          <w:b/>
          <w:sz w:val="24"/>
          <w:szCs w:val="24"/>
          <w:u w:val="single"/>
        </w:rPr>
        <w:br w:type="page"/>
      </w:r>
    </w:p>
    <w:p w14:paraId="2776C240" w14:textId="58780BF4" w:rsidR="009D0234" w:rsidRPr="008B5F46" w:rsidRDefault="003346E8" w:rsidP="00B900DA">
      <w:pPr>
        <w:pStyle w:val="Heading1"/>
        <w:numPr>
          <w:ilvl w:val="0"/>
          <w:numId w:val="0"/>
        </w:numPr>
        <w:rPr>
          <w:rFonts w:ascii="Times New Roman" w:hAnsi="Times New Roman" w:cs="Times New Roman"/>
          <w:b w:val="0"/>
          <w:bCs w:val="0"/>
          <w:sz w:val="24"/>
          <w:szCs w:val="24"/>
          <w:u w:val="single"/>
        </w:rPr>
      </w:pPr>
      <w:bookmarkStart w:id="366" w:name="_Toc112342355"/>
      <w:bookmarkStart w:id="367" w:name="_Toc145480849"/>
      <w:r w:rsidRPr="008B5F46">
        <w:rPr>
          <w:rFonts w:ascii="Times New Roman" w:hAnsi="Times New Roman" w:cs="Times New Roman"/>
          <w:sz w:val="24"/>
          <w:szCs w:val="24"/>
          <w:u w:val="single"/>
        </w:rPr>
        <w:lastRenderedPageBreak/>
        <w:t xml:space="preserve">SCHEDULE 7 – </w:t>
      </w:r>
      <w:bookmarkEnd w:id="366"/>
      <w:r w:rsidR="006F5B71" w:rsidRPr="00DF3DFD">
        <w:rPr>
          <w:rFonts w:ascii="Times New Roman" w:hAnsi="Times New Roman" w:cs="Times New Roman"/>
          <w:sz w:val="24"/>
          <w:szCs w:val="24"/>
          <w:u w:val="single"/>
        </w:rPr>
        <w:t>DISCO GRID TARIFF SCHE</w:t>
      </w:r>
      <w:r w:rsidR="006F5B71">
        <w:rPr>
          <w:rFonts w:ascii="Times New Roman" w:hAnsi="Times New Roman" w:cs="Times New Roman"/>
          <w:sz w:val="24"/>
          <w:szCs w:val="24"/>
          <w:u w:val="single"/>
        </w:rPr>
        <w:t>DU</w:t>
      </w:r>
      <w:r w:rsidR="006F5B71" w:rsidRPr="00DF3DFD">
        <w:rPr>
          <w:rFonts w:ascii="Times New Roman" w:hAnsi="Times New Roman" w:cs="Times New Roman"/>
          <w:sz w:val="24"/>
          <w:szCs w:val="24"/>
          <w:u w:val="single"/>
        </w:rPr>
        <w:t>LE</w:t>
      </w:r>
      <w:bookmarkEnd w:id="367"/>
    </w:p>
    <w:p w14:paraId="2A097016" w14:textId="77777777" w:rsidR="006F5B71" w:rsidRPr="006A394F" w:rsidRDefault="003346E8" w:rsidP="006F5B71">
      <w:pPr>
        <w:widowControl w:val="0"/>
        <w:autoSpaceDE w:val="0"/>
        <w:autoSpaceDN w:val="0"/>
        <w:adjustRightInd w:val="0"/>
        <w:spacing w:after="445"/>
        <w:ind w:right="-36"/>
        <w:jc w:val="both"/>
        <w:rPr>
          <w:rFonts w:ascii="Times New Roman" w:eastAsia="Wingdings" w:hAnsi="Times New Roman" w:cs="Times New Roman"/>
          <w:sz w:val="24"/>
          <w:szCs w:val="24"/>
          <w:lang w:eastAsia="en-GB"/>
        </w:rPr>
      </w:pPr>
      <w:r w:rsidRPr="008B5F46">
        <w:rPr>
          <w:rFonts w:ascii="Times New Roman" w:eastAsia="Wingdings" w:hAnsi="Times New Roman" w:cs="Times New Roman"/>
          <w:b/>
          <w:sz w:val="24"/>
          <w:szCs w:val="24"/>
          <w:lang w:val="en-GB" w:eastAsia="en-GB"/>
        </w:rPr>
        <w:t xml:space="preserve">DisCo Grid Tariff Schedule: </w:t>
      </w:r>
      <w:r w:rsidRPr="008B5F46">
        <w:rPr>
          <w:rFonts w:ascii="Times New Roman" w:eastAsia="Wingdings" w:hAnsi="Times New Roman" w:cs="Times New Roman"/>
          <w:sz w:val="24"/>
          <w:szCs w:val="24"/>
          <w:lang w:val="en-GB" w:eastAsia="en-GB"/>
        </w:rPr>
        <w:t xml:space="preserve">The </w:t>
      </w:r>
      <w:r w:rsidR="007B58AD" w:rsidRPr="008B5F46">
        <w:rPr>
          <w:rFonts w:ascii="Times New Roman" w:eastAsia="Wingdings" w:hAnsi="Times New Roman" w:cs="Times New Roman"/>
          <w:sz w:val="24"/>
          <w:szCs w:val="24"/>
          <w:lang w:val="en-GB" w:eastAsia="en-GB"/>
        </w:rPr>
        <w:t>Power Producer</w:t>
      </w:r>
      <w:r w:rsidRPr="008B5F46">
        <w:rPr>
          <w:rFonts w:ascii="Times New Roman" w:eastAsia="Wingdings" w:hAnsi="Times New Roman" w:cs="Times New Roman"/>
          <w:sz w:val="24"/>
          <w:szCs w:val="24"/>
          <w:lang w:val="en-GB" w:eastAsia="en-GB"/>
        </w:rPr>
        <w:t xml:space="preserve"> shall pay the DisCo for electrical energy at the price of </w:t>
      </w:r>
      <w:r w:rsidR="006F5B71" w:rsidRPr="00DC41EF">
        <w:rPr>
          <w:rFonts w:ascii="Times New Roman" w:eastAsia="Wingdings" w:hAnsi="Times New Roman" w:cs="Times New Roman"/>
          <w:sz w:val="24"/>
          <w:szCs w:val="24"/>
          <w:highlight w:val="yellow"/>
          <w:lang w:val="en-GB" w:eastAsia="en-GB"/>
        </w:rPr>
        <w:t>NGN XX per kWh</w:t>
      </w:r>
      <w:r w:rsidR="006F5B71" w:rsidRPr="006A394F">
        <w:rPr>
          <w:rFonts w:ascii="Times New Roman" w:eastAsia="Wingdings" w:hAnsi="Times New Roman" w:cs="Times New Roman"/>
          <w:sz w:val="24"/>
          <w:szCs w:val="24"/>
          <w:lang w:val="en-GB" w:eastAsia="en-GB"/>
        </w:rPr>
        <w:t xml:space="preserve"> </w:t>
      </w:r>
      <w:r w:rsidRPr="008B5F46">
        <w:rPr>
          <w:rFonts w:ascii="Times New Roman" w:eastAsia="Wingdings" w:hAnsi="Times New Roman" w:cs="Times New Roman"/>
          <w:sz w:val="24"/>
          <w:szCs w:val="24"/>
          <w:lang w:val="en-GB" w:eastAsia="en-GB"/>
        </w:rPr>
        <w:t>delivered and measured with the Metering System at the Grid Point of Interconnection (“</w:t>
      </w:r>
      <w:r w:rsidRPr="008B5F46">
        <w:rPr>
          <w:rFonts w:ascii="Times New Roman" w:eastAsia="Wingdings" w:hAnsi="Times New Roman" w:cs="Times New Roman"/>
          <w:b/>
          <w:sz w:val="24"/>
          <w:szCs w:val="24"/>
          <w:lang w:val="en-GB" w:eastAsia="en-GB"/>
        </w:rPr>
        <w:t>DisCo Grid Tariff</w:t>
      </w:r>
      <w:r w:rsidRPr="008B5F46">
        <w:rPr>
          <w:rFonts w:ascii="Times New Roman" w:eastAsia="Wingdings" w:hAnsi="Times New Roman" w:cs="Times New Roman"/>
          <w:bCs/>
          <w:sz w:val="24"/>
          <w:szCs w:val="24"/>
          <w:lang w:val="en-GB" w:eastAsia="en-GB"/>
        </w:rPr>
        <w:t>”</w:t>
      </w:r>
      <w:r w:rsidRPr="008B5F46">
        <w:rPr>
          <w:rFonts w:ascii="Times New Roman" w:eastAsia="Wingdings" w:hAnsi="Times New Roman" w:cs="Times New Roman"/>
          <w:sz w:val="24"/>
          <w:szCs w:val="24"/>
          <w:lang w:val="en-GB" w:eastAsia="en-GB"/>
        </w:rPr>
        <w:t xml:space="preserve">).  The </w:t>
      </w:r>
      <w:r w:rsidR="00053AB4" w:rsidRPr="008B5F46">
        <w:rPr>
          <w:rFonts w:ascii="Times New Roman" w:eastAsia="Wingdings" w:hAnsi="Times New Roman" w:cs="Times New Roman"/>
          <w:sz w:val="24"/>
          <w:szCs w:val="24"/>
          <w:lang w:val="en-GB" w:eastAsia="en-GB"/>
        </w:rPr>
        <w:t>DisCo Grid Tariff</w:t>
      </w:r>
      <w:r w:rsidRPr="008B5F46">
        <w:rPr>
          <w:rFonts w:ascii="Times New Roman" w:eastAsia="Wingdings" w:hAnsi="Times New Roman" w:cs="Times New Roman"/>
          <w:sz w:val="24"/>
          <w:szCs w:val="24"/>
          <w:lang w:val="en-GB" w:eastAsia="en-GB"/>
        </w:rPr>
        <w:t xml:space="preserve"> shall be in accordance with the </w:t>
      </w:r>
      <w:r w:rsidR="00791CDC" w:rsidRPr="008B5F46">
        <w:rPr>
          <w:rFonts w:ascii="Times New Roman" w:eastAsia="Wingdings" w:hAnsi="Times New Roman" w:cs="Times New Roman"/>
          <w:sz w:val="24"/>
          <w:szCs w:val="24"/>
          <w:lang w:val="en-GB" w:eastAsia="en-GB"/>
        </w:rPr>
        <w:t xml:space="preserve">schedule </w:t>
      </w:r>
      <w:r w:rsidRPr="008B5F46">
        <w:rPr>
          <w:rFonts w:ascii="Times New Roman" w:eastAsia="Wingdings" w:hAnsi="Times New Roman" w:cs="Times New Roman"/>
          <w:sz w:val="24"/>
          <w:szCs w:val="24"/>
          <w:lang w:val="en-GB" w:eastAsia="en-GB"/>
        </w:rPr>
        <w:t xml:space="preserve">as shown below which is subject to the DisCo MYTO tariff order. </w:t>
      </w:r>
      <w:r w:rsidR="006F5B71" w:rsidRPr="006A394F">
        <w:rPr>
          <w:rFonts w:ascii="Times New Roman" w:eastAsia="Wingdings" w:hAnsi="Times New Roman" w:cs="Times New Roman"/>
          <w:sz w:val="24"/>
          <w:szCs w:val="24"/>
          <w:lang w:val="en-GB" w:eastAsia="en-GB"/>
        </w:rPr>
        <w:t xml:space="preserve">This tariff is tied to </w:t>
      </w:r>
      <w:r w:rsidR="006F5B71" w:rsidRPr="006A69A2">
        <w:rPr>
          <w:rFonts w:ascii="Times New Roman" w:eastAsia="Wingdings" w:hAnsi="Times New Roman" w:cs="Times New Roman"/>
          <w:sz w:val="24"/>
          <w:szCs w:val="24"/>
          <w:highlight w:val="yellow"/>
          <w:lang w:val="en-GB" w:eastAsia="en-GB"/>
        </w:rPr>
        <w:t>Tariff Band A for an MD-1</w:t>
      </w:r>
      <w:r w:rsidR="006F5B71" w:rsidRPr="006A394F">
        <w:rPr>
          <w:rFonts w:ascii="Times New Roman" w:eastAsia="Wingdings" w:hAnsi="Times New Roman" w:cs="Times New Roman"/>
          <w:sz w:val="24"/>
          <w:szCs w:val="24"/>
          <w:lang w:val="en-GB" w:eastAsia="en-GB"/>
        </w:rPr>
        <w:t xml:space="preserve"> customer upon agreement with DisCo, unless the definition of Tariff </w:t>
      </w:r>
      <w:r w:rsidR="006F5B71" w:rsidRPr="006A69A2">
        <w:rPr>
          <w:rFonts w:ascii="Times New Roman" w:eastAsia="Wingdings" w:hAnsi="Times New Roman" w:cs="Times New Roman"/>
          <w:sz w:val="24"/>
          <w:szCs w:val="24"/>
          <w:highlight w:val="yellow"/>
          <w:lang w:val="en-GB" w:eastAsia="en-GB"/>
        </w:rPr>
        <w:t>Band A</w:t>
      </w:r>
      <w:r w:rsidR="006F5B71" w:rsidRPr="006A394F">
        <w:rPr>
          <w:rFonts w:ascii="Times New Roman" w:eastAsia="Wingdings" w:hAnsi="Times New Roman" w:cs="Times New Roman"/>
          <w:sz w:val="24"/>
          <w:szCs w:val="24"/>
          <w:lang w:val="en-GB" w:eastAsia="en-GB"/>
        </w:rPr>
        <w:t xml:space="preserve"> changes or the Grid Availability Standard is modified by the Parties.</w:t>
      </w:r>
    </w:p>
    <w:p w14:paraId="4CCA0B0C" w14:textId="77777777" w:rsidR="006F5B71" w:rsidRPr="006A394F" w:rsidRDefault="006F5B71" w:rsidP="006F5B71">
      <w:pPr>
        <w:widowControl w:val="0"/>
        <w:autoSpaceDE w:val="0"/>
        <w:autoSpaceDN w:val="0"/>
        <w:adjustRightInd w:val="0"/>
        <w:spacing w:after="445"/>
        <w:ind w:right="-36"/>
        <w:jc w:val="both"/>
        <w:rPr>
          <w:rFonts w:ascii="Times New Roman" w:hAnsi="Times New Roman" w:cs="Times New Roman"/>
          <w:sz w:val="24"/>
          <w:szCs w:val="24"/>
        </w:rPr>
      </w:pPr>
      <w:r w:rsidRPr="006A394F">
        <w:rPr>
          <w:rFonts w:ascii="Times New Roman" w:hAnsi="Times New Roman" w:cs="Times New Roman"/>
          <w:sz w:val="24"/>
          <w:szCs w:val="24"/>
        </w:rPr>
        <w:t>In addition, the DisCo’s improved service to guarantee availability during Grid Priority Hours is considered a premium service. The Premium Fee for the service is calculated based on the Customer’s average annual consumption, the cost of grid upgrade and the standard operating expenses of the DisCo.</w:t>
      </w:r>
    </w:p>
    <w:tbl>
      <w:tblPr>
        <w:tblStyle w:val="TableGrid"/>
        <w:tblW w:w="0" w:type="auto"/>
        <w:tblInd w:w="988" w:type="dxa"/>
        <w:tblLook w:val="04A0" w:firstRow="1" w:lastRow="0" w:firstColumn="1" w:lastColumn="0" w:noHBand="0" w:noVBand="1"/>
      </w:tblPr>
      <w:tblGrid>
        <w:gridCol w:w="2445"/>
        <w:gridCol w:w="2592"/>
        <w:gridCol w:w="2610"/>
      </w:tblGrid>
      <w:tr w:rsidR="006F5B71" w:rsidRPr="00B922E2" w14:paraId="409187FE" w14:textId="77777777" w:rsidTr="009A1194">
        <w:trPr>
          <w:trHeight w:val="304"/>
        </w:trPr>
        <w:tc>
          <w:tcPr>
            <w:tcW w:w="2445" w:type="dxa"/>
          </w:tcPr>
          <w:p w14:paraId="7E16BAC6" w14:textId="77777777" w:rsidR="006F5B71" w:rsidRPr="006A394F" w:rsidRDefault="006F5B71" w:rsidP="009A1194">
            <w:pPr>
              <w:widowControl w:val="0"/>
              <w:autoSpaceDE w:val="0"/>
              <w:autoSpaceDN w:val="0"/>
              <w:adjustRightInd w:val="0"/>
              <w:ind w:right="-36"/>
              <w:jc w:val="both"/>
              <w:rPr>
                <w:rFonts w:ascii="Times New Roman" w:eastAsia="Wingdings" w:hAnsi="Times New Roman" w:cs="Times New Roman"/>
                <w:b/>
                <w:sz w:val="24"/>
                <w:szCs w:val="24"/>
                <w:lang w:val="en-GB" w:eastAsia="en-GB"/>
              </w:rPr>
            </w:pPr>
            <w:r w:rsidRPr="006A394F">
              <w:rPr>
                <w:rFonts w:ascii="Times New Roman" w:eastAsia="Wingdings" w:hAnsi="Times New Roman" w:cs="Times New Roman"/>
                <w:b/>
                <w:sz w:val="24"/>
                <w:szCs w:val="24"/>
                <w:lang w:val="en-GB" w:eastAsia="en-GB"/>
              </w:rPr>
              <w:t>Year</w:t>
            </w:r>
          </w:p>
        </w:tc>
        <w:tc>
          <w:tcPr>
            <w:tcW w:w="2592" w:type="dxa"/>
          </w:tcPr>
          <w:p w14:paraId="490841F4" w14:textId="77777777" w:rsidR="006F5B71" w:rsidRPr="006A394F" w:rsidRDefault="006F5B71" w:rsidP="009A1194">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6A394F">
              <w:rPr>
                <w:rFonts w:ascii="Times New Roman" w:eastAsia="Wingdings" w:hAnsi="Times New Roman" w:cs="Times New Roman"/>
                <w:b/>
                <w:color w:val="000000" w:themeColor="text1"/>
                <w:sz w:val="24"/>
                <w:szCs w:val="24"/>
              </w:rPr>
              <w:t xml:space="preserve">DisCo Grid Tariff (N/kWh) </w:t>
            </w:r>
            <w:r w:rsidRPr="00DC41EF">
              <w:rPr>
                <w:rFonts w:ascii="Times New Roman" w:eastAsia="Wingdings" w:hAnsi="Times New Roman" w:cs="Times New Roman"/>
                <w:b/>
                <w:i/>
                <w:color w:val="000000" w:themeColor="text1"/>
                <w:sz w:val="24"/>
                <w:szCs w:val="24"/>
                <w:highlight w:val="yellow"/>
              </w:rPr>
              <w:t xml:space="preserve">Band </w:t>
            </w:r>
            <w:r>
              <w:rPr>
                <w:rFonts w:ascii="Times New Roman" w:eastAsia="Wingdings" w:hAnsi="Times New Roman" w:cs="Times New Roman"/>
                <w:b/>
                <w:i/>
                <w:color w:val="000000" w:themeColor="text1"/>
                <w:sz w:val="24"/>
                <w:szCs w:val="24"/>
                <w:highlight w:val="yellow"/>
              </w:rPr>
              <w:t>A</w:t>
            </w:r>
            <w:r w:rsidRPr="00DC41EF">
              <w:rPr>
                <w:rFonts w:ascii="Times New Roman" w:eastAsia="Wingdings" w:hAnsi="Times New Roman" w:cs="Times New Roman"/>
                <w:b/>
                <w:i/>
                <w:color w:val="000000" w:themeColor="text1"/>
                <w:sz w:val="24"/>
                <w:szCs w:val="24"/>
                <w:highlight w:val="yellow"/>
              </w:rPr>
              <w:t xml:space="preserve"> MD-1</w:t>
            </w:r>
            <w:r w:rsidRPr="006A394F">
              <w:rPr>
                <w:rFonts w:ascii="Times New Roman" w:eastAsia="Wingdings" w:hAnsi="Times New Roman" w:cs="Times New Roman"/>
                <w:b/>
                <w:i/>
                <w:color w:val="000000" w:themeColor="text1"/>
                <w:sz w:val="24"/>
                <w:szCs w:val="24"/>
              </w:rPr>
              <w:t xml:space="preserve"> customer tariffs </w:t>
            </w:r>
          </w:p>
        </w:tc>
        <w:tc>
          <w:tcPr>
            <w:tcW w:w="2610" w:type="dxa"/>
          </w:tcPr>
          <w:p w14:paraId="5CD7096D" w14:textId="77777777" w:rsidR="006F5B71" w:rsidRPr="00DF3DFD" w:rsidRDefault="006F5B71" w:rsidP="009A1194">
            <w:pPr>
              <w:widowControl w:val="0"/>
              <w:autoSpaceDE w:val="0"/>
              <w:autoSpaceDN w:val="0"/>
              <w:adjustRightInd w:val="0"/>
              <w:ind w:right="-36"/>
              <w:jc w:val="both"/>
              <w:rPr>
                <w:rFonts w:ascii="Times New Roman" w:eastAsia="Wingdings" w:hAnsi="Times New Roman" w:cs="Times New Roman"/>
                <w:b/>
                <w:color w:val="000000"/>
                <w:sz w:val="24"/>
                <w:szCs w:val="24"/>
              </w:rPr>
            </w:pPr>
            <w:r w:rsidRPr="006A394F">
              <w:rPr>
                <w:rFonts w:ascii="Times New Roman" w:eastAsia="Wingdings" w:hAnsi="Times New Roman" w:cs="Times New Roman"/>
                <w:b/>
                <w:color w:val="000000" w:themeColor="text1"/>
                <w:sz w:val="24"/>
                <w:szCs w:val="24"/>
              </w:rPr>
              <w:t>DisCo Premium Fee (N/kWh)</w:t>
            </w:r>
          </w:p>
        </w:tc>
      </w:tr>
      <w:tr w:rsidR="006F5B71" w:rsidRPr="00B922E2" w14:paraId="64E90171" w14:textId="77777777" w:rsidTr="009A1194">
        <w:trPr>
          <w:trHeight w:val="319"/>
        </w:trPr>
        <w:tc>
          <w:tcPr>
            <w:tcW w:w="2445" w:type="dxa"/>
          </w:tcPr>
          <w:p w14:paraId="2A1AFC9B" w14:textId="77777777" w:rsidR="006F5B71" w:rsidRPr="00EC4E28" w:rsidRDefault="006F5B71" w:rsidP="009A1194">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EC4E28">
              <w:rPr>
                <w:rFonts w:ascii="Times New Roman" w:eastAsia="Wingdings" w:hAnsi="Times New Roman" w:cs="Times New Roman"/>
                <w:sz w:val="24"/>
                <w:szCs w:val="24"/>
                <w:lang w:val="en-GB" w:eastAsia="en-GB"/>
              </w:rPr>
              <w:t>Year 1 [2023, pending Date of Commercial Operation]</w:t>
            </w:r>
          </w:p>
        </w:tc>
        <w:tc>
          <w:tcPr>
            <w:tcW w:w="2592" w:type="dxa"/>
            <w:vAlign w:val="center"/>
          </w:tcPr>
          <w:p w14:paraId="68599E46" w14:textId="77777777" w:rsidR="006F5B71" w:rsidRPr="00DC41EF" w:rsidRDefault="006F5B71" w:rsidP="009A1194">
            <w:pPr>
              <w:widowControl w:val="0"/>
              <w:autoSpaceDE w:val="0"/>
              <w:autoSpaceDN w:val="0"/>
              <w:adjustRightInd w:val="0"/>
              <w:ind w:right="-36"/>
              <w:rPr>
                <w:rFonts w:ascii="Times New Roman" w:eastAsia="Wingdings" w:hAnsi="Times New Roman" w:cs="Times New Roman"/>
                <w:sz w:val="24"/>
                <w:szCs w:val="24"/>
                <w:highlight w:val="yellow"/>
                <w:lang w:val="en-GB" w:eastAsia="en-GB"/>
              </w:rPr>
            </w:pPr>
            <w:r>
              <w:rPr>
                <w:rFonts w:ascii="Times New Roman" w:eastAsia="Wingdings" w:hAnsi="Times New Roman" w:cs="Times New Roman"/>
                <w:sz w:val="24"/>
                <w:szCs w:val="24"/>
                <w:highlight w:val="yellow"/>
                <w:lang w:val="en-GB" w:eastAsia="en-GB"/>
              </w:rPr>
              <w:t>xx</w:t>
            </w:r>
          </w:p>
        </w:tc>
        <w:tc>
          <w:tcPr>
            <w:tcW w:w="2610" w:type="dxa"/>
            <w:vAlign w:val="center"/>
          </w:tcPr>
          <w:p w14:paraId="5119C6B5" w14:textId="77777777" w:rsidR="006F5B71" w:rsidRPr="00DC41EF" w:rsidRDefault="006F5B71" w:rsidP="009A1194">
            <w:pPr>
              <w:widowControl w:val="0"/>
              <w:autoSpaceDE w:val="0"/>
              <w:autoSpaceDN w:val="0"/>
              <w:adjustRightInd w:val="0"/>
              <w:ind w:right="-36"/>
              <w:rPr>
                <w:rFonts w:ascii="Times New Roman" w:eastAsia="Wingdings" w:hAnsi="Times New Roman" w:cs="Times New Roman"/>
                <w:sz w:val="24"/>
                <w:szCs w:val="24"/>
                <w:highlight w:val="yellow"/>
                <w:lang w:val="en-GB" w:eastAsia="en-GB"/>
              </w:rPr>
            </w:pPr>
            <w:r>
              <w:rPr>
                <w:rFonts w:ascii="Times New Roman" w:eastAsia="Wingdings" w:hAnsi="Times New Roman" w:cs="Times New Roman"/>
                <w:sz w:val="24"/>
                <w:szCs w:val="24"/>
                <w:highlight w:val="yellow"/>
                <w:lang w:val="en-GB" w:eastAsia="en-GB"/>
              </w:rPr>
              <w:t>xx</w:t>
            </w:r>
          </w:p>
        </w:tc>
      </w:tr>
      <w:tr w:rsidR="006F5B71" w:rsidRPr="00B922E2" w14:paraId="2569C819" w14:textId="77777777" w:rsidTr="009A1194">
        <w:trPr>
          <w:trHeight w:val="304"/>
        </w:trPr>
        <w:tc>
          <w:tcPr>
            <w:tcW w:w="2445" w:type="dxa"/>
          </w:tcPr>
          <w:p w14:paraId="59E93746" w14:textId="77777777" w:rsidR="006F5B71" w:rsidRPr="00DF3DFD" w:rsidRDefault="006F5B71" w:rsidP="009A1194">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Year 2</w:t>
            </w:r>
          </w:p>
        </w:tc>
        <w:tc>
          <w:tcPr>
            <w:tcW w:w="2592" w:type="dxa"/>
            <w:vAlign w:val="center"/>
          </w:tcPr>
          <w:p w14:paraId="62FA4F7F" w14:textId="77777777" w:rsidR="006F5B71" w:rsidRPr="00DC41EF" w:rsidRDefault="006F5B71" w:rsidP="009A1194">
            <w:pPr>
              <w:widowControl w:val="0"/>
              <w:autoSpaceDE w:val="0"/>
              <w:autoSpaceDN w:val="0"/>
              <w:adjustRightInd w:val="0"/>
              <w:ind w:right="-36"/>
              <w:rPr>
                <w:rFonts w:ascii="Times New Roman" w:eastAsia="Wingdings" w:hAnsi="Times New Roman" w:cs="Times New Roman"/>
                <w:sz w:val="24"/>
                <w:szCs w:val="24"/>
                <w:highlight w:val="yellow"/>
                <w:lang w:val="en-GB" w:eastAsia="en-GB"/>
              </w:rPr>
            </w:pPr>
            <w:r>
              <w:rPr>
                <w:rFonts w:ascii="Times New Roman" w:eastAsia="Wingdings" w:hAnsi="Times New Roman" w:cs="Times New Roman"/>
                <w:sz w:val="24"/>
                <w:szCs w:val="24"/>
                <w:highlight w:val="yellow"/>
                <w:lang w:val="en-GB" w:eastAsia="en-GB"/>
              </w:rPr>
              <w:t>xx</w:t>
            </w:r>
          </w:p>
        </w:tc>
        <w:tc>
          <w:tcPr>
            <w:tcW w:w="2610" w:type="dxa"/>
            <w:vAlign w:val="center"/>
          </w:tcPr>
          <w:p w14:paraId="37C89786" w14:textId="77777777" w:rsidR="006F5B71" w:rsidRPr="00DC41EF" w:rsidRDefault="006F5B71" w:rsidP="009A1194">
            <w:pPr>
              <w:widowControl w:val="0"/>
              <w:autoSpaceDE w:val="0"/>
              <w:autoSpaceDN w:val="0"/>
              <w:adjustRightInd w:val="0"/>
              <w:ind w:right="-36"/>
              <w:rPr>
                <w:rFonts w:ascii="Times New Roman" w:eastAsia="Wingdings" w:hAnsi="Times New Roman" w:cs="Times New Roman"/>
                <w:sz w:val="24"/>
                <w:szCs w:val="24"/>
                <w:highlight w:val="yellow"/>
                <w:lang w:val="en-GB" w:eastAsia="en-GB"/>
              </w:rPr>
            </w:pPr>
            <w:r>
              <w:rPr>
                <w:rFonts w:ascii="Times New Roman" w:eastAsia="Wingdings" w:hAnsi="Times New Roman" w:cs="Times New Roman"/>
                <w:sz w:val="24"/>
                <w:szCs w:val="24"/>
                <w:highlight w:val="yellow"/>
                <w:lang w:val="en-GB" w:eastAsia="en-GB"/>
              </w:rPr>
              <w:t>xx</w:t>
            </w:r>
          </w:p>
        </w:tc>
      </w:tr>
      <w:tr w:rsidR="006F5B71" w:rsidRPr="00B922E2" w14:paraId="28F65B45" w14:textId="77777777" w:rsidTr="009A1194">
        <w:trPr>
          <w:trHeight w:val="304"/>
        </w:trPr>
        <w:tc>
          <w:tcPr>
            <w:tcW w:w="2445" w:type="dxa"/>
          </w:tcPr>
          <w:p w14:paraId="662E2772" w14:textId="77777777" w:rsidR="006F5B71" w:rsidRPr="00DF3DFD" w:rsidRDefault="006F5B71" w:rsidP="009A1194">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 xml:space="preserve">Year </w:t>
            </w:r>
            <w:r>
              <w:rPr>
                <w:rFonts w:ascii="Times New Roman" w:eastAsia="Wingdings" w:hAnsi="Times New Roman" w:cs="Times New Roman"/>
                <w:sz w:val="24"/>
                <w:szCs w:val="24"/>
                <w:lang w:val="en-GB" w:eastAsia="en-GB"/>
              </w:rPr>
              <w:t>3 onwards</w:t>
            </w:r>
          </w:p>
        </w:tc>
        <w:tc>
          <w:tcPr>
            <w:tcW w:w="2592" w:type="dxa"/>
            <w:vAlign w:val="center"/>
          </w:tcPr>
          <w:p w14:paraId="13AC1B61" w14:textId="77777777" w:rsidR="006F5B71" w:rsidRPr="00DC41EF" w:rsidRDefault="006F5B71" w:rsidP="009A1194">
            <w:pPr>
              <w:widowControl w:val="0"/>
              <w:autoSpaceDE w:val="0"/>
              <w:autoSpaceDN w:val="0"/>
              <w:adjustRightInd w:val="0"/>
              <w:ind w:right="-36"/>
              <w:rPr>
                <w:rFonts w:ascii="Times New Roman" w:eastAsia="Wingdings" w:hAnsi="Times New Roman" w:cs="Times New Roman"/>
                <w:sz w:val="24"/>
                <w:szCs w:val="24"/>
                <w:highlight w:val="yellow"/>
                <w:lang w:val="en-GB" w:eastAsia="en-GB"/>
              </w:rPr>
            </w:pPr>
            <w:r w:rsidRPr="00DC41EF">
              <w:rPr>
                <w:rFonts w:ascii="Times New Roman" w:eastAsia="Wingdings" w:hAnsi="Times New Roman" w:cs="Times New Roman"/>
                <w:sz w:val="24"/>
                <w:szCs w:val="24"/>
                <w:highlight w:val="yellow"/>
                <w:lang w:val="en-GB" w:eastAsia="en-GB"/>
              </w:rPr>
              <w:t>Pending MYTO review</w:t>
            </w:r>
          </w:p>
        </w:tc>
        <w:tc>
          <w:tcPr>
            <w:tcW w:w="2610" w:type="dxa"/>
          </w:tcPr>
          <w:p w14:paraId="4CA31F58" w14:textId="77777777" w:rsidR="006F5B71" w:rsidRPr="00DC41EF" w:rsidRDefault="006F5B71" w:rsidP="009A1194">
            <w:pPr>
              <w:widowControl w:val="0"/>
              <w:autoSpaceDE w:val="0"/>
              <w:autoSpaceDN w:val="0"/>
              <w:adjustRightInd w:val="0"/>
              <w:ind w:right="-36"/>
              <w:rPr>
                <w:rFonts w:ascii="Times New Roman" w:eastAsia="Wingdings" w:hAnsi="Times New Roman" w:cs="Times New Roman"/>
                <w:sz w:val="24"/>
                <w:szCs w:val="24"/>
                <w:highlight w:val="yellow"/>
                <w:lang w:val="en-GB" w:eastAsia="en-GB"/>
              </w:rPr>
            </w:pPr>
            <w:r>
              <w:rPr>
                <w:rFonts w:ascii="Times New Roman" w:eastAsia="Wingdings" w:hAnsi="Times New Roman" w:cs="Times New Roman"/>
                <w:sz w:val="24"/>
                <w:szCs w:val="24"/>
                <w:highlight w:val="yellow"/>
                <w:lang w:val="en-GB" w:eastAsia="en-GB"/>
              </w:rPr>
              <w:t>Pending DisCo review</w:t>
            </w:r>
          </w:p>
        </w:tc>
      </w:tr>
    </w:tbl>
    <w:p w14:paraId="78F849C8" w14:textId="77777777" w:rsidR="00B61177" w:rsidRDefault="00B61177" w:rsidP="00D72549">
      <w:pPr>
        <w:spacing w:before="240" w:after="240"/>
        <w:jc w:val="both"/>
        <w:rPr>
          <w:rFonts w:ascii="Times New Roman" w:hAnsi="Times New Roman" w:cs="Times New Roman"/>
          <w:sz w:val="24"/>
          <w:szCs w:val="24"/>
        </w:rPr>
      </w:pPr>
    </w:p>
    <w:p w14:paraId="59678C34" w14:textId="77777777" w:rsidR="006F5B71" w:rsidRPr="008B5F46" w:rsidRDefault="006F5B71" w:rsidP="00D72549">
      <w:pPr>
        <w:spacing w:before="240" w:after="240"/>
        <w:jc w:val="both"/>
        <w:rPr>
          <w:rFonts w:ascii="Times New Roman" w:hAnsi="Times New Roman" w:cs="Times New Roman"/>
          <w:sz w:val="24"/>
          <w:szCs w:val="24"/>
        </w:rPr>
      </w:pPr>
    </w:p>
    <w:p w14:paraId="2776C283" w14:textId="2B626638"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Signature DisCo:</w:t>
      </w:r>
    </w:p>
    <w:p w14:paraId="0F7D6C79" w14:textId="06A22635" w:rsidR="00956DD1"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Signature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w:t>
      </w:r>
    </w:p>
    <w:p w14:paraId="1C85DE84" w14:textId="77777777" w:rsidR="00956DD1" w:rsidRPr="008B5F46" w:rsidRDefault="00956DD1" w:rsidP="00956DD1">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Signature Interconnected Customer:</w:t>
      </w:r>
    </w:p>
    <w:p w14:paraId="2776C284" w14:textId="6E45C6F4" w:rsidR="009D0234" w:rsidRPr="008B5F46" w:rsidRDefault="003346E8" w:rsidP="00D72549">
      <w:pPr>
        <w:spacing w:before="240" w:after="240"/>
        <w:jc w:val="both"/>
        <w:rPr>
          <w:rFonts w:ascii="Times New Roman" w:hAnsi="Times New Roman" w:cs="Times New Roman"/>
          <w:b/>
          <w:sz w:val="24"/>
          <w:szCs w:val="24"/>
          <w:u w:val="single"/>
        </w:rPr>
      </w:pPr>
      <w:r w:rsidRPr="008B5F46">
        <w:rPr>
          <w:rFonts w:ascii="Times New Roman" w:hAnsi="Times New Roman" w:cs="Times New Roman"/>
          <w:b/>
          <w:sz w:val="24"/>
          <w:szCs w:val="24"/>
          <w:u w:val="single"/>
        </w:rPr>
        <w:br w:type="page"/>
      </w:r>
    </w:p>
    <w:p w14:paraId="287D875E" w14:textId="418F85DA" w:rsidR="00DB4CED" w:rsidRPr="008B5F46" w:rsidRDefault="00DB4CED" w:rsidP="00B900DA">
      <w:pPr>
        <w:pStyle w:val="Heading1"/>
        <w:numPr>
          <w:ilvl w:val="0"/>
          <w:numId w:val="0"/>
        </w:numPr>
        <w:rPr>
          <w:rFonts w:ascii="Times New Roman" w:hAnsi="Times New Roman" w:cs="Times New Roman"/>
          <w:b w:val="0"/>
          <w:sz w:val="24"/>
          <w:szCs w:val="24"/>
          <w:u w:val="single"/>
        </w:rPr>
      </w:pPr>
      <w:bookmarkStart w:id="368" w:name="_Toc112342356"/>
      <w:bookmarkStart w:id="369" w:name="_Toc145480850"/>
      <w:r w:rsidRPr="008B5F46">
        <w:rPr>
          <w:rFonts w:ascii="Times New Roman" w:hAnsi="Times New Roman" w:cs="Times New Roman"/>
          <w:sz w:val="24"/>
          <w:szCs w:val="24"/>
          <w:u w:val="single"/>
        </w:rPr>
        <w:lastRenderedPageBreak/>
        <w:t>ANNEX 3 – IMPLEMENTATION DETAILS</w:t>
      </w:r>
      <w:bookmarkEnd w:id="368"/>
      <w:bookmarkEnd w:id="369"/>
      <w:r w:rsidRPr="008B5F46">
        <w:rPr>
          <w:rFonts w:ascii="Times New Roman" w:hAnsi="Times New Roman" w:cs="Times New Roman"/>
          <w:sz w:val="24"/>
          <w:szCs w:val="24"/>
          <w:u w:val="single"/>
        </w:rPr>
        <w:t xml:space="preserve"> </w:t>
      </w:r>
    </w:p>
    <w:p w14:paraId="2776C285" w14:textId="3FE75390" w:rsidR="009D0234" w:rsidRPr="008B5F46" w:rsidRDefault="003346E8" w:rsidP="00B900DA">
      <w:pPr>
        <w:pStyle w:val="Heading1"/>
        <w:numPr>
          <w:ilvl w:val="0"/>
          <w:numId w:val="0"/>
        </w:numPr>
        <w:rPr>
          <w:rFonts w:ascii="Times New Roman" w:hAnsi="Times New Roman" w:cs="Times New Roman"/>
          <w:b w:val="0"/>
          <w:sz w:val="24"/>
          <w:szCs w:val="24"/>
          <w:u w:val="single"/>
        </w:rPr>
      </w:pPr>
      <w:bookmarkStart w:id="370" w:name="_Toc112342357"/>
      <w:bookmarkStart w:id="371" w:name="_Toc145480851"/>
      <w:r w:rsidRPr="008B5F46">
        <w:rPr>
          <w:rFonts w:ascii="Times New Roman" w:hAnsi="Times New Roman" w:cs="Times New Roman"/>
          <w:sz w:val="24"/>
          <w:szCs w:val="24"/>
          <w:u w:val="single"/>
        </w:rPr>
        <w:t>SCHEDULE 8 – PROJECT IMPLEMENTATION PLAN</w:t>
      </w:r>
      <w:bookmarkEnd w:id="370"/>
      <w:bookmarkEnd w:id="371"/>
    </w:p>
    <w:p w14:paraId="2776C286" w14:textId="77777777" w:rsidR="009D0234" w:rsidRPr="008B5F46" w:rsidRDefault="009D0234" w:rsidP="005B0E56">
      <w:pPr>
        <w:spacing w:before="240" w:after="240"/>
        <w:jc w:val="both"/>
        <w:rPr>
          <w:rFonts w:ascii="Times New Roman" w:hAnsi="Times New Roman" w:cs="Times New Roman"/>
          <w:b/>
          <w:sz w:val="24"/>
          <w:szCs w:val="24"/>
        </w:rPr>
      </w:pPr>
    </w:p>
    <w:p w14:paraId="2776C287" w14:textId="15A075BB" w:rsidR="009D0234" w:rsidRPr="008B5F46" w:rsidRDefault="003346E8" w:rsidP="005B0E56">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[Placeholder – to be added by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w:t>
      </w:r>
    </w:p>
    <w:p w14:paraId="2776C288"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89" w14:textId="78E5162F" w:rsidR="009D0234" w:rsidRPr="008B5F46" w:rsidRDefault="001E30B9" w:rsidP="00D72549">
      <w:pPr>
        <w:spacing w:before="240" w:after="240"/>
        <w:jc w:val="both"/>
        <w:rPr>
          <w:rFonts w:ascii="Times New Roman" w:eastAsia="Wingdings" w:hAnsi="Times New Roman" w:cs="Times New Roman"/>
          <w:sz w:val="24"/>
          <w:szCs w:val="24"/>
        </w:rPr>
      </w:pPr>
      <w:r w:rsidRPr="008B5F46">
        <w:rPr>
          <w:rFonts w:ascii="Times New Roman" w:eastAsia="Wingdings" w:hAnsi="Times New Roman" w:cs="Times New Roman"/>
          <w:sz w:val="24"/>
          <w:szCs w:val="24"/>
        </w:rPr>
        <w:t xml:space="preserve">[Need to </w:t>
      </w:r>
      <w:proofErr w:type="gramStart"/>
      <w:r w:rsidRPr="008B5F46">
        <w:rPr>
          <w:rFonts w:ascii="Times New Roman" w:eastAsia="Wingdings" w:hAnsi="Times New Roman" w:cs="Times New Roman"/>
          <w:sz w:val="24"/>
          <w:szCs w:val="24"/>
        </w:rPr>
        <w:t>include</w:t>
      </w:r>
      <w:r w:rsidR="00DE27F3" w:rsidRPr="008B5F46">
        <w:rPr>
          <w:rFonts w:ascii="Times New Roman" w:eastAsia="Wingdings" w:hAnsi="Times New Roman" w:cs="Times New Roman"/>
          <w:sz w:val="24"/>
          <w:szCs w:val="24"/>
        </w:rPr>
        <w:t>:</w:t>
      </w:r>
      <w:proofErr w:type="gramEnd"/>
      <w:r w:rsidR="00DE27F3" w:rsidRPr="008B5F46">
        <w:rPr>
          <w:rFonts w:ascii="Times New Roman" w:eastAsia="Wingdings" w:hAnsi="Times New Roman" w:cs="Times New Roman"/>
          <w:sz w:val="24"/>
          <w:szCs w:val="24"/>
        </w:rPr>
        <w:t xml:space="preserve"> Timelines for commissioning of the power plant and on the date when different capacities of the plant will come into operation</w:t>
      </w:r>
      <w:r w:rsidRPr="008B5F46">
        <w:rPr>
          <w:rFonts w:ascii="Times New Roman" w:eastAsia="Wingdings" w:hAnsi="Times New Roman" w:cs="Times New Roman"/>
          <w:sz w:val="24"/>
          <w:szCs w:val="24"/>
        </w:rPr>
        <w:t>]</w:t>
      </w:r>
    </w:p>
    <w:p w14:paraId="2776C28A"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8B"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8C"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8D"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8E"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8F"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90"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91"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92"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93"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98"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99"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9A"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9E"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9F" w14:textId="77777777" w:rsidR="009D0234" w:rsidRPr="008B5F46" w:rsidRDefault="009D0234" w:rsidP="00D72549">
      <w:pPr>
        <w:spacing w:before="240" w:after="240"/>
        <w:jc w:val="both"/>
        <w:rPr>
          <w:rFonts w:ascii="Times New Roman" w:eastAsia="Wingdings" w:hAnsi="Times New Roman" w:cs="Times New Roman"/>
          <w:sz w:val="24"/>
          <w:szCs w:val="24"/>
        </w:rPr>
      </w:pPr>
    </w:p>
    <w:p w14:paraId="2776C2A0" w14:textId="77777777"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Signature DisCo:</w:t>
      </w:r>
    </w:p>
    <w:p w14:paraId="2776C2A1" w14:textId="47D13C6F" w:rsidR="009D0234"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 xml:space="preserve">Signature </w:t>
      </w:r>
      <w:r w:rsidR="007B58AD" w:rsidRPr="008B5F46">
        <w:rPr>
          <w:rFonts w:ascii="Times New Roman" w:hAnsi="Times New Roman" w:cs="Times New Roman"/>
          <w:sz w:val="24"/>
          <w:szCs w:val="24"/>
        </w:rPr>
        <w:t>Power Producer</w:t>
      </w:r>
      <w:r w:rsidRPr="008B5F46">
        <w:rPr>
          <w:rFonts w:ascii="Times New Roman" w:hAnsi="Times New Roman" w:cs="Times New Roman"/>
          <w:sz w:val="24"/>
          <w:szCs w:val="24"/>
        </w:rPr>
        <w:t>:</w:t>
      </w:r>
    </w:p>
    <w:p w14:paraId="2776C2A2" w14:textId="0E57EA9F" w:rsidR="00467FA8" w:rsidRPr="008B5F46" w:rsidRDefault="003346E8" w:rsidP="00D72549">
      <w:pPr>
        <w:spacing w:before="240" w:after="240"/>
        <w:jc w:val="both"/>
        <w:rPr>
          <w:rFonts w:ascii="Times New Roman" w:hAnsi="Times New Roman" w:cs="Times New Roman"/>
          <w:sz w:val="24"/>
          <w:szCs w:val="24"/>
        </w:rPr>
      </w:pPr>
      <w:r w:rsidRPr="008B5F46">
        <w:rPr>
          <w:rFonts w:ascii="Times New Roman" w:hAnsi="Times New Roman" w:cs="Times New Roman"/>
          <w:sz w:val="24"/>
          <w:szCs w:val="24"/>
        </w:rPr>
        <w:t>Signature Interconnected Customer:</w:t>
      </w:r>
    </w:p>
    <w:p w14:paraId="24CCF9F4" w14:textId="4E4CEBCA" w:rsidR="009D0234" w:rsidRPr="008B5F46" w:rsidRDefault="009D0234" w:rsidP="002918C0">
      <w:pPr>
        <w:spacing w:after="160" w:line="259" w:lineRule="auto"/>
        <w:rPr>
          <w:rFonts w:ascii="Times New Roman" w:hAnsi="Times New Roman" w:cs="Times New Roman"/>
          <w:sz w:val="24"/>
          <w:szCs w:val="24"/>
        </w:rPr>
      </w:pPr>
    </w:p>
    <w:p w14:paraId="025ABE10" w14:textId="12E6C932" w:rsidR="002533E4" w:rsidRPr="008B5F46" w:rsidRDefault="002533E4" w:rsidP="004916BC">
      <w:pPr>
        <w:pStyle w:val="Heading1"/>
        <w:numPr>
          <w:ilvl w:val="0"/>
          <w:numId w:val="0"/>
        </w:numPr>
        <w:rPr>
          <w:rFonts w:ascii="Times New Roman" w:hAnsi="Times New Roman" w:cs="Times New Roman"/>
          <w:sz w:val="24"/>
          <w:szCs w:val="24"/>
          <w:u w:val="single"/>
        </w:rPr>
      </w:pPr>
    </w:p>
    <w:p w14:paraId="386A2B38" w14:textId="77777777" w:rsidR="004916BC" w:rsidRPr="008B5F46" w:rsidRDefault="004916BC" w:rsidP="00F66B21">
      <w:pPr>
        <w:spacing w:after="160" w:line="259" w:lineRule="auto"/>
        <w:rPr>
          <w:rFonts w:ascii="Times New Roman" w:hAnsi="Times New Roman" w:cs="Times New Roman"/>
          <w:sz w:val="24"/>
          <w:szCs w:val="24"/>
        </w:rPr>
      </w:pPr>
    </w:p>
    <w:sectPr w:rsidR="004916BC" w:rsidRPr="008B5F46" w:rsidSect="002C50E3">
      <w:headerReference w:type="default" r:id="rId11"/>
      <w:footerReference w:type="even" r:id="rId12"/>
      <w:footerReference w:type="default" r:id="rId13"/>
      <w:pgSz w:w="11906" w:h="16838"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5017" w14:textId="77777777" w:rsidR="00640BCD" w:rsidRDefault="00640BCD">
      <w:r>
        <w:separator/>
      </w:r>
    </w:p>
  </w:endnote>
  <w:endnote w:type="continuationSeparator" w:id="0">
    <w:p w14:paraId="233DC62F" w14:textId="77777777" w:rsidR="00640BCD" w:rsidRDefault="00640BCD">
      <w:r>
        <w:continuationSeparator/>
      </w:r>
    </w:p>
  </w:endnote>
  <w:endnote w:type="continuationNotice" w:id="1">
    <w:p w14:paraId="6389085B" w14:textId="77777777" w:rsidR="00640BCD" w:rsidRDefault="00640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EJTYFS+TimesNewRomanPS-BoldMT">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Kanit Light">
    <w:altName w:val="Browallia New"/>
    <w:charset w:val="00"/>
    <w:family w:val="auto"/>
    <w:pitch w:val="variable"/>
    <w:sig w:usb0="A10000FF" w:usb1="5000207B"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C313" w14:textId="4C05A540" w:rsidR="00087E34" w:rsidRDefault="00087E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776C314" w14:textId="77777777" w:rsidR="00087E34" w:rsidRDefault="00087E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908987413"/>
      <w:docPartObj>
        <w:docPartGallery w:val="Page Numbers (Bottom of Page)"/>
        <w:docPartUnique/>
      </w:docPartObj>
    </w:sdtPr>
    <w:sdtEndPr>
      <w:rPr>
        <w:rStyle w:val="PageNumber"/>
      </w:rPr>
    </w:sdtEndPr>
    <w:sdtContent>
      <w:p w14:paraId="2776C315" w14:textId="77777777" w:rsidR="00087E34" w:rsidRPr="00BD797A" w:rsidRDefault="00087E34">
        <w:pPr>
          <w:pStyle w:val="Footer"/>
          <w:framePr w:wrap="none" w:vAnchor="text" w:hAnchor="page" w:x="10246" w:y="-523"/>
          <w:rPr>
            <w:rStyle w:val="PageNumber"/>
            <w:sz w:val="16"/>
            <w:szCs w:val="16"/>
          </w:rPr>
        </w:pPr>
        <w:r w:rsidRPr="00BD797A">
          <w:rPr>
            <w:rStyle w:val="PageNumber"/>
            <w:sz w:val="16"/>
            <w:szCs w:val="16"/>
          </w:rPr>
          <w:fldChar w:fldCharType="begin"/>
        </w:r>
        <w:r w:rsidRPr="00BD797A">
          <w:rPr>
            <w:rStyle w:val="PageNumber"/>
            <w:sz w:val="16"/>
            <w:szCs w:val="16"/>
          </w:rPr>
          <w:instrText xml:space="preserve"> PAGE </w:instrText>
        </w:r>
        <w:r w:rsidRPr="00BD797A">
          <w:rPr>
            <w:rStyle w:val="PageNumber"/>
            <w:sz w:val="16"/>
            <w:szCs w:val="16"/>
          </w:rPr>
          <w:fldChar w:fldCharType="separate"/>
        </w:r>
        <w:r w:rsidRPr="00BD797A">
          <w:rPr>
            <w:rStyle w:val="PageNumber"/>
            <w:noProof/>
            <w:sz w:val="16"/>
            <w:szCs w:val="16"/>
          </w:rPr>
          <w:t>11</w:t>
        </w:r>
        <w:r w:rsidRPr="00BD797A">
          <w:rPr>
            <w:rStyle w:val="PageNumber"/>
            <w:sz w:val="16"/>
            <w:szCs w:val="16"/>
          </w:rPr>
          <w:fldChar w:fldCharType="end"/>
        </w:r>
      </w:p>
    </w:sdtContent>
  </w:sdt>
  <w:p w14:paraId="2776C316" w14:textId="77777777" w:rsidR="00087E34" w:rsidRDefault="00087E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A5D21" w14:textId="77777777" w:rsidR="00640BCD" w:rsidRDefault="00640BCD">
      <w:r>
        <w:separator/>
      </w:r>
    </w:p>
  </w:footnote>
  <w:footnote w:type="continuationSeparator" w:id="0">
    <w:p w14:paraId="3CD3164A" w14:textId="77777777" w:rsidR="00640BCD" w:rsidRDefault="00640BCD">
      <w:r>
        <w:continuationSeparator/>
      </w:r>
    </w:p>
  </w:footnote>
  <w:footnote w:type="continuationNotice" w:id="1">
    <w:p w14:paraId="05636AA4" w14:textId="77777777" w:rsidR="00640BCD" w:rsidRDefault="00640BCD"/>
  </w:footnote>
  <w:footnote w:id="2">
    <w:p w14:paraId="6064A09F" w14:textId="724626A3" w:rsidR="5C7438C8" w:rsidRDefault="5C7438C8" w:rsidP="5C7438C8">
      <w:pPr>
        <w:pStyle w:val="FootnoteText"/>
      </w:pPr>
      <w:r w:rsidRPr="5C7438C8">
        <w:rPr>
          <w:rStyle w:val="FootnoteReference"/>
        </w:rPr>
        <w:footnoteRef/>
      </w:r>
      <w:r>
        <w:t xml:space="preserve"> Adjustment can be made based on </w:t>
      </w:r>
      <w:proofErr w:type="spellStart"/>
      <w:r>
        <w:t>termsheet</w:t>
      </w:r>
      <w:proofErr w:type="spellEnd"/>
      <w:r>
        <w:t xml:space="preserve"> alignment </w:t>
      </w:r>
    </w:p>
  </w:footnote>
  <w:footnote w:id="3">
    <w:p w14:paraId="1882F5E2" w14:textId="548CF9FB" w:rsidR="00900A6F" w:rsidRPr="00900A6F" w:rsidRDefault="00900A6F">
      <w:pPr>
        <w:pStyle w:val="FootnoteText"/>
        <w:rPr>
          <w:sz w:val="18"/>
          <w:szCs w:val="18"/>
        </w:rPr>
      </w:pPr>
      <w:r w:rsidRPr="00900A6F">
        <w:rPr>
          <w:rStyle w:val="FootnoteReference"/>
          <w:sz w:val="18"/>
          <w:szCs w:val="18"/>
        </w:rPr>
        <w:footnoteRef/>
      </w:r>
      <w:r w:rsidRPr="00900A6F">
        <w:rPr>
          <w:sz w:val="18"/>
          <w:szCs w:val="18"/>
        </w:rPr>
        <w:t xml:space="preserve"> 90% Is recommended but needs to be agreed between both DisCo and the power producer as the availability will be evaluated based on the agreed hours of supply from the grid.</w:t>
      </w:r>
    </w:p>
  </w:footnote>
  <w:footnote w:id="4">
    <w:p w14:paraId="5DB8FA97" w14:textId="06351F62" w:rsidR="00E36145" w:rsidRDefault="00E36145">
      <w:pPr>
        <w:pStyle w:val="FootnoteText"/>
      </w:pPr>
      <w:r>
        <w:rPr>
          <w:rStyle w:val="FootnoteReference"/>
        </w:rPr>
        <w:footnoteRef/>
      </w:r>
      <w:r>
        <w:t xml:space="preserve"> </w:t>
      </w:r>
      <w:r w:rsidRPr="00EB2AF0">
        <w:rPr>
          <w:sz w:val="18"/>
          <w:szCs w:val="18"/>
        </w:rPr>
        <w:t>This needs to be adjusted based on agreement with DisCo</w:t>
      </w:r>
    </w:p>
  </w:footnote>
  <w:footnote w:id="5">
    <w:p w14:paraId="2ACFC987" w14:textId="77777777" w:rsidR="00E36145" w:rsidRDefault="00E36145" w:rsidP="00E36145">
      <w:pPr>
        <w:pStyle w:val="FootnoteText"/>
        <w:jc w:val="both"/>
      </w:pPr>
      <w:r w:rsidRPr="00E36145">
        <w:rPr>
          <w:rStyle w:val="FootnoteReference"/>
          <w:highlight w:val="green"/>
        </w:rPr>
        <w:footnoteRef/>
      </w:r>
      <w:r>
        <w:t xml:space="preserve"> </w:t>
      </w:r>
      <w:r w:rsidRPr="00EB2AF0">
        <w:rPr>
          <w:rFonts w:ascii="Times New Roman" w:hAnsi="Times New Roman" w:cs="Times New Roman"/>
          <w:color w:val="000000" w:themeColor="text1"/>
          <w:sz w:val="18"/>
          <w:szCs w:val="18"/>
        </w:rPr>
        <w:t>If both parties agree to use a DisCo Extraordinary Backup Tariff which will be viewed as the diesel tariff (Cost of diesel per kWh). It is advisable that this approach is used when the developer is responsible of providing the diesel.</w:t>
      </w:r>
      <w:r>
        <w:rPr>
          <w:rFonts w:ascii="Times New Roman" w:hAnsi="Times New Roman" w:cs="Times New Roman"/>
          <w:color w:val="000000" w:themeColor="text1"/>
        </w:rPr>
        <w:t xml:space="preserve"> </w:t>
      </w:r>
    </w:p>
    <w:p w14:paraId="36D6794A" w14:textId="00731697" w:rsidR="00E36145" w:rsidRDefault="00E36145">
      <w:pPr>
        <w:pStyle w:val="FootnoteText"/>
      </w:pPr>
    </w:p>
  </w:footnote>
  <w:footnote w:id="6">
    <w:p w14:paraId="2CC43DAA" w14:textId="2C44F6CA" w:rsidR="00E36145" w:rsidRDefault="00E36145">
      <w:pPr>
        <w:pStyle w:val="FootnoteText"/>
      </w:pPr>
      <w:r>
        <w:rPr>
          <w:rStyle w:val="FootnoteReference"/>
        </w:rPr>
        <w:footnoteRef/>
      </w:r>
      <w:r>
        <w:t xml:space="preserve"> </w:t>
      </w:r>
      <w:r w:rsidRPr="0080562F">
        <w:rPr>
          <w:sz w:val="18"/>
          <w:szCs w:val="18"/>
        </w:rPr>
        <w:t xml:space="preserve">Applies if the </w:t>
      </w:r>
      <w:r>
        <w:rPr>
          <w:sz w:val="18"/>
          <w:szCs w:val="18"/>
        </w:rPr>
        <w:t>Power producer</w:t>
      </w:r>
      <w:r w:rsidRPr="0080562F">
        <w:rPr>
          <w:sz w:val="18"/>
          <w:szCs w:val="18"/>
        </w:rPr>
        <w:t xml:space="preserve"> is providing a backup genset.</w:t>
      </w:r>
    </w:p>
  </w:footnote>
  <w:footnote w:id="7">
    <w:p w14:paraId="4E1C3CD2" w14:textId="4466D952" w:rsidR="00E36145" w:rsidRPr="00E36145" w:rsidRDefault="00E36145">
      <w:pPr>
        <w:pStyle w:val="FootnoteText"/>
        <w:rPr>
          <w:sz w:val="18"/>
          <w:szCs w:val="18"/>
        </w:rPr>
      </w:pPr>
      <w:r w:rsidRPr="00E36145">
        <w:rPr>
          <w:rStyle w:val="FootnoteReference"/>
          <w:sz w:val="18"/>
          <w:szCs w:val="18"/>
        </w:rPr>
        <w:footnoteRef/>
      </w:r>
      <w:r w:rsidRPr="00E36145">
        <w:rPr>
          <w:sz w:val="18"/>
          <w:szCs w:val="18"/>
        </w:rPr>
        <w:t xml:space="preserve"> Change based on grid availability agreed, for example, if 90 then this can be 75% </w:t>
      </w:r>
    </w:p>
  </w:footnote>
  <w:footnote w:id="8">
    <w:p w14:paraId="5AD5C0C3" w14:textId="77777777" w:rsidR="00E36145" w:rsidRPr="00991D1F" w:rsidRDefault="00E36145" w:rsidP="00E36145">
      <w:pPr>
        <w:spacing w:before="240" w:after="240" w:line="0" w:lineRule="atLeast"/>
        <w:jc w:val="both"/>
        <w:rPr>
          <w:rFonts w:ascii="Kanit Light" w:eastAsia="Wingdings" w:hAnsi="Kanit Light" w:cs="Kanit Light"/>
          <w:sz w:val="16"/>
          <w:szCs w:val="16"/>
        </w:rPr>
      </w:pPr>
      <w:r w:rsidRPr="00991D1F">
        <w:rPr>
          <w:rStyle w:val="FootnoteReference"/>
          <w:rFonts w:ascii="Kanit Light" w:hAnsi="Kanit Light" w:cs="Kanit Light"/>
          <w:sz w:val="16"/>
          <w:szCs w:val="16"/>
        </w:rPr>
        <w:footnoteRef/>
      </w:r>
      <w:r w:rsidRPr="00991D1F">
        <w:rPr>
          <w:rFonts w:ascii="Kanit Light" w:hAnsi="Kanit Light" w:cs="Kanit Light"/>
          <w:sz w:val="16"/>
          <w:szCs w:val="16"/>
        </w:rPr>
        <w:t xml:space="preserve"> </w:t>
      </w:r>
      <w:r w:rsidRPr="00991D1F">
        <w:rPr>
          <w:rFonts w:ascii="Kanit Light" w:eastAsia="Wingdings" w:hAnsi="Kanit Light" w:cs="Kanit Light"/>
          <w:sz w:val="16"/>
          <w:szCs w:val="16"/>
        </w:rPr>
        <w:t>Equipment condition is regarded as either ‘working,’ ‘partially working’, ‘faulty’ and ‘offline’. All assets must be ‘working.’</w:t>
      </w:r>
    </w:p>
  </w:footnote>
  <w:footnote w:id="9">
    <w:p w14:paraId="7AFFE013" w14:textId="4189110F" w:rsidR="00E36145" w:rsidRPr="00E36145" w:rsidRDefault="00E36145">
      <w:pPr>
        <w:pStyle w:val="FootnoteText"/>
        <w:rPr>
          <w:sz w:val="18"/>
          <w:szCs w:val="18"/>
        </w:rPr>
      </w:pPr>
      <w:r w:rsidRPr="00E36145">
        <w:rPr>
          <w:rStyle w:val="FootnoteReference"/>
          <w:sz w:val="18"/>
          <w:szCs w:val="18"/>
        </w:rPr>
        <w:footnoteRef/>
      </w:r>
      <w:r w:rsidRPr="00E36145">
        <w:rPr>
          <w:sz w:val="18"/>
          <w:szCs w:val="18"/>
        </w:rPr>
        <w:t xml:space="preserve"> Determine what is applicable for the project.</w:t>
      </w:r>
    </w:p>
  </w:footnote>
  <w:footnote w:id="10">
    <w:p w14:paraId="34BA9576" w14:textId="77777777" w:rsidR="00865636" w:rsidRPr="00991D1F" w:rsidRDefault="00865636" w:rsidP="00865636">
      <w:pPr>
        <w:pStyle w:val="FootnoteText"/>
        <w:rPr>
          <w:rFonts w:ascii="Kanit Light" w:hAnsi="Kanit Light" w:cs="Kanit Light"/>
          <w:sz w:val="16"/>
          <w:szCs w:val="16"/>
        </w:rPr>
      </w:pPr>
      <w:r w:rsidRPr="00991D1F">
        <w:rPr>
          <w:rStyle w:val="FootnoteReference"/>
          <w:rFonts w:ascii="Kanit Light" w:hAnsi="Kanit Light" w:cs="Kanit Light"/>
          <w:sz w:val="16"/>
          <w:szCs w:val="16"/>
        </w:rPr>
        <w:footnoteRef/>
      </w:r>
      <w:r w:rsidRPr="00991D1F">
        <w:rPr>
          <w:rFonts w:ascii="Kanit Light" w:hAnsi="Kanit Light" w:cs="Kanit Light"/>
          <w:sz w:val="16"/>
          <w:szCs w:val="16"/>
        </w:rPr>
        <w:t xml:space="preserve"> The inflation and diesel fuel price thresholds are based on historical data from </w:t>
      </w:r>
      <w:r>
        <w:rPr>
          <w:rFonts w:ascii="Kanit Light" w:hAnsi="Kanit Light" w:cs="Kanit Light"/>
          <w:sz w:val="16"/>
          <w:szCs w:val="16"/>
        </w:rPr>
        <w:t xml:space="preserve">movement in the Consumer Price Index of </w:t>
      </w:r>
      <w:r w:rsidRPr="00991D1F">
        <w:rPr>
          <w:rFonts w:ascii="Kanit Light" w:hAnsi="Kanit Light" w:cs="Kanit Light"/>
          <w:sz w:val="16"/>
          <w:szCs w:val="16"/>
        </w:rPr>
        <w:t>the Nigerian National Bureau of Statistics.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D533B" w14:textId="77777777" w:rsidR="00CE5A29" w:rsidRDefault="00CE5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F"/>
    <w:multiLevelType w:val="hybridMultilevel"/>
    <w:tmpl w:val="37DF22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70"/>
    <w:multiLevelType w:val="hybridMultilevel"/>
    <w:tmpl w:val="7AB49DAE"/>
    <w:lvl w:ilvl="0" w:tplc="FFFFFFFF">
      <w:start w:val="3"/>
      <w:numFmt w:val="upp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2"/>
    <w:multiLevelType w:val="hybridMultilevel"/>
    <w:tmpl w:val="577C8B7A"/>
    <w:lvl w:ilvl="0" w:tplc="FFFFFFFF">
      <w:start w:val="2"/>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2529CC"/>
    <w:multiLevelType w:val="multilevel"/>
    <w:tmpl w:val="0409001F"/>
    <w:styleLink w:val="CurrentList3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18"/>
        <w:szCs w:val="18"/>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08BD5BD8"/>
    <w:multiLevelType w:val="multilevel"/>
    <w:tmpl w:val="C7663A9C"/>
    <w:styleLink w:val="CurrentList15"/>
    <w:lvl w:ilvl="0">
      <w:numFmt w:val="none"/>
      <w:lvlText w:val="23"/>
      <w:lvlJc w:val="left"/>
      <w:pPr>
        <w:ind w:left="420" w:hanging="420"/>
      </w:pPr>
      <w:rPr>
        <w:rFonts w:hint="default"/>
        <w:b w:val="0"/>
      </w:rPr>
    </w:lvl>
    <w:lvl w:ilvl="1">
      <w:start w:val="1"/>
      <w:numFmt w:val="decimal"/>
      <w:lvlText w:val="26.%2"/>
      <w:lvlJc w:val="left"/>
      <w:pPr>
        <w:ind w:left="1080" w:hanging="720"/>
      </w:pPr>
      <w:rPr>
        <w:rFonts w:hint="default"/>
        <w:b w:val="0"/>
      </w:rPr>
    </w:lvl>
    <w:lvl w:ilvl="2">
      <w:start w:val="1"/>
      <w:numFmt w:val="decimal"/>
      <w:lvlText w:val="26.%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5" w15:restartNumberingAfterBreak="0">
    <w:nsid w:val="08BF33B2"/>
    <w:multiLevelType w:val="multilevel"/>
    <w:tmpl w:val="1F8EF19C"/>
    <w:lvl w:ilvl="0">
      <w:numFmt w:val="none"/>
      <w:lvlText w:val="17"/>
      <w:lvlJc w:val="left"/>
      <w:pPr>
        <w:ind w:left="420" w:hanging="420"/>
      </w:pPr>
      <w:rPr>
        <w:rFonts w:hint="default"/>
        <w:b w:val="0"/>
      </w:rPr>
    </w:lvl>
    <w:lvl w:ilvl="1">
      <w:start w:val="1"/>
      <w:numFmt w:val="decimal"/>
      <w:lvlText w:val="15.%2"/>
      <w:lvlJc w:val="left"/>
      <w:pPr>
        <w:ind w:left="1080" w:hanging="720"/>
      </w:pPr>
      <w:rPr>
        <w:rFonts w:hint="default"/>
        <w:b w:val="0"/>
      </w:rPr>
    </w:lvl>
    <w:lvl w:ilvl="2">
      <w:start w:val="1"/>
      <w:numFmt w:val="decimal"/>
      <w:lvlText w:val="15.%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 w15:restartNumberingAfterBreak="0">
    <w:nsid w:val="08F25C8D"/>
    <w:multiLevelType w:val="hybridMultilevel"/>
    <w:tmpl w:val="8BA6E694"/>
    <w:lvl w:ilvl="0" w:tplc="04090001">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alibri Light" w:hAnsi="Calibri Light" w:cs="Calibri Light"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Arial" w:hAnsi="Arial" w:hint="default"/>
      </w:rPr>
    </w:lvl>
    <w:lvl w:ilvl="4" w:tplc="04090003" w:tentative="1">
      <w:start w:val="1"/>
      <w:numFmt w:val="bullet"/>
      <w:lvlText w:val="o"/>
      <w:lvlJc w:val="left"/>
      <w:pPr>
        <w:ind w:left="3960" w:hanging="360"/>
      </w:pPr>
      <w:rPr>
        <w:rFonts w:ascii="Calibri Light" w:hAnsi="Calibri Light" w:cs="Calibri Light"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Arial" w:hAnsi="Arial" w:hint="default"/>
      </w:rPr>
    </w:lvl>
    <w:lvl w:ilvl="7" w:tplc="04090003" w:tentative="1">
      <w:start w:val="1"/>
      <w:numFmt w:val="bullet"/>
      <w:lvlText w:val="o"/>
      <w:lvlJc w:val="left"/>
      <w:pPr>
        <w:ind w:left="6120" w:hanging="360"/>
      </w:pPr>
      <w:rPr>
        <w:rFonts w:ascii="Calibri Light" w:hAnsi="Calibri Light" w:cs="Calibri Light" w:hint="default"/>
      </w:rPr>
    </w:lvl>
    <w:lvl w:ilvl="8" w:tplc="04090005" w:tentative="1">
      <w:start w:val="1"/>
      <w:numFmt w:val="bullet"/>
      <w:lvlText w:val=""/>
      <w:lvlJc w:val="left"/>
      <w:pPr>
        <w:ind w:left="6840" w:hanging="360"/>
      </w:pPr>
      <w:rPr>
        <w:rFonts w:ascii="Symbol" w:hAnsi="Symbol" w:hint="default"/>
      </w:rPr>
    </w:lvl>
  </w:abstractNum>
  <w:abstractNum w:abstractNumId="7" w15:restartNumberingAfterBreak="0">
    <w:nsid w:val="09CD3A3F"/>
    <w:multiLevelType w:val="multilevel"/>
    <w:tmpl w:val="99A4D0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6E058F"/>
    <w:multiLevelType w:val="multilevel"/>
    <w:tmpl w:val="0562E7DA"/>
    <w:lvl w:ilvl="0">
      <w:numFmt w:val="none"/>
      <w:lvlText w:val="23"/>
      <w:lvlJc w:val="left"/>
      <w:pPr>
        <w:ind w:left="420" w:hanging="420"/>
      </w:pPr>
      <w:rPr>
        <w:rFonts w:hint="default"/>
        <w:b w:val="0"/>
      </w:rPr>
    </w:lvl>
    <w:lvl w:ilvl="1">
      <w:start w:val="1"/>
      <w:numFmt w:val="decimal"/>
      <w:lvlText w:val="21.%2"/>
      <w:lvlJc w:val="left"/>
      <w:pPr>
        <w:ind w:left="1080" w:hanging="720"/>
      </w:pPr>
      <w:rPr>
        <w:rFonts w:hint="default"/>
        <w:b w:val="0"/>
      </w:rPr>
    </w:lvl>
    <w:lvl w:ilvl="2">
      <w:start w:val="1"/>
      <w:numFmt w:val="decimal"/>
      <w:lvlText w:val="21.%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9" w15:restartNumberingAfterBreak="0">
    <w:nsid w:val="11EA72AF"/>
    <w:multiLevelType w:val="multilevel"/>
    <w:tmpl w:val="555ABBE6"/>
    <w:lvl w:ilvl="0">
      <w:start w:val="8"/>
      <w:numFmt w:val="none"/>
      <w:lvlText w:val="7"/>
      <w:lvlJc w:val="left"/>
      <w:pPr>
        <w:ind w:left="360" w:hanging="360"/>
      </w:pPr>
      <w:rPr>
        <w:rFonts w:hint="default"/>
        <w:b w:val="0"/>
      </w:rPr>
    </w:lvl>
    <w:lvl w:ilvl="1">
      <w:start w:val="1"/>
      <w:numFmt w:val="decimal"/>
      <w:lvlText w:val="7.%2"/>
      <w:lvlJc w:val="left"/>
      <w:pPr>
        <w:ind w:left="720" w:hanging="720"/>
      </w:pPr>
      <w:rPr>
        <w:rFonts w:hint="default"/>
        <w:b w:val="0"/>
      </w:rPr>
    </w:lvl>
    <w:lvl w:ilvl="2">
      <w:start w:val="1"/>
      <w:numFmt w:val="decimal"/>
      <w:lvlText w:val="7.%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3526BE1"/>
    <w:multiLevelType w:val="multilevel"/>
    <w:tmpl w:val="60E0E3E8"/>
    <w:styleLink w:val="CurrentList16"/>
    <w:lvl w:ilvl="0">
      <w:numFmt w:val="none"/>
      <w:lvlText w:val="23"/>
      <w:lvlJc w:val="left"/>
      <w:pPr>
        <w:ind w:left="420" w:hanging="420"/>
      </w:pPr>
      <w:rPr>
        <w:rFonts w:hint="default"/>
        <w:b w:val="0"/>
      </w:rPr>
    </w:lvl>
    <w:lvl w:ilvl="1">
      <w:start w:val="1"/>
      <w:numFmt w:val="decimal"/>
      <w:lvlText w:val="27.%2"/>
      <w:lvlJc w:val="left"/>
      <w:pPr>
        <w:ind w:left="1080" w:hanging="720"/>
      </w:pPr>
      <w:rPr>
        <w:rFonts w:hint="default"/>
        <w:b w:val="0"/>
      </w:rPr>
    </w:lvl>
    <w:lvl w:ilvl="2">
      <w:start w:val="1"/>
      <w:numFmt w:val="decimal"/>
      <w:lvlText w:val="27.%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15:restartNumberingAfterBreak="0">
    <w:nsid w:val="143B3DD0"/>
    <w:multiLevelType w:val="multilevel"/>
    <w:tmpl w:val="F97A73D8"/>
    <w:numStyleLink w:val="CurrentList14"/>
  </w:abstractNum>
  <w:abstractNum w:abstractNumId="12" w15:restartNumberingAfterBreak="0">
    <w:nsid w:val="151575AA"/>
    <w:multiLevelType w:val="hybridMultilevel"/>
    <w:tmpl w:val="7B3AD9AC"/>
    <w:lvl w:ilvl="0" w:tplc="20000017">
      <w:start w:val="1"/>
      <w:numFmt w:val="lowerLetter"/>
      <w:lvlText w:val="%1)"/>
      <w:lvlJc w:val="left"/>
      <w:pPr>
        <w:ind w:left="3904" w:hanging="360"/>
      </w:pPr>
    </w:lvl>
    <w:lvl w:ilvl="1" w:tplc="20000019" w:tentative="1">
      <w:start w:val="1"/>
      <w:numFmt w:val="lowerLetter"/>
      <w:lvlText w:val="%2."/>
      <w:lvlJc w:val="left"/>
      <w:pPr>
        <w:ind w:left="4624" w:hanging="360"/>
      </w:pPr>
    </w:lvl>
    <w:lvl w:ilvl="2" w:tplc="2000001B" w:tentative="1">
      <w:start w:val="1"/>
      <w:numFmt w:val="lowerRoman"/>
      <w:lvlText w:val="%3."/>
      <w:lvlJc w:val="right"/>
      <w:pPr>
        <w:ind w:left="5344" w:hanging="180"/>
      </w:pPr>
    </w:lvl>
    <w:lvl w:ilvl="3" w:tplc="2000000F" w:tentative="1">
      <w:start w:val="1"/>
      <w:numFmt w:val="decimal"/>
      <w:lvlText w:val="%4."/>
      <w:lvlJc w:val="left"/>
      <w:pPr>
        <w:ind w:left="6064" w:hanging="360"/>
      </w:pPr>
    </w:lvl>
    <w:lvl w:ilvl="4" w:tplc="20000019" w:tentative="1">
      <w:start w:val="1"/>
      <w:numFmt w:val="lowerLetter"/>
      <w:lvlText w:val="%5."/>
      <w:lvlJc w:val="left"/>
      <w:pPr>
        <w:ind w:left="6784" w:hanging="360"/>
      </w:pPr>
    </w:lvl>
    <w:lvl w:ilvl="5" w:tplc="2000001B" w:tentative="1">
      <w:start w:val="1"/>
      <w:numFmt w:val="lowerRoman"/>
      <w:lvlText w:val="%6."/>
      <w:lvlJc w:val="right"/>
      <w:pPr>
        <w:ind w:left="7504" w:hanging="180"/>
      </w:pPr>
    </w:lvl>
    <w:lvl w:ilvl="6" w:tplc="2000000F" w:tentative="1">
      <w:start w:val="1"/>
      <w:numFmt w:val="decimal"/>
      <w:lvlText w:val="%7."/>
      <w:lvlJc w:val="left"/>
      <w:pPr>
        <w:ind w:left="8224" w:hanging="360"/>
      </w:pPr>
    </w:lvl>
    <w:lvl w:ilvl="7" w:tplc="20000019" w:tentative="1">
      <w:start w:val="1"/>
      <w:numFmt w:val="lowerLetter"/>
      <w:lvlText w:val="%8."/>
      <w:lvlJc w:val="left"/>
      <w:pPr>
        <w:ind w:left="8944" w:hanging="360"/>
      </w:pPr>
    </w:lvl>
    <w:lvl w:ilvl="8" w:tplc="2000001B" w:tentative="1">
      <w:start w:val="1"/>
      <w:numFmt w:val="lowerRoman"/>
      <w:lvlText w:val="%9."/>
      <w:lvlJc w:val="right"/>
      <w:pPr>
        <w:ind w:left="9664" w:hanging="180"/>
      </w:pPr>
    </w:lvl>
  </w:abstractNum>
  <w:abstractNum w:abstractNumId="13" w15:restartNumberingAfterBreak="0">
    <w:nsid w:val="15A92B41"/>
    <w:multiLevelType w:val="multilevel"/>
    <w:tmpl w:val="226265D4"/>
    <w:styleLink w:val="CurrentList20"/>
    <w:lvl w:ilvl="0">
      <w:start w:val="12"/>
      <w:numFmt w:val="none"/>
      <w:lvlText w:val="13"/>
      <w:lvlJc w:val="left"/>
      <w:pPr>
        <w:ind w:left="420" w:hanging="420"/>
      </w:pPr>
      <w:rPr>
        <w:rFonts w:hint="default"/>
        <w:b w:val="0"/>
      </w:rPr>
    </w:lvl>
    <w:lvl w:ilvl="1">
      <w:start w:val="1"/>
      <w:numFmt w:val="decimal"/>
      <w:lvlText w:val="13.%2"/>
      <w:lvlJc w:val="left"/>
      <w:pPr>
        <w:ind w:left="1080" w:hanging="720"/>
      </w:pPr>
      <w:rPr>
        <w:rFonts w:hint="default"/>
        <w:b w:val="0"/>
      </w:rPr>
    </w:lvl>
    <w:lvl w:ilvl="2">
      <w:start w:val="1"/>
      <w:numFmt w:val="decimal"/>
      <w:lvlText w:val="%1.%2.%3"/>
      <w:lvlJc w:val="left"/>
      <w:pPr>
        <w:ind w:left="1440" w:hanging="720"/>
      </w:pPr>
      <w:rPr>
        <w:rFonts w:hint="default"/>
        <w:b w:val="0"/>
        <w:sz w:val="20"/>
        <w:szCs w:val="20"/>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4" w15:restartNumberingAfterBreak="0">
    <w:nsid w:val="161A0985"/>
    <w:multiLevelType w:val="multilevel"/>
    <w:tmpl w:val="A984E284"/>
    <w:styleLink w:val="CurrentList12"/>
    <w:lvl w:ilvl="0">
      <w:numFmt w:val="none"/>
      <w:lvlText w:val="19"/>
      <w:lvlJc w:val="left"/>
      <w:pPr>
        <w:ind w:left="420" w:hanging="420"/>
      </w:pPr>
      <w:rPr>
        <w:rFonts w:hint="default"/>
        <w:b w:val="0"/>
      </w:rPr>
    </w:lvl>
    <w:lvl w:ilvl="1">
      <w:start w:val="1"/>
      <w:numFmt w:val="decimal"/>
      <w:lvlText w:val="19.%2"/>
      <w:lvlJc w:val="left"/>
      <w:pPr>
        <w:ind w:left="1080" w:hanging="720"/>
      </w:pPr>
      <w:rPr>
        <w:rFonts w:hint="default"/>
        <w:b w:val="0"/>
      </w:rPr>
    </w:lvl>
    <w:lvl w:ilvl="2">
      <w:start w:val="1"/>
      <w:numFmt w:val="decimal"/>
      <w:lvlText w:val="19.%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5" w15:restartNumberingAfterBreak="0">
    <w:nsid w:val="17B120AF"/>
    <w:multiLevelType w:val="multilevel"/>
    <w:tmpl w:val="E6E47516"/>
    <w:styleLink w:val="CurrentList17"/>
    <w:lvl w:ilvl="0">
      <w:numFmt w:val="none"/>
      <w:lvlText w:val="29"/>
      <w:lvlJc w:val="left"/>
      <w:pPr>
        <w:ind w:left="420" w:hanging="420"/>
      </w:pPr>
      <w:rPr>
        <w:rFonts w:hint="default"/>
        <w:b w:val="0"/>
      </w:rPr>
    </w:lvl>
    <w:lvl w:ilvl="1">
      <w:start w:val="1"/>
      <w:numFmt w:val="decimal"/>
      <w:lvlText w:val="29.%2"/>
      <w:lvlJc w:val="left"/>
      <w:pPr>
        <w:ind w:left="1080" w:hanging="720"/>
      </w:pPr>
      <w:rPr>
        <w:rFonts w:hint="default"/>
        <w:b w:val="0"/>
      </w:rPr>
    </w:lvl>
    <w:lvl w:ilvl="2">
      <w:start w:val="1"/>
      <w:numFmt w:val="decimal"/>
      <w:lvlText w:val="29.%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15:restartNumberingAfterBreak="0">
    <w:nsid w:val="1B35642D"/>
    <w:multiLevelType w:val="multilevel"/>
    <w:tmpl w:val="F00CBEF0"/>
    <w:styleLink w:val="CurrentList6"/>
    <w:lvl w:ilvl="0">
      <w:start w:val="12"/>
      <w:numFmt w:val="decimal"/>
      <w:lvlText w:val="%1"/>
      <w:lvlJc w:val="left"/>
      <w:pPr>
        <w:ind w:left="420" w:hanging="420"/>
      </w:pPr>
      <w:rPr>
        <w:rFonts w:hint="default"/>
        <w:b w:val="0"/>
      </w:rPr>
    </w:lvl>
    <w:lvl w:ilvl="1">
      <w:start w:val="1"/>
      <w:numFmt w:val="decimal"/>
      <w:lvlText w:val="14.%2"/>
      <w:lvlJc w:val="left"/>
      <w:pPr>
        <w:ind w:left="1080" w:hanging="720"/>
      </w:pPr>
      <w:rPr>
        <w:rFonts w:hint="default"/>
        <w:b w:val="0"/>
      </w:rPr>
    </w:lvl>
    <w:lvl w:ilvl="2">
      <w:start w:val="1"/>
      <w:numFmt w:val="decimal"/>
      <w:lvlText w:val="14.%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7" w15:restartNumberingAfterBreak="0">
    <w:nsid w:val="1BF245DF"/>
    <w:multiLevelType w:val="multilevel"/>
    <w:tmpl w:val="516C0A9A"/>
    <w:styleLink w:val="CurrentList9"/>
    <w:lvl w:ilvl="0">
      <w:numFmt w:val="none"/>
      <w:lvlText w:val="16"/>
      <w:lvlJc w:val="left"/>
      <w:pPr>
        <w:ind w:left="420" w:hanging="420"/>
      </w:pPr>
      <w:rPr>
        <w:rFonts w:hint="default"/>
        <w:b w:val="0"/>
      </w:rPr>
    </w:lvl>
    <w:lvl w:ilvl="1">
      <w:start w:val="1"/>
      <w:numFmt w:val="decimal"/>
      <w:lvlText w:val="16.%2"/>
      <w:lvlJc w:val="left"/>
      <w:pPr>
        <w:ind w:left="1080" w:hanging="720"/>
      </w:pPr>
      <w:rPr>
        <w:rFonts w:hint="default"/>
        <w:b w:val="0"/>
      </w:rPr>
    </w:lvl>
    <w:lvl w:ilvl="2">
      <w:start w:val="1"/>
      <w:numFmt w:val="decimal"/>
      <w:lvlText w:val="16.%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8" w15:restartNumberingAfterBreak="0">
    <w:nsid w:val="204E7B8B"/>
    <w:multiLevelType w:val="multilevel"/>
    <w:tmpl w:val="58426384"/>
    <w:styleLink w:val="CurrentList1"/>
    <w:lvl w:ilvl="0">
      <w:start w:val="12"/>
      <w:numFmt w:val="decimal"/>
      <w:lvlText w:val="%1"/>
      <w:lvlJc w:val="left"/>
      <w:pPr>
        <w:ind w:left="420" w:hanging="42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sz w:val="20"/>
        <w:szCs w:val="20"/>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9" w15:restartNumberingAfterBreak="0">
    <w:nsid w:val="210038F4"/>
    <w:multiLevelType w:val="multilevel"/>
    <w:tmpl w:val="E6E47516"/>
    <w:styleLink w:val="CurrentList29"/>
    <w:lvl w:ilvl="0">
      <w:numFmt w:val="none"/>
      <w:lvlText w:val="29"/>
      <w:lvlJc w:val="left"/>
      <w:pPr>
        <w:ind w:left="420" w:hanging="420"/>
      </w:pPr>
      <w:rPr>
        <w:rFonts w:hint="default"/>
        <w:b w:val="0"/>
      </w:rPr>
    </w:lvl>
    <w:lvl w:ilvl="1">
      <w:start w:val="1"/>
      <w:numFmt w:val="decimal"/>
      <w:lvlText w:val="29.%2"/>
      <w:lvlJc w:val="left"/>
      <w:pPr>
        <w:ind w:left="1080" w:hanging="720"/>
      </w:pPr>
      <w:rPr>
        <w:rFonts w:hint="default"/>
        <w:b w:val="0"/>
      </w:rPr>
    </w:lvl>
    <w:lvl w:ilvl="2">
      <w:start w:val="1"/>
      <w:numFmt w:val="decimal"/>
      <w:lvlText w:val="29.%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15:restartNumberingAfterBreak="0">
    <w:nsid w:val="259922DF"/>
    <w:multiLevelType w:val="multilevel"/>
    <w:tmpl w:val="A4A4BD7A"/>
    <w:styleLink w:val="CurrentList25"/>
    <w:lvl w:ilvl="0">
      <w:numFmt w:val="none"/>
      <w:lvlText w:val="17"/>
      <w:lvlJc w:val="left"/>
      <w:pPr>
        <w:ind w:left="420" w:hanging="420"/>
      </w:pPr>
      <w:rPr>
        <w:rFonts w:hint="default"/>
        <w:b w:val="0"/>
      </w:rPr>
    </w:lvl>
    <w:lvl w:ilvl="1">
      <w:start w:val="1"/>
      <w:numFmt w:val="decimal"/>
      <w:lvlText w:val="17.%2"/>
      <w:lvlJc w:val="left"/>
      <w:pPr>
        <w:ind w:left="1080" w:hanging="720"/>
      </w:pPr>
      <w:rPr>
        <w:rFonts w:hint="default"/>
        <w:b w:val="0"/>
      </w:rPr>
    </w:lvl>
    <w:lvl w:ilvl="2">
      <w:start w:val="1"/>
      <w:numFmt w:val="decimal"/>
      <w:lvlText w:val="17.%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15:restartNumberingAfterBreak="0">
    <w:nsid w:val="287F4026"/>
    <w:multiLevelType w:val="multilevel"/>
    <w:tmpl w:val="9F9EF014"/>
    <w:lvl w:ilvl="0">
      <w:start w:val="7"/>
      <w:numFmt w:val="decimal"/>
      <w:lvlText w:val="%1"/>
      <w:lvlJc w:val="left"/>
      <w:pPr>
        <w:ind w:left="360" w:hanging="360"/>
      </w:pPr>
      <w:rPr>
        <w:rFonts w:hint="default"/>
        <w:b w:val="0"/>
      </w:rPr>
    </w:lvl>
    <w:lvl w:ilvl="1">
      <w:start w:val="1"/>
      <w:numFmt w:val="decimal"/>
      <w:lvlText w:val="13.%2"/>
      <w:lvlJc w:val="left"/>
      <w:pPr>
        <w:ind w:left="720" w:hanging="720"/>
      </w:pPr>
      <w:rPr>
        <w:rFonts w:hint="default"/>
        <w:b w:val="0"/>
      </w:rPr>
    </w:lvl>
    <w:lvl w:ilvl="2">
      <w:start w:val="1"/>
      <w:numFmt w:val="decimal"/>
      <w:lvlText w:val="13.%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92C2943"/>
    <w:multiLevelType w:val="multilevel"/>
    <w:tmpl w:val="17743CCA"/>
    <w:lvl w:ilvl="0">
      <w:start w:val="5"/>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ascii="Garamond" w:hAnsi="Garamond" w:hint="default"/>
        <w:b w:val="0"/>
        <w:sz w:val="20"/>
        <w:szCs w:val="2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3" w15:restartNumberingAfterBreak="0">
    <w:nsid w:val="29F6792D"/>
    <w:multiLevelType w:val="multilevel"/>
    <w:tmpl w:val="C1989EAA"/>
    <w:styleLink w:val="CurrentList23"/>
    <w:lvl w:ilvl="0">
      <w:start w:val="12"/>
      <w:numFmt w:val="decimal"/>
      <w:lvlText w:val="%1"/>
      <w:lvlJc w:val="left"/>
      <w:pPr>
        <w:ind w:left="420" w:hanging="420"/>
      </w:pPr>
      <w:rPr>
        <w:rFonts w:hint="default"/>
        <w:b w:val="0"/>
      </w:rPr>
    </w:lvl>
    <w:lvl w:ilvl="1">
      <w:start w:val="12"/>
      <w:numFmt w:val="none"/>
      <w:lvlText w:val="13.1"/>
      <w:lvlJc w:val="left"/>
      <w:pPr>
        <w:ind w:left="720" w:hanging="360"/>
      </w:pPr>
      <w:rPr>
        <w:rFonts w:hint="default"/>
      </w:rPr>
    </w:lvl>
    <w:lvl w:ilvl="2">
      <w:start w:val="1"/>
      <w:numFmt w:val="decimal"/>
      <w:lvlText w:val="14.%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4" w15:restartNumberingAfterBreak="0">
    <w:nsid w:val="2A12356D"/>
    <w:multiLevelType w:val="multilevel"/>
    <w:tmpl w:val="AE9ADA6C"/>
    <w:lvl w:ilvl="0">
      <w:start w:val="4"/>
      <w:numFmt w:val="decimal"/>
      <w:lvlText w:val="%1"/>
      <w:lvlJc w:val="left"/>
      <w:pPr>
        <w:ind w:left="360" w:hanging="36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436" w:hanging="720"/>
      </w:pPr>
      <w:rPr>
        <w:rFonts w:hint="default"/>
        <w:b w:val="0"/>
      </w:rPr>
    </w:lvl>
    <w:lvl w:ilvl="3">
      <w:start w:val="1"/>
      <w:numFmt w:val="decimal"/>
      <w:lvlText w:val="%1.%2.%3.%4"/>
      <w:lvlJc w:val="left"/>
      <w:pPr>
        <w:ind w:left="654" w:hanging="1080"/>
      </w:pPr>
      <w:rPr>
        <w:rFonts w:hint="default"/>
        <w:b w:val="0"/>
      </w:rPr>
    </w:lvl>
    <w:lvl w:ilvl="4">
      <w:start w:val="1"/>
      <w:numFmt w:val="decimal"/>
      <w:lvlText w:val="%1.%2.%3.%4.%5"/>
      <w:lvlJc w:val="left"/>
      <w:pPr>
        <w:ind w:left="512" w:hanging="1080"/>
      </w:pPr>
      <w:rPr>
        <w:rFonts w:hint="default"/>
        <w:b w:val="0"/>
      </w:rPr>
    </w:lvl>
    <w:lvl w:ilvl="5">
      <w:start w:val="1"/>
      <w:numFmt w:val="decimal"/>
      <w:lvlText w:val="%1.%2.%3.%4.%5.%6"/>
      <w:lvlJc w:val="left"/>
      <w:pPr>
        <w:ind w:left="730" w:hanging="1440"/>
      </w:pPr>
      <w:rPr>
        <w:rFonts w:hint="default"/>
        <w:b w:val="0"/>
      </w:rPr>
    </w:lvl>
    <w:lvl w:ilvl="6">
      <w:start w:val="1"/>
      <w:numFmt w:val="decimal"/>
      <w:lvlText w:val="%1.%2.%3.%4.%5.%6.%7"/>
      <w:lvlJc w:val="left"/>
      <w:pPr>
        <w:ind w:left="948" w:hanging="1800"/>
      </w:pPr>
      <w:rPr>
        <w:rFonts w:hint="default"/>
        <w:b w:val="0"/>
      </w:rPr>
    </w:lvl>
    <w:lvl w:ilvl="7">
      <w:start w:val="1"/>
      <w:numFmt w:val="decimal"/>
      <w:lvlText w:val="%1.%2.%3.%4.%5.%6.%7.%8"/>
      <w:lvlJc w:val="left"/>
      <w:pPr>
        <w:ind w:left="806" w:hanging="1800"/>
      </w:pPr>
      <w:rPr>
        <w:rFonts w:hint="default"/>
        <w:b w:val="0"/>
      </w:rPr>
    </w:lvl>
    <w:lvl w:ilvl="8">
      <w:start w:val="1"/>
      <w:numFmt w:val="decimal"/>
      <w:lvlText w:val="%1.%2.%3.%4.%5.%6.%7.%8.%9"/>
      <w:lvlJc w:val="left"/>
      <w:pPr>
        <w:ind w:left="1024" w:hanging="2160"/>
      </w:pPr>
      <w:rPr>
        <w:rFonts w:hint="default"/>
        <w:b w:val="0"/>
      </w:rPr>
    </w:lvl>
  </w:abstractNum>
  <w:abstractNum w:abstractNumId="25" w15:restartNumberingAfterBreak="0">
    <w:nsid w:val="2CCB16D0"/>
    <w:multiLevelType w:val="multilevel"/>
    <w:tmpl w:val="6902FDF4"/>
    <w:lvl w:ilvl="0">
      <w:numFmt w:val="none"/>
      <w:lvlText w:val="18"/>
      <w:lvlJc w:val="left"/>
      <w:pPr>
        <w:ind w:left="420" w:hanging="420"/>
      </w:pPr>
      <w:rPr>
        <w:rFonts w:hint="default"/>
        <w:b w:val="0"/>
      </w:rPr>
    </w:lvl>
    <w:lvl w:ilvl="1">
      <w:start w:val="1"/>
      <w:numFmt w:val="decimal"/>
      <w:lvlText w:val="16.%2"/>
      <w:lvlJc w:val="left"/>
      <w:pPr>
        <w:ind w:left="1080" w:hanging="720"/>
      </w:pPr>
      <w:rPr>
        <w:rFonts w:hint="default"/>
        <w:b w:val="0"/>
      </w:rPr>
    </w:lvl>
    <w:lvl w:ilvl="2">
      <w:start w:val="1"/>
      <w:numFmt w:val="decimal"/>
      <w:lvlText w:val="16.%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6" w15:restartNumberingAfterBreak="0">
    <w:nsid w:val="2CF61C22"/>
    <w:multiLevelType w:val="multilevel"/>
    <w:tmpl w:val="86F0229E"/>
    <w:lvl w:ilvl="0">
      <w:numFmt w:val="none"/>
      <w:lvlText w:val="19"/>
      <w:lvlJc w:val="left"/>
      <w:pPr>
        <w:ind w:left="420" w:hanging="420"/>
      </w:pPr>
      <w:rPr>
        <w:rFonts w:hint="default"/>
        <w:b w:val="0"/>
      </w:rPr>
    </w:lvl>
    <w:lvl w:ilvl="1">
      <w:start w:val="1"/>
      <w:numFmt w:val="decimal"/>
      <w:lvlText w:val="17.%2"/>
      <w:lvlJc w:val="left"/>
      <w:pPr>
        <w:ind w:left="1080" w:hanging="720"/>
      </w:pPr>
      <w:rPr>
        <w:rFonts w:hint="default"/>
        <w:b w:val="0"/>
      </w:rPr>
    </w:lvl>
    <w:lvl w:ilvl="2">
      <w:start w:val="1"/>
      <w:numFmt w:val="decimal"/>
      <w:lvlText w:val="17.%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7" w15:restartNumberingAfterBreak="0">
    <w:nsid w:val="2D1827DD"/>
    <w:multiLevelType w:val="multilevel"/>
    <w:tmpl w:val="58426384"/>
    <w:styleLink w:val="CurrentList31"/>
    <w:lvl w:ilvl="0">
      <w:start w:val="12"/>
      <w:numFmt w:val="decimal"/>
      <w:lvlText w:val="%1"/>
      <w:lvlJc w:val="left"/>
      <w:pPr>
        <w:ind w:left="420" w:hanging="42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sz w:val="20"/>
        <w:szCs w:val="20"/>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8" w15:restartNumberingAfterBreak="0">
    <w:nsid w:val="2D554D92"/>
    <w:multiLevelType w:val="hybridMultilevel"/>
    <w:tmpl w:val="78BE7CAC"/>
    <w:lvl w:ilvl="0" w:tplc="77440D32">
      <w:start w:val="6"/>
      <w:numFmt w:val="decimal"/>
      <w:lvlText w:val="(%1)"/>
      <w:lvlJc w:val="left"/>
      <w:pPr>
        <w:ind w:left="1080" w:hanging="360"/>
      </w:pPr>
      <w:rPr>
        <w:rFonts w:eastAsia="Arial" w:cstheme="minorBidi" w:hint="default"/>
        <w:b/>
        <w:sz w:val="2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FE637CD"/>
    <w:multiLevelType w:val="multilevel"/>
    <w:tmpl w:val="897AA330"/>
    <w:styleLink w:val="CurrentList33"/>
    <w:lvl w:ilvl="0">
      <w:start w:val="10"/>
      <w:numFmt w:val="decimal"/>
      <w:lvlText w:val="%1"/>
      <w:lvlJc w:val="left"/>
      <w:pPr>
        <w:ind w:left="420" w:hanging="420"/>
      </w:pPr>
      <w:rPr>
        <w:rFonts w:hint="default"/>
        <w:b w:val="0"/>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30" w15:restartNumberingAfterBreak="0">
    <w:nsid w:val="30001AA4"/>
    <w:multiLevelType w:val="hybridMultilevel"/>
    <w:tmpl w:val="62523C58"/>
    <w:lvl w:ilvl="0" w:tplc="5450FDAC">
      <w:start w:val="1"/>
      <w:numFmt w:val="lowerLetter"/>
      <w:lvlText w:val="(%1)"/>
      <w:lvlJc w:val="left"/>
      <w:pPr>
        <w:ind w:left="3960" w:hanging="360"/>
      </w:pPr>
      <w:rPr>
        <w:rFonts w:hint="default"/>
      </w:rPr>
    </w:lvl>
    <w:lvl w:ilvl="1" w:tplc="08090019">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1" w15:restartNumberingAfterBreak="0">
    <w:nsid w:val="30A0264F"/>
    <w:multiLevelType w:val="multilevel"/>
    <w:tmpl w:val="A832F71C"/>
    <w:lvl w:ilvl="0">
      <w:start w:val="9"/>
      <w:numFmt w:val="none"/>
      <w:lvlText w:val="8"/>
      <w:lvlJc w:val="left"/>
      <w:pPr>
        <w:ind w:left="420" w:hanging="420"/>
      </w:pPr>
      <w:rPr>
        <w:rFonts w:hint="default"/>
        <w:b/>
      </w:rPr>
    </w:lvl>
    <w:lvl w:ilvl="1">
      <w:start w:val="1"/>
      <w:numFmt w:val="decimal"/>
      <w:lvlText w:val="8%1.%2"/>
      <w:lvlJc w:val="left"/>
      <w:pPr>
        <w:ind w:left="1712" w:hanging="720"/>
      </w:pPr>
      <w:rPr>
        <w:rFonts w:hint="default"/>
        <w:b w:val="0"/>
      </w:rPr>
    </w:lvl>
    <w:lvl w:ilvl="2">
      <w:start w:val="1"/>
      <w:numFmt w:val="decimal"/>
      <w:lvlText w:val="%18.%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3C96D5E"/>
    <w:multiLevelType w:val="multilevel"/>
    <w:tmpl w:val="94ACFA9A"/>
    <w:numStyleLink w:val="CurrentList28"/>
  </w:abstractNum>
  <w:abstractNum w:abstractNumId="33" w15:restartNumberingAfterBreak="0">
    <w:nsid w:val="33CD03A7"/>
    <w:multiLevelType w:val="multilevel"/>
    <w:tmpl w:val="B3D43ADC"/>
    <w:lvl w:ilvl="0">
      <w:start w:val="1"/>
      <w:numFmt w:val="decimal"/>
      <w:lvlText w:val="%1"/>
      <w:lvlJc w:val="left"/>
      <w:pPr>
        <w:ind w:left="360" w:hanging="360"/>
      </w:pPr>
      <w:rPr>
        <w:rFonts w:hint="default"/>
      </w:rPr>
    </w:lvl>
    <w:lvl w:ilvl="1">
      <w:start w:val="1"/>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34" w15:restartNumberingAfterBreak="0">
    <w:nsid w:val="35C32C68"/>
    <w:multiLevelType w:val="multilevel"/>
    <w:tmpl w:val="8424E31A"/>
    <w:styleLink w:val="CurrentList19"/>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36D712EA"/>
    <w:multiLevelType w:val="multilevel"/>
    <w:tmpl w:val="58426384"/>
    <w:numStyleLink w:val="CurrentList3"/>
  </w:abstractNum>
  <w:abstractNum w:abstractNumId="36" w15:restartNumberingAfterBreak="0">
    <w:nsid w:val="384270EC"/>
    <w:multiLevelType w:val="hybridMultilevel"/>
    <w:tmpl w:val="D42C1932"/>
    <w:lvl w:ilvl="0" w:tplc="37C84BBA">
      <w:start w:val="1"/>
      <w:numFmt w:val="lowerRoman"/>
      <w:lvlText w:val="(%1)"/>
      <w:lvlJc w:val="center"/>
      <w:pPr>
        <w:ind w:left="216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3B700442"/>
    <w:multiLevelType w:val="multilevel"/>
    <w:tmpl w:val="0A6E5CE6"/>
    <w:styleLink w:val="CurrentList21"/>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3B8B158C"/>
    <w:multiLevelType w:val="multilevel"/>
    <w:tmpl w:val="984AEE2C"/>
    <w:styleLink w:val="CurrentList18"/>
    <w:lvl w:ilvl="0">
      <w:start w:val="12"/>
      <w:numFmt w:val="decimal"/>
      <w:lvlText w:val="%1"/>
      <w:lvlJc w:val="left"/>
      <w:pPr>
        <w:ind w:left="420" w:hanging="420"/>
      </w:pPr>
      <w:rPr>
        <w:rFonts w:hint="default"/>
        <w:b w:val="0"/>
      </w:rPr>
    </w:lvl>
    <w:lvl w:ilvl="1">
      <w:start w:val="1"/>
      <w:numFmt w:val="decimal"/>
      <w:lvlText w:val="13.%2"/>
      <w:lvlJc w:val="left"/>
      <w:pPr>
        <w:ind w:left="1080" w:hanging="720"/>
      </w:pPr>
      <w:rPr>
        <w:rFonts w:hint="default"/>
        <w:b w:val="0"/>
      </w:rPr>
    </w:lvl>
    <w:lvl w:ilvl="2">
      <w:start w:val="1"/>
      <w:numFmt w:val="decimal"/>
      <w:lvlText w:val="%1.%2.%3"/>
      <w:lvlJc w:val="left"/>
      <w:pPr>
        <w:ind w:left="1440" w:hanging="720"/>
      </w:pPr>
      <w:rPr>
        <w:rFonts w:hint="default"/>
        <w:b w:val="0"/>
        <w:sz w:val="20"/>
        <w:szCs w:val="20"/>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9" w15:restartNumberingAfterBreak="0">
    <w:nsid w:val="3D9D0074"/>
    <w:multiLevelType w:val="multilevel"/>
    <w:tmpl w:val="A914D5DC"/>
    <w:styleLink w:val="CurrentList7"/>
    <w:lvl w:ilvl="0">
      <w:start w:val="12"/>
      <w:numFmt w:val="decimal"/>
      <w:lvlText w:val="%1"/>
      <w:lvlJc w:val="left"/>
      <w:pPr>
        <w:ind w:left="420" w:hanging="420"/>
      </w:pPr>
      <w:rPr>
        <w:rFonts w:hint="default"/>
        <w:b w:val="0"/>
      </w:rPr>
    </w:lvl>
    <w:lvl w:ilvl="1">
      <w:start w:val="1"/>
      <w:numFmt w:val="decimal"/>
      <w:lvlText w:val="15.%2"/>
      <w:lvlJc w:val="left"/>
      <w:pPr>
        <w:ind w:left="1080" w:hanging="720"/>
      </w:pPr>
      <w:rPr>
        <w:rFonts w:hint="default"/>
        <w:b w:val="0"/>
      </w:rPr>
    </w:lvl>
    <w:lvl w:ilvl="2">
      <w:start w:val="1"/>
      <w:numFmt w:val="decimal"/>
      <w:lvlText w:val="14.%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0" w15:restartNumberingAfterBreak="0">
    <w:nsid w:val="3E1B64FC"/>
    <w:multiLevelType w:val="multilevel"/>
    <w:tmpl w:val="A4A4BD7A"/>
    <w:styleLink w:val="CurrentList10"/>
    <w:lvl w:ilvl="0">
      <w:numFmt w:val="none"/>
      <w:lvlText w:val="17"/>
      <w:lvlJc w:val="left"/>
      <w:pPr>
        <w:ind w:left="420" w:hanging="420"/>
      </w:pPr>
      <w:rPr>
        <w:rFonts w:hint="default"/>
        <w:b w:val="0"/>
      </w:rPr>
    </w:lvl>
    <w:lvl w:ilvl="1">
      <w:start w:val="1"/>
      <w:numFmt w:val="decimal"/>
      <w:lvlText w:val="17.%2"/>
      <w:lvlJc w:val="left"/>
      <w:pPr>
        <w:ind w:left="1080" w:hanging="720"/>
      </w:pPr>
      <w:rPr>
        <w:rFonts w:hint="default"/>
        <w:b w:val="0"/>
      </w:rPr>
    </w:lvl>
    <w:lvl w:ilvl="2">
      <w:start w:val="1"/>
      <w:numFmt w:val="decimal"/>
      <w:lvlText w:val="17.%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1" w15:restartNumberingAfterBreak="0">
    <w:nsid w:val="40FE0807"/>
    <w:multiLevelType w:val="multilevel"/>
    <w:tmpl w:val="D38C3D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1121C39"/>
    <w:multiLevelType w:val="multilevel"/>
    <w:tmpl w:val="36EA41D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b w:val="0"/>
      </w:rPr>
    </w:lvl>
    <w:lvl w:ilvl="2">
      <w:start w:val="1"/>
      <w:numFmt w:val="lowerRoman"/>
      <w:pStyle w:val="iDefinition"/>
      <w:lvlText w:val="(%3)"/>
      <w:lvlJc w:val="left"/>
      <w:pPr>
        <w:tabs>
          <w:tab w:val="num" w:pos="1843"/>
        </w:tabs>
        <w:ind w:left="1843" w:hanging="992"/>
      </w:pPr>
      <w:rPr>
        <w:rFonts w:hint="default"/>
        <w:b w:val="0"/>
        <w:bCs/>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1786690"/>
    <w:multiLevelType w:val="multilevel"/>
    <w:tmpl w:val="94ACFA9A"/>
    <w:styleLink w:val="CurrentList28"/>
    <w:lvl w:ilvl="0">
      <w:numFmt w:val="none"/>
      <w:lvlText w:val="23"/>
      <w:lvlJc w:val="left"/>
      <w:pPr>
        <w:ind w:left="420" w:hanging="420"/>
      </w:pPr>
      <w:rPr>
        <w:rFonts w:hint="default"/>
        <w:b w:val="0"/>
      </w:rPr>
    </w:lvl>
    <w:lvl w:ilvl="1">
      <w:start w:val="1"/>
      <w:numFmt w:val="decimal"/>
      <w:lvlText w:val="23.%2"/>
      <w:lvlJc w:val="left"/>
      <w:pPr>
        <w:ind w:left="1080" w:hanging="720"/>
      </w:pPr>
      <w:rPr>
        <w:rFonts w:hint="default"/>
        <w:b w:val="0"/>
      </w:rPr>
    </w:lvl>
    <w:lvl w:ilvl="2">
      <w:start w:val="1"/>
      <w:numFmt w:val="decimal"/>
      <w:lvlText w:val="23.%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4" w15:restartNumberingAfterBreak="0">
    <w:nsid w:val="437647A6"/>
    <w:multiLevelType w:val="multilevel"/>
    <w:tmpl w:val="58426384"/>
    <w:styleLink w:val="CurrentList3"/>
    <w:lvl w:ilvl="0">
      <w:start w:val="12"/>
      <w:numFmt w:val="decimal"/>
      <w:lvlText w:val="%1"/>
      <w:lvlJc w:val="left"/>
      <w:pPr>
        <w:ind w:left="420" w:hanging="42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sz w:val="20"/>
        <w:szCs w:val="20"/>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5" w15:restartNumberingAfterBreak="0">
    <w:nsid w:val="484704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9E1757D"/>
    <w:multiLevelType w:val="hybridMultilevel"/>
    <w:tmpl w:val="0F2C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EA1C59"/>
    <w:multiLevelType w:val="hybridMultilevel"/>
    <w:tmpl w:val="3490D420"/>
    <w:lvl w:ilvl="0" w:tplc="FFFFFFFF">
      <w:start w:val="1"/>
      <w:numFmt w:val="upperLetter"/>
      <w:lvlText w:val="%1."/>
      <w:lvlJc w:val="left"/>
      <w:pPr>
        <w:ind w:left="4608" w:hanging="360"/>
      </w:pPr>
      <w:rPr>
        <w:rFonts w:hint="default"/>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48" w15:restartNumberingAfterBreak="0">
    <w:nsid w:val="4DBC60F5"/>
    <w:multiLevelType w:val="multilevel"/>
    <w:tmpl w:val="F2485500"/>
    <w:styleLink w:val="CurrentList8"/>
    <w:lvl w:ilvl="0">
      <w:start w:val="12"/>
      <w:numFmt w:val="decimal"/>
      <w:lvlText w:val="%1"/>
      <w:lvlJc w:val="left"/>
      <w:pPr>
        <w:ind w:left="420" w:hanging="420"/>
      </w:pPr>
      <w:rPr>
        <w:rFonts w:hint="default"/>
        <w:b w:val="0"/>
      </w:rPr>
    </w:lvl>
    <w:lvl w:ilvl="1">
      <w:start w:val="1"/>
      <w:numFmt w:val="decimal"/>
      <w:lvlText w:val="15.%2"/>
      <w:lvlJc w:val="left"/>
      <w:pPr>
        <w:ind w:left="1080" w:hanging="720"/>
      </w:pPr>
      <w:rPr>
        <w:rFonts w:hint="default"/>
        <w:b w:val="0"/>
      </w:rPr>
    </w:lvl>
    <w:lvl w:ilvl="2">
      <w:start w:val="1"/>
      <w:numFmt w:val="decimal"/>
      <w:lvlText w:val="15.%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9" w15:restartNumberingAfterBreak="0">
    <w:nsid w:val="4F3978C8"/>
    <w:multiLevelType w:val="multilevel"/>
    <w:tmpl w:val="09C2D3B8"/>
    <w:lvl w:ilvl="0">
      <w:start w:val="1"/>
      <w:numFmt w:val="decimal"/>
      <w:lvlText w:val="%1."/>
      <w:lvlJc w:val="left"/>
      <w:pPr>
        <w:ind w:left="928" w:hanging="360"/>
      </w:pPr>
      <w:rPr>
        <w:rFonts w:ascii="minorBidi" w:hAnsi="minorBidi" w:cs="minorBidi" w:hint="default"/>
        <w:b/>
      </w:rPr>
    </w:lvl>
    <w:lvl w:ilvl="1">
      <w:start w:val="1"/>
      <w:numFmt w:val="decimal"/>
      <w:lvlText w:val="%1.%2."/>
      <w:lvlJc w:val="left"/>
      <w:pPr>
        <w:ind w:left="1496" w:hanging="360"/>
      </w:pPr>
      <w:rPr>
        <w:rFonts w:ascii="Garamond" w:hAnsi="Garamond" w:cs="minorBidi" w:hint="default"/>
        <w:b/>
      </w:rPr>
    </w:lvl>
    <w:lvl w:ilvl="2">
      <w:start w:val="1"/>
      <w:numFmt w:val="decimal"/>
      <w:lvlText w:val="%1.%2.%3."/>
      <w:lvlJc w:val="left"/>
      <w:pPr>
        <w:ind w:left="1288" w:hanging="720"/>
      </w:pPr>
      <w:rPr>
        <w:rFonts w:ascii="minorBidi" w:hAnsi="minorBidi" w:cs="minorBidi" w:hint="default"/>
        <w:b/>
      </w:rPr>
    </w:lvl>
    <w:lvl w:ilvl="3">
      <w:start w:val="1"/>
      <w:numFmt w:val="decimal"/>
      <w:lvlText w:val="%1.%2.%3.%4."/>
      <w:lvlJc w:val="left"/>
      <w:pPr>
        <w:ind w:left="1288" w:hanging="720"/>
      </w:pPr>
      <w:rPr>
        <w:rFonts w:ascii="minorBidi" w:hAnsi="minorBidi" w:cs="minorBidi" w:hint="default"/>
        <w:b/>
      </w:rPr>
    </w:lvl>
    <w:lvl w:ilvl="4">
      <w:start w:val="1"/>
      <w:numFmt w:val="decimal"/>
      <w:lvlText w:val="%1.%2.%3.%4.%5."/>
      <w:lvlJc w:val="left"/>
      <w:pPr>
        <w:ind w:left="1648" w:hanging="1080"/>
      </w:pPr>
      <w:rPr>
        <w:rFonts w:ascii="minorBidi" w:hAnsi="minorBidi" w:cs="minorBidi" w:hint="default"/>
        <w:b/>
      </w:rPr>
    </w:lvl>
    <w:lvl w:ilvl="5">
      <w:start w:val="1"/>
      <w:numFmt w:val="decimal"/>
      <w:lvlText w:val="%1.%2.%3.%4.%5.%6."/>
      <w:lvlJc w:val="left"/>
      <w:pPr>
        <w:ind w:left="1648" w:hanging="1080"/>
      </w:pPr>
      <w:rPr>
        <w:rFonts w:ascii="minorBidi" w:hAnsi="minorBidi" w:cs="minorBidi" w:hint="default"/>
        <w:b/>
      </w:rPr>
    </w:lvl>
    <w:lvl w:ilvl="6">
      <w:start w:val="1"/>
      <w:numFmt w:val="decimal"/>
      <w:lvlText w:val="%1.%2.%3.%4.%5.%6.%7."/>
      <w:lvlJc w:val="left"/>
      <w:pPr>
        <w:ind w:left="2008" w:hanging="1440"/>
      </w:pPr>
      <w:rPr>
        <w:rFonts w:ascii="minorBidi" w:hAnsi="minorBidi" w:cs="minorBidi" w:hint="default"/>
        <w:b/>
      </w:rPr>
    </w:lvl>
    <w:lvl w:ilvl="7">
      <w:start w:val="1"/>
      <w:numFmt w:val="decimal"/>
      <w:lvlText w:val="%1.%2.%3.%4.%5.%6.%7.%8."/>
      <w:lvlJc w:val="left"/>
      <w:pPr>
        <w:ind w:left="2008" w:hanging="1440"/>
      </w:pPr>
      <w:rPr>
        <w:rFonts w:ascii="minorBidi" w:hAnsi="minorBidi" w:cs="minorBidi" w:hint="default"/>
        <w:b/>
      </w:rPr>
    </w:lvl>
    <w:lvl w:ilvl="8">
      <w:start w:val="1"/>
      <w:numFmt w:val="decimal"/>
      <w:lvlText w:val="%1.%2.%3.%4.%5.%6.%7.%8.%9."/>
      <w:lvlJc w:val="left"/>
      <w:pPr>
        <w:ind w:left="2368" w:hanging="1800"/>
      </w:pPr>
      <w:rPr>
        <w:rFonts w:ascii="minorBidi" w:hAnsi="minorBidi" w:cs="minorBidi" w:hint="default"/>
        <w:b/>
      </w:rPr>
    </w:lvl>
  </w:abstractNum>
  <w:abstractNum w:abstractNumId="50" w15:restartNumberingAfterBreak="0">
    <w:nsid w:val="51BB406D"/>
    <w:multiLevelType w:val="multilevel"/>
    <w:tmpl w:val="FBC44924"/>
    <w:lvl w:ilvl="0">
      <w:start w:val="6"/>
      <w:numFmt w:val="decimal"/>
      <w:lvlText w:val="%1"/>
      <w:lvlJc w:val="left"/>
      <w:pPr>
        <w:ind w:left="360" w:hanging="360"/>
      </w:pPr>
      <w:rPr>
        <w:rFonts w:hint="default"/>
        <w:b w:val="0"/>
      </w:rPr>
    </w:lvl>
    <w:lvl w:ilvl="1">
      <w:start w:val="1"/>
      <w:numFmt w:val="decimal"/>
      <w:lvlText w:val="%1.%2"/>
      <w:lvlJc w:val="left"/>
      <w:pPr>
        <w:ind w:left="646" w:hanging="720"/>
      </w:pPr>
      <w:rPr>
        <w:rFonts w:hint="default"/>
        <w:b w:val="0"/>
      </w:rPr>
    </w:lvl>
    <w:lvl w:ilvl="2">
      <w:start w:val="1"/>
      <w:numFmt w:val="decimal"/>
      <w:lvlText w:val="%1.%2.%3"/>
      <w:lvlJc w:val="left"/>
      <w:pPr>
        <w:ind w:left="572" w:hanging="720"/>
      </w:pPr>
      <w:rPr>
        <w:rFonts w:hint="default"/>
        <w:b w:val="0"/>
      </w:rPr>
    </w:lvl>
    <w:lvl w:ilvl="3">
      <w:start w:val="1"/>
      <w:numFmt w:val="decimal"/>
      <w:lvlText w:val="%1.%2.%3.%4"/>
      <w:lvlJc w:val="left"/>
      <w:pPr>
        <w:ind w:left="858" w:hanging="1080"/>
      </w:pPr>
      <w:rPr>
        <w:rFonts w:hint="default"/>
        <w:b w:val="0"/>
      </w:rPr>
    </w:lvl>
    <w:lvl w:ilvl="4">
      <w:start w:val="1"/>
      <w:numFmt w:val="decimal"/>
      <w:lvlText w:val="%1.%2.%3.%4.%5"/>
      <w:lvlJc w:val="left"/>
      <w:pPr>
        <w:ind w:left="784" w:hanging="1080"/>
      </w:pPr>
      <w:rPr>
        <w:rFonts w:hint="default"/>
        <w:b w:val="0"/>
      </w:rPr>
    </w:lvl>
    <w:lvl w:ilvl="5">
      <w:start w:val="1"/>
      <w:numFmt w:val="decimal"/>
      <w:lvlText w:val="%1.%2.%3.%4.%5.%6"/>
      <w:lvlJc w:val="left"/>
      <w:pPr>
        <w:ind w:left="1070" w:hanging="1440"/>
      </w:pPr>
      <w:rPr>
        <w:rFonts w:hint="default"/>
        <w:b w:val="0"/>
      </w:rPr>
    </w:lvl>
    <w:lvl w:ilvl="6">
      <w:start w:val="1"/>
      <w:numFmt w:val="decimal"/>
      <w:lvlText w:val="%1.%2.%3.%4.%5.%6.%7"/>
      <w:lvlJc w:val="left"/>
      <w:pPr>
        <w:ind w:left="1356" w:hanging="1800"/>
      </w:pPr>
      <w:rPr>
        <w:rFonts w:hint="default"/>
        <w:b w:val="0"/>
      </w:rPr>
    </w:lvl>
    <w:lvl w:ilvl="7">
      <w:start w:val="1"/>
      <w:numFmt w:val="decimal"/>
      <w:lvlText w:val="%1.%2.%3.%4.%5.%6.%7.%8"/>
      <w:lvlJc w:val="left"/>
      <w:pPr>
        <w:ind w:left="1282" w:hanging="1800"/>
      </w:pPr>
      <w:rPr>
        <w:rFonts w:hint="default"/>
        <w:b w:val="0"/>
      </w:rPr>
    </w:lvl>
    <w:lvl w:ilvl="8">
      <w:start w:val="1"/>
      <w:numFmt w:val="decimal"/>
      <w:lvlText w:val="%1.%2.%3.%4.%5.%6.%7.%8.%9"/>
      <w:lvlJc w:val="left"/>
      <w:pPr>
        <w:ind w:left="1568" w:hanging="2160"/>
      </w:pPr>
      <w:rPr>
        <w:rFonts w:hint="default"/>
        <w:b w:val="0"/>
      </w:rPr>
    </w:lvl>
  </w:abstractNum>
  <w:abstractNum w:abstractNumId="51" w15:restartNumberingAfterBreak="0">
    <w:nsid w:val="55BF3E50"/>
    <w:multiLevelType w:val="multilevel"/>
    <w:tmpl w:val="A1885FD6"/>
    <w:styleLink w:val="CurrentList34"/>
    <w:lvl w:ilvl="0">
      <w:start w:val="9"/>
      <w:numFmt w:val="decimal"/>
      <w:lvlText w:val="%1"/>
      <w:lvlJc w:val="left"/>
      <w:pPr>
        <w:ind w:left="420" w:hanging="420"/>
      </w:pPr>
      <w:rPr>
        <w:rFonts w:hint="default"/>
        <w:b/>
      </w:rPr>
    </w:lvl>
    <w:lvl w:ilvl="1">
      <w:start w:val="1"/>
      <w:numFmt w:val="decimal"/>
      <w:lvlText w:val="%1.%2"/>
      <w:lvlJc w:val="left"/>
      <w:pPr>
        <w:ind w:left="171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56D32A0F"/>
    <w:multiLevelType w:val="multilevel"/>
    <w:tmpl w:val="1ECCDC60"/>
    <w:lvl w:ilvl="0">
      <w:numFmt w:val="none"/>
      <w:lvlText w:val="29"/>
      <w:lvlJc w:val="left"/>
      <w:pPr>
        <w:ind w:left="420" w:hanging="420"/>
      </w:pPr>
      <w:rPr>
        <w:rFonts w:hint="default"/>
        <w:b w:val="0"/>
      </w:rPr>
    </w:lvl>
    <w:lvl w:ilvl="1">
      <w:start w:val="1"/>
      <w:numFmt w:val="decimal"/>
      <w:lvlText w:val="27.%2"/>
      <w:lvlJc w:val="left"/>
      <w:pPr>
        <w:ind w:left="1080" w:hanging="720"/>
      </w:pPr>
      <w:rPr>
        <w:b w:val="0"/>
      </w:rPr>
    </w:lvl>
    <w:lvl w:ilvl="2">
      <w:start w:val="1"/>
      <w:numFmt w:val="decimal"/>
      <w:lvlText w:val="27.%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53" w15:restartNumberingAfterBreak="0">
    <w:nsid w:val="56E854EA"/>
    <w:multiLevelType w:val="multilevel"/>
    <w:tmpl w:val="7A707754"/>
    <w:styleLink w:val="CurrentList11"/>
    <w:lvl w:ilvl="0">
      <w:numFmt w:val="none"/>
      <w:lvlText w:val="18"/>
      <w:lvlJc w:val="left"/>
      <w:pPr>
        <w:ind w:left="420" w:hanging="420"/>
      </w:pPr>
      <w:rPr>
        <w:rFonts w:hint="default"/>
        <w:b w:val="0"/>
      </w:rPr>
    </w:lvl>
    <w:lvl w:ilvl="1">
      <w:start w:val="1"/>
      <w:numFmt w:val="decimal"/>
      <w:lvlText w:val="18.%2"/>
      <w:lvlJc w:val="left"/>
      <w:pPr>
        <w:ind w:left="1080" w:hanging="720"/>
      </w:pPr>
      <w:rPr>
        <w:rFonts w:hint="default"/>
        <w:b w:val="0"/>
      </w:rPr>
    </w:lvl>
    <w:lvl w:ilvl="2">
      <w:start w:val="1"/>
      <w:numFmt w:val="decimal"/>
      <w:lvlText w:val="18.%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54" w15:restartNumberingAfterBreak="0">
    <w:nsid w:val="57A63A62"/>
    <w:multiLevelType w:val="hybridMultilevel"/>
    <w:tmpl w:val="DF508C10"/>
    <w:lvl w:ilvl="0" w:tplc="54D8738A">
      <w:start w:val="1"/>
      <w:numFmt w:val="lowerLetter"/>
      <w:lvlText w:val="(%1)"/>
      <w:lvlJc w:val="left"/>
      <w:pPr>
        <w:ind w:left="2421" w:hanging="720"/>
      </w:pPr>
      <w:rPr>
        <w:rFonts w:hint="default"/>
        <w:b w:val="0"/>
        <w:bCs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5" w15:restartNumberingAfterBreak="0">
    <w:nsid w:val="589E6D83"/>
    <w:multiLevelType w:val="multilevel"/>
    <w:tmpl w:val="842AA7C2"/>
    <w:styleLink w:val="CurrentList5"/>
    <w:lvl w:ilvl="0">
      <w:start w:val="12"/>
      <w:numFmt w:val="decimal"/>
      <w:lvlText w:val="%1"/>
      <w:lvlJc w:val="left"/>
      <w:pPr>
        <w:ind w:left="420" w:hanging="420"/>
      </w:pPr>
      <w:rPr>
        <w:rFonts w:hint="default"/>
        <w:b w:val="0"/>
      </w:rPr>
    </w:lvl>
    <w:lvl w:ilvl="1">
      <w:start w:val="1"/>
      <w:numFmt w:val="decimal"/>
      <w:lvlText w:val="14.%2"/>
      <w:lvlJc w:val="left"/>
      <w:pPr>
        <w:ind w:left="1080" w:hanging="720"/>
      </w:pPr>
      <w:rPr>
        <w:rFonts w:hint="default"/>
        <w:b w:val="0"/>
      </w:rPr>
    </w:lvl>
    <w:lvl w:ilvl="2">
      <w:start w:val="1"/>
      <w:numFmt w:val="decimal"/>
      <w:lvlText w:val="14.%2.%3"/>
      <w:lvlJc w:val="left"/>
      <w:pPr>
        <w:ind w:left="1440" w:hanging="720"/>
      </w:pPr>
      <w:rPr>
        <w:rFonts w:hint="default"/>
        <w:b w:val="0"/>
        <w:sz w:val="20"/>
        <w:szCs w:val="20"/>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56" w15:restartNumberingAfterBreak="0">
    <w:nsid w:val="58C83212"/>
    <w:multiLevelType w:val="multilevel"/>
    <w:tmpl w:val="58426384"/>
    <w:styleLink w:val="CurrentList2"/>
    <w:lvl w:ilvl="0">
      <w:start w:val="12"/>
      <w:numFmt w:val="decimal"/>
      <w:lvlText w:val="%1"/>
      <w:lvlJc w:val="left"/>
      <w:pPr>
        <w:ind w:left="420" w:hanging="42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sz w:val="20"/>
        <w:szCs w:val="20"/>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57" w15:restartNumberingAfterBreak="0">
    <w:nsid w:val="59E7495F"/>
    <w:multiLevelType w:val="multilevel"/>
    <w:tmpl w:val="516C0A9A"/>
    <w:styleLink w:val="CurrentList24"/>
    <w:lvl w:ilvl="0">
      <w:numFmt w:val="none"/>
      <w:lvlText w:val="16"/>
      <w:lvlJc w:val="left"/>
      <w:pPr>
        <w:ind w:left="420" w:hanging="420"/>
      </w:pPr>
      <w:rPr>
        <w:rFonts w:hint="default"/>
        <w:b w:val="0"/>
      </w:rPr>
    </w:lvl>
    <w:lvl w:ilvl="1">
      <w:start w:val="1"/>
      <w:numFmt w:val="decimal"/>
      <w:lvlText w:val="16.%2"/>
      <w:lvlJc w:val="left"/>
      <w:pPr>
        <w:ind w:left="1080" w:hanging="720"/>
      </w:pPr>
      <w:rPr>
        <w:rFonts w:hint="default"/>
        <w:b w:val="0"/>
      </w:rPr>
    </w:lvl>
    <w:lvl w:ilvl="2">
      <w:start w:val="1"/>
      <w:numFmt w:val="decimal"/>
      <w:lvlText w:val="16.%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58" w15:restartNumberingAfterBreak="0">
    <w:nsid w:val="59F70F65"/>
    <w:multiLevelType w:val="multilevel"/>
    <w:tmpl w:val="3BE8ADBC"/>
    <w:lvl w:ilvl="0">
      <w:start w:val="3"/>
      <w:numFmt w:val="decimal"/>
      <w:lvlText w:val="%1"/>
      <w:lvlJc w:val="left"/>
      <w:pPr>
        <w:ind w:left="360" w:hanging="36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5C306818"/>
    <w:multiLevelType w:val="multilevel"/>
    <w:tmpl w:val="725E0700"/>
    <w:styleLink w:val="CurrentList35"/>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0" w15:restartNumberingAfterBreak="0">
    <w:nsid w:val="5ED37CFB"/>
    <w:multiLevelType w:val="multilevel"/>
    <w:tmpl w:val="2FEE2C9E"/>
    <w:lvl w:ilvl="0">
      <w:numFmt w:val="none"/>
      <w:lvlText w:val="16"/>
      <w:lvlJc w:val="left"/>
      <w:pPr>
        <w:ind w:left="420" w:hanging="420"/>
      </w:pPr>
      <w:rPr>
        <w:rFonts w:hint="default"/>
        <w:b w:val="0"/>
      </w:rPr>
    </w:lvl>
    <w:lvl w:ilvl="1">
      <w:start w:val="1"/>
      <w:numFmt w:val="decimal"/>
      <w:lvlText w:val="14.%2"/>
      <w:lvlJc w:val="left"/>
      <w:pPr>
        <w:ind w:left="1080" w:hanging="720"/>
      </w:pPr>
      <w:rPr>
        <w:rFonts w:hint="default"/>
        <w:b w:val="0"/>
      </w:rPr>
    </w:lvl>
    <w:lvl w:ilvl="2">
      <w:start w:val="1"/>
      <w:numFmt w:val="decimal"/>
      <w:lvlText w:val="14.%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1" w15:restartNumberingAfterBreak="0">
    <w:nsid w:val="62787184"/>
    <w:multiLevelType w:val="multilevel"/>
    <w:tmpl w:val="C6ECD43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2" w15:restartNumberingAfterBreak="0">
    <w:nsid w:val="647F2798"/>
    <w:multiLevelType w:val="multilevel"/>
    <w:tmpl w:val="F5EE49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7F438F2"/>
    <w:multiLevelType w:val="multilevel"/>
    <w:tmpl w:val="0C0EF6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8EE41FF"/>
    <w:multiLevelType w:val="multilevel"/>
    <w:tmpl w:val="420070F6"/>
    <w:lvl w:ilvl="0">
      <w:start w:val="10"/>
      <w:numFmt w:val="none"/>
      <w:lvlText w:val="9"/>
      <w:lvlJc w:val="left"/>
      <w:pPr>
        <w:ind w:left="420" w:hanging="420"/>
      </w:pPr>
      <w:rPr>
        <w:rFonts w:hint="default"/>
        <w:b w:val="0"/>
      </w:rPr>
    </w:lvl>
    <w:lvl w:ilvl="1">
      <w:start w:val="1"/>
      <w:numFmt w:val="decimal"/>
      <w:lvlText w:val="9.%2"/>
      <w:lvlJc w:val="left"/>
      <w:pPr>
        <w:ind w:left="1287" w:hanging="720"/>
      </w:pPr>
      <w:rPr>
        <w:rFonts w:hint="default"/>
        <w:b w:val="0"/>
      </w:rPr>
    </w:lvl>
    <w:lvl w:ilvl="2">
      <w:start w:val="1"/>
      <w:numFmt w:val="decimal"/>
      <w:lvlText w:val="9.%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65" w15:restartNumberingAfterBreak="0">
    <w:nsid w:val="696639C5"/>
    <w:multiLevelType w:val="hybridMultilevel"/>
    <w:tmpl w:val="8DB49352"/>
    <w:lvl w:ilvl="0" w:tplc="FFFFFFFF">
      <w:start w:val="1"/>
      <w:numFmt w:val="upperLetter"/>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66" w15:restartNumberingAfterBreak="0">
    <w:nsid w:val="6B26501F"/>
    <w:multiLevelType w:val="multilevel"/>
    <w:tmpl w:val="4D94A8B4"/>
    <w:lvl w:ilvl="0">
      <w:start w:val="11"/>
      <w:numFmt w:val="none"/>
      <w:lvlText w:val="10"/>
      <w:lvlJc w:val="left"/>
      <w:pPr>
        <w:ind w:left="420" w:hanging="420"/>
      </w:pPr>
      <w:rPr>
        <w:rFonts w:hint="default"/>
        <w:b w:val="0"/>
      </w:rPr>
    </w:lvl>
    <w:lvl w:ilvl="1">
      <w:start w:val="1"/>
      <w:numFmt w:val="decimal"/>
      <w:lvlText w:val="10%1.%2"/>
      <w:lvlJc w:val="left"/>
      <w:pPr>
        <w:ind w:left="1080" w:hanging="720"/>
      </w:pPr>
      <w:rPr>
        <w:rFonts w:hint="default"/>
        <w:b w:val="0"/>
      </w:rPr>
    </w:lvl>
    <w:lvl w:ilvl="2">
      <w:start w:val="1"/>
      <w:numFmt w:val="decimal"/>
      <w:lvlText w:val="10%1.%2.%3"/>
      <w:lvlJc w:val="left"/>
      <w:pPr>
        <w:ind w:left="1440" w:hanging="720"/>
      </w:pPr>
      <w:rPr>
        <w:rFonts w:hint="default"/>
        <w:b w:val="0"/>
      </w:rPr>
    </w:lvl>
    <w:lvl w:ilvl="3">
      <w:start w:val="1"/>
      <w:numFmt w:val="decimal"/>
      <w:lvlText w:val="10%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7" w15:restartNumberingAfterBreak="0">
    <w:nsid w:val="6E1E54E5"/>
    <w:multiLevelType w:val="multilevel"/>
    <w:tmpl w:val="2E805074"/>
    <w:styleLink w:val="CurrentList4"/>
    <w:lvl w:ilvl="0">
      <w:start w:val="12"/>
      <w:numFmt w:val="decimal"/>
      <w:lvlText w:val="%1"/>
      <w:lvlJc w:val="left"/>
      <w:pPr>
        <w:ind w:left="420" w:hanging="420"/>
      </w:pPr>
      <w:rPr>
        <w:rFonts w:hint="default"/>
        <w:b w:val="0"/>
      </w:rPr>
    </w:lvl>
    <w:lvl w:ilvl="1">
      <w:start w:val="1"/>
      <w:numFmt w:val="decimal"/>
      <w:lvlText w:val="14.%2"/>
      <w:lvlJc w:val="left"/>
      <w:pPr>
        <w:ind w:left="1080" w:hanging="720"/>
      </w:pPr>
      <w:rPr>
        <w:rFonts w:hint="default"/>
        <w:b w:val="0"/>
      </w:rPr>
    </w:lvl>
    <w:lvl w:ilvl="2">
      <w:start w:val="1"/>
      <w:numFmt w:val="decimal"/>
      <w:lvlText w:val="%1.%2.%3"/>
      <w:lvlJc w:val="left"/>
      <w:pPr>
        <w:ind w:left="1440" w:hanging="720"/>
      </w:pPr>
      <w:rPr>
        <w:rFonts w:hint="default"/>
        <w:b w:val="0"/>
        <w:sz w:val="20"/>
        <w:szCs w:val="20"/>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68" w15:restartNumberingAfterBreak="0">
    <w:nsid w:val="6E934FA9"/>
    <w:multiLevelType w:val="hybridMultilevel"/>
    <w:tmpl w:val="797A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0C46632"/>
    <w:multiLevelType w:val="hybridMultilevel"/>
    <w:tmpl w:val="29309E08"/>
    <w:lvl w:ilvl="0" w:tplc="515EF186">
      <w:start w:val="6"/>
      <w:numFmt w:val="decimal"/>
      <w:lvlText w:val="(%1)"/>
      <w:lvlJc w:val="left"/>
      <w:pPr>
        <w:ind w:left="1080" w:hanging="360"/>
      </w:pPr>
      <w:rPr>
        <w:rFonts w:eastAsia="Arial" w:cstheme="minorBidi" w:hint="default"/>
        <w:b/>
        <w:sz w:val="2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23A7370"/>
    <w:multiLevelType w:val="multilevel"/>
    <w:tmpl w:val="A984E284"/>
    <w:styleLink w:val="CurrentList27"/>
    <w:lvl w:ilvl="0">
      <w:numFmt w:val="none"/>
      <w:lvlText w:val="19"/>
      <w:lvlJc w:val="left"/>
      <w:pPr>
        <w:ind w:left="420" w:hanging="420"/>
      </w:pPr>
      <w:rPr>
        <w:rFonts w:hint="default"/>
        <w:b w:val="0"/>
      </w:rPr>
    </w:lvl>
    <w:lvl w:ilvl="1">
      <w:start w:val="1"/>
      <w:numFmt w:val="decimal"/>
      <w:lvlText w:val="19.%2"/>
      <w:lvlJc w:val="left"/>
      <w:pPr>
        <w:ind w:left="1080" w:hanging="720"/>
      </w:pPr>
      <w:rPr>
        <w:rFonts w:hint="default"/>
        <w:b w:val="0"/>
      </w:rPr>
    </w:lvl>
    <w:lvl w:ilvl="2">
      <w:start w:val="1"/>
      <w:numFmt w:val="decimal"/>
      <w:lvlText w:val="19.%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1" w15:restartNumberingAfterBreak="0">
    <w:nsid w:val="72992CC2"/>
    <w:multiLevelType w:val="multilevel"/>
    <w:tmpl w:val="F2485500"/>
    <w:styleLink w:val="CurrentList22"/>
    <w:lvl w:ilvl="0">
      <w:start w:val="12"/>
      <w:numFmt w:val="decimal"/>
      <w:lvlText w:val="%1"/>
      <w:lvlJc w:val="left"/>
      <w:pPr>
        <w:ind w:left="420" w:hanging="420"/>
      </w:pPr>
      <w:rPr>
        <w:rFonts w:hint="default"/>
        <w:b w:val="0"/>
      </w:rPr>
    </w:lvl>
    <w:lvl w:ilvl="1">
      <w:start w:val="1"/>
      <w:numFmt w:val="decimal"/>
      <w:lvlText w:val="15.%2"/>
      <w:lvlJc w:val="left"/>
      <w:pPr>
        <w:ind w:left="1080" w:hanging="720"/>
      </w:pPr>
      <w:rPr>
        <w:rFonts w:hint="default"/>
        <w:b w:val="0"/>
      </w:rPr>
    </w:lvl>
    <w:lvl w:ilvl="2">
      <w:start w:val="1"/>
      <w:numFmt w:val="decimal"/>
      <w:lvlText w:val="15.%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2" w15:restartNumberingAfterBreak="0">
    <w:nsid w:val="72BD02C8"/>
    <w:multiLevelType w:val="multilevel"/>
    <w:tmpl w:val="F97A73D8"/>
    <w:styleLink w:val="CurrentList14"/>
    <w:lvl w:ilvl="0">
      <w:numFmt w:val="none"/>
      <w:lvlText w:val="23"/>
      <w:lvlJc w:val="left"/>
      <w:pPr>
        <w:ind w:left="420" w:hanging="420"/>
      </w:pPr>
      <w:rPr>
        <w:rFonts w:hint="default"/>
        <w:b w:val="0"/>
      </w:rPr>
    </w:lvl>
    <w:lvl w:ilvl="1">
      <w:start w:val="1"/>
      <w:numFmt w:val="decimal"/>
      <w:lvlText w:val="25.%2"/>
      <w:lvlJc w:val="left"/>
      <w:pPr>
        <w:ind w:left="1080" w:hanging="720"/>
      </w:pPr>
      <w:rPr>
        <w:rFonts w:hint="default"/>
        <w:b w:val="0"/>
      </w:rPr>
    </w:lvl>
    <w:lvl w:ilvl="2">
      <w:start w:val="1"/>
      <w:numFmt w:val="decimal"/>
      <w:lvlText w:val="25.%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3" w15:restartNumberingAfterBreak="0">
    <w:nsid w:val="77F249E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78146557"/>
    <w:multiLevelType w:val="multilevel"/>
    <w:tmpl w:val="94ACFA9A"/>
    <w:styleLink w:val="CurrentList13"/>
    <w:lvl w:ilvl="0">
      <w:numFmt w:val="none"/>
      <w:lvlText w:val="23"/>
      <w:lvlJc w:val="left"/>
      <w:pPr>
        <w:ind w:left="420" w:hanging="420"/>
      </w:pPr>
      <w:rPr>
        <w:rFonts w:hint="default"/>
        <w:b w:val="0"/>
      </w:rPr>
    </w:lvl>
    <w:lvl w:ilvl="1">
      <w:start w:val="1"/>
      <w:numFmt w:val="decimal"/>
      <w:lvlText w:val="23.%2"/>
      <w:lvlJc w:val="left"/>
      <w:pPr>
        <w:ind w:left="1080" w:hanging="720"/>
      </w:pPr>
      <w:rPr>
        <w:rFonts w:hint="default"/>
        <w:b w:val="0"/>
      </w:rPr>
    </w:lvl>
    <w:lvl w:ilvl="2">
      <w:start w:val="1"/>
      <w:numFmt w:val="decimal"/>
      <w:lvlText w:val="23.%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5" w15:restartNumberingAfterBreak="0">
    <w:nsid w:val="7AFB46DA"/>
    <w:multiLevelType w:val="multilevel"/>
    <w:tmpl w:val="F3CA27B6"/>
    <w:styleLink w:val="CurrentList32"/>
    <w:lvl w:ilvl="0">
      <w:start w:val="11"/>
      <w:numFmt w:val="decimal"/>
      <w:lvlText w:val="%1"/>
      <w:lvlJc w:val="left"/>
      <w:pPr>
        <w:ind w:left="420" w:hanging="42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6" w15:restartNumberingAfterBreak="0">
    <w:nsid w:val="7BD161B3"/>
    <w:multiLevelType w:val="multilevel"/>
    <w:tmpl w:val="77FC8F28"/>
    <w:lvl w:ilvl="0">
      <w:start w:val="1"/>
      <w:numFmt w:val="decimal"/>
      <w:pStyle w:val="Heading1"/>
      <w:lvlText w:val="%1"/>
      <w:lvlJc w:val="left"/>
      <w:pPr>
        <w:ind w:left="478" w:hanging="360"/>
      </w:pPr>
      <w:rPr>
        <w:rFonts w:hint="default"/>
      </w:rPr>
    </w:lvl>
    <w:lvl w:ilvl="1">
      <w:start w:val="1"/>
      <w:numFmt w:val="decimal"/>
      <w:lvlText w:val="%1.%2"/>
      <w:lvlJc w:val="left"/>
      <w:pPr>
        <w:ind w:left="1358" w:hanging="720"/>
      </w:pPr>
      <w:rPr>
        <w:rFonts w:hint="default"/>
      </w:rPr>
    </w:lvl>
    <w:lvl w:ilvl="2">
      <w:start w:val="1"/>
      <w:numFmt w:val="decimal"/>
      <w:lvlText w:val="%1.%2.%3"/>
      <w:lvlJc w:val="left"/>
      <w:pPr>
        <w:ind w:left="1878" w:hanging="720"/>
      </w:pPr>
      <w:rPr>
        <w:rFonts w:hint="default"/>
      </w:rPr>
    </w:lvl>
    <w:lvl w:ilvl="3">
      <w:start w:val="1"/>
      <w:numFmt w:val="decimal"/>
      <w:lvlText w:val="%1.%2.%3.%4"/>
      <w:lvlJc w:val="left"/>
      <w:pPr>
        <w:ind w:left="2758" w:hanging="1080"/>
      </w:pPr>
      <w:rPr>
        <w:rFonts w:hint="default"/>
      </w:rPr>
    </w:lvl>
    <w:lvl w:ilvl="4">
      <w:start w:val="1"/>
      <w:numFmt w:val="decimal"/>
      <w:lvlText w:val="%1.%2.%3.%4.%5"/>
      <w:lvlJc w:val="left"/>
      <w:pPr>
        <w:ind w:left="3278" w:hanging="1080"/>
      </w:pPr>
      <w:rPr>
        <w:rFonts w:hint="default"/>
      </w:rPr>
    </w:lvl>
    <w:lvl w:ilvl="5">
      <w:start w:val="1"/>
      <w:numFmt w:val="decimal"/>
      <w:lvlText w:val="%1.%2.%3.%4.%5.%6"/>
      <w:lvlJc w:val="left"/>
      <w:pPr>
        <w:ind w:left="4158" w:hanging="1440"/>
      </w:pPr>
      <w:rPr>
        <w:rFonts w:hint="default"/>
      </w:rPr>
    </w:lvl>
    <w:lvl w:ilvl="6">
      <w:start w:val="1"/>
      <w:numFmt w:val="decimal"/>
      <w:lvlText w:val="%1.%2.%3.%4.%5.%6.%7"/>
      <w:lvlJc w:val="left"/>
      <w:pPr>
        <w:ind w:left="4678" w:hanging="1440"/>
      </w:pPr>
      <w:rPr>
        <w:rFonts w:hint="default"/>
      </w:rPr>
    </w:lvl>
    <w:lvl w:ilvl="7">
      <w:start w:val="1"/>
      <w:numFmt w:val="decimal"/>
      <w:lvlText w:val="%1.%2.%3.%4.%5.%6.%7.%8"/>
      <w:lvlJc w:val="left"/>
      <w:pPr>
        <w:ind w:left="5558" w:hanging="1800"/>
      </w:pPr>
      <w:rPr>
        <w:rFonts w:hint="default"/>
      </w:rPr>
    </w:lvl>
    <w:lvl w:ilvl="8">
      <w:start w:val="1"/>
      <w:numFmt w:val="decimal"/>
      <w:lvlText w:val="%1.%2.%3.%4.%5.%6.%7.%8.%9"/>
      <w:lvlJc w:val="left"/>
      <w:pPr>
        <w:ind w:left="6438" w:hanging="2160"/>
      </w:pPr>
      <w:rPr>
        <w:rFonts w:hint="default"/>
      </w:rPr>
    </w:lvl>
  </w:abstractNum>
  <w:abstractNum w:abstractNumId="77" w15:restartNumberingAfterBreak="0">
    <w:nsid w:val="7C080A42"/>
    <w:multiLevelType w:val="hybridMultilevel"/>
    <w:tmpl w:val="4C525198"/>
    <w:lvl w:ilvl="0" w:tplc="2000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15:restartNumberingAfterBreak="0">
    <w:nsid w:val="7F0F379D"/>
    <w:multiLevelType w:val="multilevel"/>
    <w:tmpl w:val="7A707754"/>
    <w:styleLink w:val="CurrentList26"/>
    <w:lvl w:ilvl="0">
      <w:numFmt w:val="none"/>
      <w:lvlText w:val="18"/>
      <w:lvlJc w:val="left"/>
      <w:pPr>
        <w:ind w:left="420" w:hanging="420"/>
      </w:pPr>
      <w:rPr>
        <w:rFonts w:hint="default"/>
        <w:b w:val="0"/>
      </w:rPr>
    </w:lvl>
    <w:lvl w:ilvl="1">
      <w:start w:val="1"/>
      <w:numFmt w:val="decimal"/>
      <w:lvlText w:val="18.%2"/>
      <w:lvlJc w:val="left"/>
      <w:pPr>
        <w:ind w:left="1080" w:hanging="720"/>
      </w:pPr>
      <w:rPr>
        <w:rFonts w:hint="default"/>
        <w:b w:val="0"/>
      </w:rPr>
    </w:lvl>
    <w:lvl w:ilvl="2">
      <w:start w:val="1"/>
      <w:numFmt w:val="decimal"/>
      <w:lvlText w:val="18.%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rFonts w:hint="default"/>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9" w15:restartNumberingAfterBreak="0">
    <w:nsid w:val="7F66309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72431607">
    <w:abstractNumId w:val="0"/>
  </w:num>
  <w:num w:numId="2" w16cid:durableId="987168774">
    <w:abstractNumId w:val="1"/>
  </w:num>
  <w:num w:numId="3" w16cid:durableId="1738360249">
    <w:abstractNumId w:val="2"/>
  </w:num>
  <w:num w:numId="4" w16cid:durableId="470950959">
    <w:abstractNumId w:val="33"/>
  </w:num>
  <w:num w:numId="5" w16cid:durableId="639001023">
    <w:abstractNumId w:val="58"/>
  </w:num>
  <w:num w:numId="6" w16cid:durableId="121651360">
    <w:abstractNumId w:val="24"/>
  </w:num>
  <w:num w:numId="7" w16cid:durableId="1141969157">
    <w:abstractNumId w:val="22"/>
  </w:num>
  <w:num w:numId="8" w16cid:durableId="1062945409">
    <w:abstractNumId w:val="50"/>
  </w:num>
  <w:num w:numId="9" w16cid:durableId="1081877921">
    <w:abstractNumId w:val="21"/>
  </w:num>
  <w:num w:numId="10" w16cid:durableId="317198892">
    <w:abstractNumId w:val="9"/>
  </w:num>
  <w:num w:numId="11" w16cid:durableId="839739949">
    <w:abstractNumId w:val="31"/>
  </w:num>
  <w:num w:numId="12" w16cid:durableId="1779252851">
    <w:abstractNumId w:val="54"/>
  </w:num>
  <w:num w:numId="13" w16cid:durableId="1420904391">
    <w:abstractNumId w:val="49"/>
  </w:num>
  <w:num w:numId="14" w16cid:durableId="1128012012">
    <w:abstractNumId w:val="64"/>
  </w:num>
  <w:num w:numId="15" w16cid:durableId="416710620">
    <w:abstractNumId w:val="66"/>
  </w:num>
  <w:num w:numId="16" w16cid:durableId="2041391153">
    <w:abstractNumId w:val="6"/>
  </w:num>
  <w:num w:numId="17" w16cid:durableId="771586381">
    <w:abstractNumId w:val="41"/>
  </w:num>
  <w:num w:numId="18" w16cid:durableId="38404984">
    <w:abstractNumId w:val="42"/>
  </w:num>
  <w:num w:numId="19" w16cid:durableId="1015378907">
    <w:abstractNumId w:val="61"/>
  </w:num>
  <w:num w:numId="20" w16cid:durableId="1309287439">
    <w:abstractNumId w:val="47"/>
  </w:num>
  <w:num w:numId="21" w16cid:durableId="1875076081">
    <w:abstractNumId w:val="7"/>
  </w:num>
  <w:num w:numId="22" w16cid:durableId="841706473">
    <w:abstractNumId w:val="30"/>
  </w:num>
  <w:num w:numId="23" w16cid:durableId="1579510240">
    <w:abstractNumId w:val="77"/>
  </w:num>
  <w:num w:numId="24" w16cid:durableId="1268200241">
    <w:abstractNumId w:val="68"/>
  </w:num>
  <w:num w:numId="25" w16cid:durableId="424151999">
    <w:abstractNumId w:val="46"/>
  </w:num>
  <w:num w:numId="26" w16cid:durableId="1423993671">
    <w:abstractNumId w:val="63"/>
  </w:num>
  <w:num w:numId="27" w16cid:durableId="1513497848">
    <w:abstractNumId w:val="35"/>
  </w:num>
  <w:num w:numId="28" w16cid:durableId="2099521490">
    <w:abstractNumId w:val="18"/>
  </w:num>
  <w:num w:numId="29" w16cid:durableId="623968823">
    <w:abstractNumId w:val="56"/>
  </w:num>
  <w:num w:numId="30" w16cid:durableId="794180012">
    <w:abstractNumId w:val="44"/>
  </w:num>
  <w:num w:numId="31" w16cid:durableId="1172254075">
    <w:abstractNumId w:val="67"/>
  </w:num>
  <w:num w:numId="32" w16cid:durableId="1893299682">
    <w:abstractNumId w:val="55"/>
  </w:num>
  <w:num w:numId="33" w16cid:durableId="578291398">
    <w:abstractNumId w:val="16"/>
  </w:num>
  <w:num w:numId="34" w16cid:durableId="2062288760">
    <w:abstractNumId w:val="39"/>
  </w:num>
  <w:num w:numId="35" w16cid:durableId="737435712">
    <w:abstractNumId w:val="60"/>
  </w:num>
  <w:num w:numId="36" w16cid:durableId="944923531">
    <w:abstractNumId w:val="48"/>
  </w:num>
  <w:num w:numId="37" w16cid:durableId="704988359">
    <w:abstractNumId w:val="5"/>
  </w:num>
  <w:num w:numId="38" w16cid:durableId="1492597965">
    <w:abstractNumId w:val="17"/>
  </w:num>
  <w:num w:numId="39" w16cid:durableId="1143426229">
    <w:abstractNumId w:val="25"/>
  </w:num>
  <w:num w:numId="40" w16cid:durableId="285815846">
    <w:abstractNumId w:val="40"/>
  </w:num>
  <w:num w:numId="41" w16cid:durableId="1690645035">
    <w:abstractNumId w:val="26"/>
  </w:num>
  <w:num w:numId="42" w16cid:durableId="1635258178">
    <w:abstractNumId w:val="53"/>
  </w:num>
  <w:num w:numId="43" w16cid:durableId="39790621">
    <w:abstractNumId w:val="8"/>
  </w:num>
  <w:num w:numId="44" w16cid:durableId="752092752">
    <w:abstractNumId w:val="14"/>
  </w:num>
  <w:num w:numId="45" w16cid:durableId="1758675313">
    <w:abstractNumId w:val="32"/>
  </w:num>
  <w:num w:numId="46" w16cid:durableId="1573540638">
    <w:abstractNumId w:val="74"/>
  </w:num>
  <w:num w:numId="47" w16cid:durableId="1801917038">
    <w:abstractNumId w:val="72"/>
  </w:num>
  <w:num w:numId="48" w16cid:durableId="1172911373">
    <w:abstractNumId w:val="11"/>
  </w:num>
  <w:num w:numId="49" w16cid:durableId="1962105753">
    <w:abstractNumId w:val="4"/>
  </w:num>
  <w:num w:numId="50" w16cid:durableId="1328901007">
    <w:abstractNumId w:val="52"/>
  </w:num>
  <w:num w:numId="51" w16cid:durableId="167796696">
    <w:abstractNumId w:val="10"/>
  </w:num>
  <w:num w:numId="52" w16cid:durableId="856113763">
    <w:abstractNumId w:val="15"/>
  </w:num>
  <w:num w:numId="53" w16cid:durableId="168371566">
    <w:abstractNumId w:val="76"/>
  </w:num>
  <w:num w:numId="54" w16cid:durableId="450784785">
    <w:abstractNumId w:val="38"/>
  </w:num>
  <w:num w:numId="55" w16cid:durableId="1267156005">
    <w:abstractNumId w:val="34"/>
  </w:num>
  <w:num w:numId="56" w16cid:durableId="190456395">
    <w:abstractNumId w:val="13"/>
  </w:num>
  <w:num w:numId="57" w16cid:durableId="37434763">
    <w:abstractNumId w:val="37"/>
  </w:num>
  <w:num w:numId="58" w16cid:durableId="1532382721">
    <w:abstractNumId w:val="71"/>
  </w:num>
  <w:num w:numId="59" w16cid:durableId="2134981040">
    <w:abstractNumId w:val="23"/>
  </w:num>
  <w:num w:numId="60" w16cid:durableId="185338445">
    <w:abstractNumId w:val="57"/>
  </w:num>
  <w:num w:numId="61" w16cid:durableId="1891844948">
    <w:abstractNumId w:val="20"/>
  </w:num>
  <w:num w:numId="62" w16cid:durableId="992486777">
    <w:abstractNumId w:val="78"/>
  </w:num>
  <w:num w:numId="63" w16cid:durableId="1574311680">
    <w:abstractNumId w:val="70"/>
  </w:num>
  <w:num w:numId="64" w16cid:durableId="1694264170">
    <w:abstractNumId w:val="43"/>
  </w:num>
  <w:num w:numId="65" w16cid:durableId="627014144">
    <w:abstractNumId w:val="19"/>
  </w:num>
  <w:num w:numId="66" w16cid:durableId="1026322089">
    <w:abstractNumId w:val="3"/>
  </w:num>
  <w:num w:numId="67" w16cid:durableId="214002054">
    <w:abstractNumId w:val="27"/>
  </w:num>
  <w:num w:numId="68" w16cid:durableId="1799295081">
    <w:abstractNumId w:val="45"/>
  </w:num>
  <w:num w:numId="69" w16cid:durableId="958144980">
    <w:abstractNumId w:val="73"/>
  </w:num>
  <w:num w:numId="70" w16cid:durableId="2073887833">
    <w:abstractNumId w:val="79"/>
  </w:num>
  <w:num w:numId="71" w16cid:durableId="1730112679">
    <w:abstractNumId w:val="75"/>
  </w:num>
  <w:num w:numId="72" w16cid:durableId="2034918748">
    <w:abstractNumId w:val="29"/>
  </w:num>
  <w:num w:numId="73" w16cid:durableId="1065951138">
    <w:abstractNumId w:val="51"/>
  </w:num>
  <w:num w:numId="74" w16cid:durableId="460461767">
    <w:abstractNumId w:val="59"/>
  </w:num>
  <w:num w:numId="75" w16cid:durableId="1683700627">
    <w:abstractNumId w:val="28"/>
  </w:num>
  <w:num w:numId="76" w16cid:durableId="1984306812">
    <w:abstractNumId w:val="69"/>
  </w:num>
  <w:num w:numId="77" w16cid:durableId="621692565">
    <w:abstractNumId w:val="62"/>
  </w:num>
  <w:num w:numId="78" w16cid:durableId="1360624145">
    <w:abstractNumId w:val="36"/>
  </w:num>
  <w:num w:numId="79" w16cid:durableId="567300336">
    <w:abstractNumId w:val="65"/>
  </w:num>
  <w:num w:numId="80" w16cid:durableId="505294340">
    <w:abstractNumId w:val="1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0sTQ3MDU2N7M0MzBV0lEKTi0uzszPAykwNKgFAFGMSW4tAAAA"/>
  </w:docVars>
  <w:rsids>
    <w:rsidRoot w:val="009D0234"/>
    <w:rsid w:val="00000B47"/>
    <w:rsid w:val="00001369"/>
    <w:rsid w:val="00001528"/>
    <w:rsid w:val="00002B5B"/>
    <w:rsid w:val="00002BB4"/>
    <w:rsid w:val="00002E00"/>
    <w:rsid w:val="0000354E"/>
    <w:rsid w:val="0000489E"/>
    <w:rsid w:val="00004A7A"/>
    <w:rsid w:val="00004AB0"/>
    <w:rsid w:val="00004B26"/>
    <w:rsid w:val="00005A34"/>
    <w:rsid w:val="00005B94"/>
    <w:rsid w:val="00006597"/>
    <w:rsid w:val="00006E13"/>
    <w:rsid w:val="0000794D"/>
    <w:rsid w:val="000102C1"/>
    <w:rsid w:val="00011153"/>
    <w:rsid w:val="000112CF"/>
    <w:rsid w:val="000117F2"/>
    <w:rsid w:val="0001190B"/>
    <w:rsid w:val="00012289"/>
    <w:rsid w:val="000124FB"/>
    <w:rsid w:val="00014851"/>
    <w:rsid w:val="0001537C"/>
    <w:rsid w:val="00015C0D"/>
    <w:rsid w:val="00016914"/>
    <w:rsid w:val="000172CA"/>
    <w:rsid w:val="000173B3"/>
    <w:rsid w:val="000175CC"/>
    <w:rsid w:val="00017D5F"/>
    <w:rsid w:val="000227CA"/>
    <w:rsid w:val="00023719"/>
    <w:rsid w:val="000237E3"/>
    <w:rsid w:val="00023D00"/>
    <w:rsid w:val="00024242"/>
    <w:rsid w:val="00024279"/>
    <w:rsid w:val="00024CEF"/>
    <w:rsid w:val="000262F2"/>
    <w:rsid w:val="00026DA1"/>
    <w:rsid w:val="00026FF7"/>
    <w:rsid w:val="000271B3"/>
    <w:rsid w:val="00027F6B"/>
    <w:rsid w:val="0003009B"/>
    <w:rsid w:val="0003043F"/>
    <w:rsid w:val="00031209"/>
    <w:rsid w:val="00031E95"/>
    <w:rsid w:val="00032331"/>
    <w:rsid w:val="00032DCD"/>
    <w:rsid w:val="0003351B"/>
    <w:rsid w:val="00033DB1"/>
    <w:rsid w:val="00034D68"/>
    <w:rsid w:val="00035D53"/>
    <w:rsid w:val="00036084"/>
    <w:rsid w:val="00036D6E"/>
    <w:rsid w:val="000374ED"/>
    <w:rsid w:val="00040026"/>
    <w:rsid w:val="000408F0"/>
    <w:rsid w:val="00040DBF"/>
    <w:rsid w:val="0004161A"/>
    <w:rsid w:val="00042653"/>
    <w:rsid w:val="00043790"/>
    <w:rsid w:val="00043E03"/>
    <w:rsid w:val="00044208"/>
    <w:rsid w:val="00044324"/>
    <w:rsid w:val="00044C20"/>
    <w:rsid w:val="00045958"/>
    <w:rsid w:val="00046577"/>
    <w:rsid w:val="0004773F"/>
    <w:rsid w:val="00047E99"/>
    <w:rsid w:val="000508FE"/>
    <w:rsid w:val="00050B13"/>
    <w:rsid w:val="00050B5A"/>
    <w:rsid w:val="000513DD"/>
    <w:rsid w:val="00051422"/>
    <w:rsid w:val="00053AB4"/>
    <w:rsid w:val="00054396"/>
    <w:rsid w:val="00054E11"/>
    <w:rsid w:val="00055580"/>
    <w:rsid w:val="00055AF3"/>
    <w:rsid w:val="000577EE"/>
    <w:rsid w:val="000604DA"/>
    <w:rsid w:val="000607E2"/>
    <w:rsid w:val="00060977"/>
    <w:rsid w:val="00060ED3"/>
    <w:rsid w:val="00061366"/>
    <w:rsid w:val="000616DF"/>
    <w:rsid w:val="00061A2A"/>
    <w:rsid w:val="00062E46"/>
    <w:rsid w:val="0006324F"/>
    <w:rsid w:val="00064B61"/>
    <w:rsid w:val="000664CF"/>
    <w:rsid w:val="000666D6"/>
    <w:rsid w:val="00066AA2"/>
    <w:rsid w:val="00066DE6"/>
    <w:rsid w:val="00066FC6"/>
    <w:rsid w:val="000706B2"/>
    <w:rsid w:val="000706C3"/>
    <w:rsid w:val="00070E74"/>
    <w:rsid w:val="000713A7"/>
    <w:rsid w:val="000716D9"/>
    <w:rsid w:val="00072534"/>
    <w:rsid w:val="00072AC6"/>
    <w:rsid w:val="000738F0"/>
    <w:rsid w:val="000741B3"/>
    <w:rsid w:val="000747BE"/>
    <w:rsid w:val="00074E18"/>
    <w:rsid w:val="00077346"/>
    <w:rsid w:val="00077890"/>
    <w:rsid w:val="00077F3C"/>
    <w:rsid w:val="00077F9A"/>
    <w:rsid w:val="00080278"/>
    <w:rsid w:val="000853CB"/>
    <w:rsid w:val="00085FBD"/>
    <w:rsid w:val="00087E34"/>
    <w:rsid w:val="00090549"/>
    <w:rsid w:val="00090BD1"/>
    <w:rsid w:val="00090C04"/>
    <w:rsid w:val="00091CA7"/>
    <w:rsid w:val="00091F0B"/>
    <w:rsid w:val="000964D1"/>
    <w:rsid w:val="0009687A"/>
    <w:rsid w:val="00096B52"/>
    <w:rsid w:val="00097377"/>
    <w:rsid w:val="00097572"/>
    <w:rsid w:val="000A08BE"/>
    <w:rsid w:val="000A0F8C"/>
    <w:rsid w:val="000A0FE5"/>
    <w:rsid w:val="000A1CB5"/>
    <w:rsid w:val="000A277E"/>
    <w:rsid w:val="000A2813"/>
    <w:rsid w:val="000A28B3"/>
    <w:rsid w:val="000A3012"/>
    <w:rsid w:val="000A477A"/>
    <w:rsid w:val="000A4FEB"/>
    <w:rsid w:val="000A55FA"/>
    <w:rsid w:val="000A5C4C"/>
    <w:rsid w:val="000A5D7E"/>
    <w:rsid w:val="000A6D4C"/>
    <w:rsid w:val="000B05C6"/>
    <w:rsid w:val="000B19D0"/>
    <w:rsid w:val="000B1B71"/>
    <w:rsid w:val="000B1C5A"/>
    <w:rsid w:val="000B5DA3"/>
    <w:rsid w:val="000B5E2E"/>
    <w:rsid w:val="000B64BB"/>
    <w:rsid w:val="000B663F"/>
    <w:rsid w:val="000B6C97"/>
    <w:rsid w:val="000C0309"/>
    <w:rsid w:val="000C2994"/>
    <w:rsid w:val="000C3E6E"/>
    <w:rsid w:val="000C57E1"/>
    <w:rsid w:val="000C59C3"/>
    <w:rsid w:val="000C63FE"/>
    <w:rsid w:val="000C6F2C"/>
    <w:rsid w:val="000C6F7F"/>
    <w:rsid w:val="000C7D00"/>
    <w:rsid w:val="000D180F"/>
    <w:rsid w:val="000D1B52"/>
    <w:rsid w:val="000D2285"/>
    <w:rsid w:val="000D2773"/>
    <w:rsid w:val="000D27F4"/>
    <w:rsid w:val="000D2F1C"/>
    <w:rsid w:val="000D35BD"/>
    <w:rsid w:val="000D36CF"/>
    <w:rsid w:val="000D42B0"/>
    <w:rsid w:val="000D4AA4"/>
    <w:rsid w:val="000D4B65"/>
    <w:rsid w:val="000D50B1"/>
    <w:rsid w:val="000D6ECB"/>
    <w:rsid w:val="000D7003"/>
    <w:rsid w:val="000D79A2"/>
    <w:rsid w:val="000E0332"/>
    <w:rsid w:val="000E04C6"/>
    <w:rsid w:val="000E08D5"/>
    <w:rsid w:val="000E09AD"/>
    <w:rsid w:val="000E196D"/>
    <w:rsid w:val="000E1DF0"/>
    <w:rsid w:val="000E26E6"/>
    <w:rsid w:val="000E2C08"/>
    <w:rsid w:val="000E34B3"/>
    <w:rsid w:val="000E3962"/>
    <w:rsid w:val="000E3C73"/>
    <w:rsid w:val="000E40C7"/>
    <w:rsid w:val="000E419D"/>
    <w:rsid w:val="000E4B97"/>
    <w:rsid w:val="000E5281"/>
    <w:rsid w:val="000E5834"/>
    <w:rsid w:val="000E58B3"/>
    <w:rsid w:val="000E5C3B"/>
    <w:rsid w:val="000E660F"/>
    <w:rsid w:val="000E73A0"/>
    <w:rsid w:val="000E7899"/>
    <w:rsid w:val="000E797C"/>
    <w:rsid w:val="000F0297"/>
    <w:rsid w:val="000F0C93"/>
    <w:rsid w:val="000F267F"/>
    <w:rsid w:val="000F4060"/>
    <w:rsid w:val="000F5010"/>
    <w:rsid w:val="000F5353"/>
    <w:rsid w:val="000F658A"/>
    <w:rsid w:val="000F6629"/>
    <w:rsid w:val="000F6A1C"/>
    <w:rsid w:val="000F72DA"/>
    <w:rsid w:val="000F7946"/>
    <w:rsid w:val="000F7CAD"/>
    <w:rsid w:val="00100055"/>
    <w:rsid w:val="001007F6"/>
    <w:rsid w:val="00100B0A"/>
    <w:rsid w:val="00101307"/>
    <w:rsid w:val="0010173B"/>
    <w:rsid w:val="001018D5"/>
    <w:rsid w:val="0010202A"/>
    <w:rsid w:val="00102105"/>
    <w:rsid w:val="00103528"/>
    <w:rsid w:val="00104AC2"/>
    <w:rsid w:val="00104CCF"/>
    <w:rsid w:val="001053D5"/>
    <w:rsid w:val="00106FC8"/>
    <w:rsid w:val="0010786D"/>
    <w:rsid w:val="00107AA1"/>
    <w:rsid w:val="00110B02"/>
    <w:rsid w:val="00112D21"/>
    <w:rsid w:val="00113793"/>
    <w:rsid w:val="00113B5D"/>
    <w:rsid w:val="001145C6"/>
    <w:rsid w:val="00114710"/>
    <w:rsid w:val="001156E6"/>
    <w:rsid w:val="00115F4C"/>
    <w:rsid w:val="00117033"/>
    <w:rsid w:val="0012033F"/>
    <w:rsid w:val="00120573"/>
    <w:rsid w:val="001205F8"/>
    <w:rsid w:val="00120F9E"/>
    <w:rsid w:val="0012267A"/>
    <w:rsid w:val="0012283E"/>
    <w:rsid w:val="00122910"/>
    <w:rsid w:val="0012427C"/>
    <w:rsid w:val="001249DE"/>
    <w:rsid w:val="00126194"/>
    <w:rsid w:val="00126751"/>
    <w:rsid w:val="00126779"/>
    <w:rsid w:val="00127DE1"/>
    <w:rsid w:val="00130891"/>
    <w:rsid w:val="00130E09"/>
    <w:rsid w:val="00131128"/>
    <w:rsid w:val="0013122C"/>
    <w:rsid w:val="0013265E"/>
    <w:rsid w:val="00132BB9"/>
    <w:rsid w:val="00133848"/>
    <w:rsid w:val="00134147"/>
    <w:rsid w:val="0013487C"/>
    <w:rsid w:val="00134949"/>
    <w:rsid w:val="00134F7E"/>
    <w:rsid w:val="0013525A"/>
    <w:rsid w:val="00135906"/>
    <w:rsid w:val="00135A6B"/>
    <w:rsid w:val="00135E23"/>
    <w:rsid w:val="001363CB"/>
    <w:rsid w:val="00141879"/>
    <w:rsid w:val="001426C4"/>
    <w:rsid w:val="00142AFA"/>
    <w:rsid w:val="00143674"/>
    <w:rsid w:val="001439FD"/>
    <w:rsid w:val="00143E11"/>
    <w:rsid w:val="0014529F"/>
    <w:rsid w:val="00146739"/>
    <w:rsid w:val="00147005"/>
    <w:rsid w:val="0014713D"/>
    <w:rsid w:val="0014731A"/>
    <w:rsid w:val="0014763E"/>
    <w:rsid w:val="00147BCC"/>
    <w:rsid w:val="00150046"/>
    <w:rsid w:val="00150092"/>
    <w:rsid w:val="001506FE"/>
    <w:rsid w:val="001518B0"/>
    <w:rsid w:val="00152450"/>
    <w:rsid w:val="001568AA"/>
    <w:rsid w:val="00157DC6"/>
    <w:rsid w:val="00160B3C"/>
    <w:rsid w:val="00160D7F"/>
    <w:rsid w:val="00160DE2"/>
    <w:rsid w:val="001611A5"/>
    <w:rsid w:val="00161381"/>
    <w:rsid w:val="001617E4"/>
    <w:rsid w:val="00161A42"/>
    <w:rsid w:val="00162633"/>
    <w:rsid w:val="00162659"/>
    <w:rsid w:val="001626AB"/>
    <w:rsid w:val="0016305D"/>
    <w:rsid w:val="00163B2C"/>
    <w:rsid w:val="0016419C"/>
    <w:rsid w:val="00165360"/>
    <w:rsid w:val="00167753"/>
    <w:rsid w:val="001702E3"/>
    <w:rsid w:val="0017260C"/>
    <w:rsid w:val="001729EF"/>
    <w:rsid w:val="00172DD2"/>
    <w:rsid w:val="00172E15"/>
    <w:rsid w:val="00173E7B"/>
    <w:rsid w:val="00174425"/>
    <w:rsid w:val="00174777"/>
    <w:rsid w:val="00174AD3"/>
    <w:rsid w:val="00174D98"/>
    <w:rsid w:val="00174FFE"/>
    <w:rsid w:val="00175CAD"/>
    <w:rsid w:val="00176407"/>
    <w:rsid w:val="00176697"/>
    <w:rsid w:val="0017746D"/>
    <w:rsid w:val="001776F8"/>
    <w:rsid w:val="001809E4"/>
    <w:rsid w:val="0018120D"/>
    <w:rsid w:val="001816BB"/>
    <w:rsid w:val="00181DC9"/>
    <w:rsid w:val="00182E53"/>
    <w:rsid w:val="001836CB"/>
    <w:rsid w:val="00183C9D"/>
    <w:rsid w:val="001840A4"/>
    <w:rsid w:val="00184664"/>
    <w:rsid w:val="00184786"/>
    <w:rsid w:val="00184790"/>
    <w:rsid w:val="001848C2"/>
    <w:rsid w:val="00185658"/>
    <w:rsid w:val="001861D1"/>
    <w:rsid w:val="0018655A"/>
    <w:rsid w:val="0018683A"/>
    <w:rsid w:val="0018740C"/>
    <w:rsid w:val="001916C4"/>
    <w:rsid w:val="00191FD8"/>
    <w:rsid w:val="0019211A"/>
    <w:rsid w:val="00192A64"/>
    <w:rsid w:val="00192E83"/>
    <w:rsid w:val="00193320"/>
    <w:rsid w:val="001937F5"/>
    <w:rsid w:val="00193B6A"/>
    <w:rsid w:val="00194181"/>
    <w:rsid w:val="00195B9A"/>
    <w:rsid w:val="00195D44"/>
    <w:rsid w:val="00196566"/>
    <w:rsid w:val="00196F78"/>
    <w:rsid w:val="00197CCC"/>
    <w:rsid w:val="001A0385"/>
    <w:rsid w:val="001A04E6"/>
    <w:rsid w:val="001A2035"/>
    <w:rsid w:val="001A2A26"/>
    <w:rsid w:val="001A3489"/>
    <w:rsid w:val="001A3958"/>
    <w:rsid w:val="001A43F8"/>
    <w:rsid w:val="001A45FD"/>
    <w:rsid w:val="001A534B"/>
    <w:rsid w:val="001A637E"/>
    <w:rsid w:val="001A70D0"/>
    <w:rsid w:val="001A78E4"/>
    <w:rsid w:val="001A78E5"/>
    <w:rsid w:val="001B000F"/>
    <w:rsid w:val="001B1C51"/>
    <w:rsid w:val="001B1EDA"/>
    <w:rsid w:val="001B4448"/>
    <w:rsid w:val="001B4841"/>
    <w:rsid w:val="001B49AD"/>
    <w:rsid w:val="001B4A33"/>
    <w:rsid w:val="001B5150"/>
    <w:rsid w:val="001B5942"/>
    <w:rsid w:val="001B6270"/>
    <w:rsid w:val="001B70C1"/>
    <w:rsid w:val="001B7E9D"/>
    <w:rsid w:val="001C11C4"/>
    <w:rsid w:val="001C2330"/>
    <w:rsid w:val="001C3BF8"/>
    <w:rsid w:val="001C3DC4"/>
    <w:rsid w:val="001C40EE"/>
    <w:rsid w:val="001C53A9"/>
    <w:rsid w:val="001C6969"/>
    <w:rsid w:val="001C6BB0"/>
    <w:rsid w:val="001D02A2"/>
    <w:rsid w:val="001D15D4"/>
    <w:rsid w:val="001D1CC6"/>
    <w:rsid w:val="001D1ED3"/>
    <w:rsid w:val="001D26D4"/>
    <w:rsid w:val="001D295F"/>
    <w:rsid w:val="001D34A8"/>
    <w:rsid w:val="001D3AA5"/>
    <w:rsid w:val="001D3E65"/>
    <w:rsid w:val="001D4112"/>
    <w:rsid w:val="001D6E86"/>
    <w:rsid w:val="001D7B88"/>
    <w:rsid w:val="001E0EFA"/>
    <w:rsid w:val="001E2DBB"/>
    <w:rsid w:val="001E30B9"/>
    <w:rsid w:val="001E32F3"/>
    <w:rsid w:val="001E4BD2"/>
    <w:rsid w:val="001E4F58"/>
    <w:rsid w:val="001E5612"/>
    <w:rsid w:val="001E6E14"/>
    <w:rsid w:val="001F1367"/>
    <w:rsid w:val="001F1A8C"/>
    <w:rsid w:val="001F3998"/>
    <w:rsid w:val="001F4431"/>
    <w:rsid w:val="001F55D9"/>
    <w:rsid w:val="001F578B"/>
    <w:rsid w:val="001F62AC"/>
    <w:rsid w:val="001F6660"/>
    <w:rsid w:val="00200037"/>
    <w:rsid w:val="0020053A"/>
    <w:rsid w:val="002005AF"/>
    <w:rsid w:val="00200B69"/>
    <w:rsid w:val="002030BD"/>
    <w:rsid w:val="00203898"/>
    <w:rsid w:val="00204818"/>
    <w:rsid w:val="002048F1"/>
    <w:rsid w:val="00204A8F"/>
    <w:rsid w:val="002102DA"/>
    <w:rsid w:val="0021152C"/>
    <w:rsid w:val="002115B0"/>
    <w:rsid w:val="00211DA9"/>
    <w:rsid w:val="002121F1"/>
    <w:rsid w:val="00212C4B"/>
    <w:rsid w:val="00212D64"/>
    <w:rsid w:val="00213261"/>
    <w:rsid w:val="00213296"/>
    <w:rsid w:val="00214612"/>
    <w:rsid w:val="002150D3"/>
    <w:rsid w:val="00215683"/>
    <w:rsid w:val="002156F1"/>
    <w:rsid w:val="002159D6"/>
    <w:rsid w:val="0021747B"/>
    <w:rsid w:val="00220441"/>
    <w:rsid w:val="00221D17"/>
    <w:rsid w:val="002234E8"/>
    <w:rsid w:val="00223BA6"/>
    <w:rsid w:val="00224C56"/>
    <w:rsid w:val="00225D84"/>
    <w:rsid w:val="002274A3"/>
    <w:rsid w:val="002276B5"/>
    <w:rsid w:val="00227F51"/>
    <w:rsid w:val="00230BBE"/>
    <w:rsid w:val="00231D34"/>
    <w:rsid w:val="00231FA7"/>
    <w:rsid w:val="0023247F"/>
    <w:rsid w:val="0023419D"/>
    <w:rsid w:val="00234A54"/>
    <w:rsid w:val="00234DDE"/>
    <w:rsid w:val="00234E86"/>
    <w:rsid w:val="0023517D"/>
    <w:rsid w:val="002351DB"/>
    <w:rsid w:val="00235522"/>
    <w:rsid w:val="00235F9B"/>
    <w:rsid w:val="00236519"/>
    <w:rsid w:val="002378A1"/>
    <w:rsid w:val="002401F7"/>
    <w:rsid w:val="002404DA"/>
    <w:rsid w:val="00240A03"/>
    <w:rsid w:val="00241D6E"/>
    <w:rsid w:val="00241D8D"/>
    <w:rsid w:val="00244D0E"/>
    <w:rsid w:val="00246818"/>
    <w:rsid w:val="002478C0"/>
    <w:rsid w:val="00247A14"/>
    <w:rsid w:val="00250EC6"/>
    <w:rsid w:val="00250F51"/>
    <w:rsid w:val="002513A1"/>
    <w:rsid w:val="00251780"/>
    <w:rsid w:val="0025194A"/>
    <w:rsid w:val="00252568"/>
    <w:rsid w:val="002525E6"/>
    <w:rsid w:val="002533E4"/>
    <w:rsid w:val="002536A6"/>
    <w:rsid w:val="00253EE9"/>
    <w:rsid w:val="00253FBC"/>
    <w:rsid w:val="00255D3B"/>
    <w:rsid w:val="00260ECE"/>
    <w:rsid w:val="00261F5B"/>
    <w:rsid w:val="002627EC"/>
    <w:rsid w:val="002628B0"/>
    <w:rsid w:val="00263519"/>
    <w:rsid w:val="00263A94"/>
    <w:rsid w:val="00265835"/>
    <w:rsid w:val="00265AAF"/>
    <w:rsid w:val="00266323"/>
    <w:rsid w:val="002666A5"/>
    <w:rsid w:val="00266CE2"/>
    <w:rsid w:val="002702DB"/>
    <w:rsid w:val="00270941"/>
    <w:rsid w:val="00270DF9"/>
    <w:rsid w:val="002713D3"/>
    <w:rsid w:val="00271A11"/>
    <w:rsid w:val="00271D51"/>
    <w:rsid w:val="002735D9"/>
    <w:rsid w:val="00274663"/>
    <w:rsid w:val="0027613B"/>
    <w:rsid w:val="00276A11"/>
    <w:rsid w:val="00277317"/>
    <w:rsid w:val="002807CD"/>
    <w:rsid w:val="002809D8"/>
    <w:rsid w:val="00280D19"/>
    <w:rsid w:val="00280F3B"/>
    <w:rsid w:val="00281D30"/>
    <w:rsid w:val="00281FF2"/>
    <w:rsid w:val="002826F1"/>
    <w:rsid w:val="002857DA"/>
    <w:rsid w:val="00286569"/>
    <w:rsid w:val="00286A0B"/>
    <w:rsid w:val="00286DA7"/>
    <w:rsid w:val="00290D6C"/>
    <w:rsid w:val="002910FE"/>
    <w:rsid w:val="002918C0"/>
    <w:rsid w:val="002921D4"/>
    <w:rsid w:val="002925E9"/>
    <w:rsid w:val="00292764"/>
    <w:rsid w:val="00292ADD"/>
    <w:rsid w:val="002944B3"/>
    <w:rsid w:val="002949B7"/>
    <w:rsid w:val="00294C90"/>
    <w:rsid w:val="00294F76"/>
    <w:rsid w:val="002955ED"/>
    <w:rsid w:val="00295C03"/>
    <w:rsid w:val="0029708F"/>
    <w:rsid w:val="0029742D"/>
    <w:rsid w:val="00297CD9"/>
    <w:rsid w:val="002A07D2"/>
    <w:rsid w:val="002A18AD"/>
    <w:rsid w:val="002A19F0"/>
    <w:rsid w:val="002A4089"/>
    <w:rsid w:val="002A5051"/>
    <w:rsid w:val="002A5B27"/>
    <w:rsid w:val="002A5BD1"/>
    <w:rsid w:val="002A6F8B"/>
    <w:rsid w:val="002A73FE"/>
    <w:rsid w:val="002B0B96"/>
    <w:rsid w:val="002B20EF"/>
    <w:rsid w:val="002B4126"/>
    <w:rsid w:val="002B4190"/>
    <w:rsid w:val="002B46E6"/>
    <w:rsid w:val="002B55DB"/>
    <w:rsid w:val="002B6786"/>
    <w:rsid w:val="002B7880"/>
    <w:rsid w:val="002C13D7"/>
    <w:rsid w:val="002C42EB"/>
    <w:rsid w:val="002C49C1"/>
    <w:rsid w:val="002C4C67"/>
    <w:rsid w:val="002C4D62"/>
    <w:rsid w:val="002C4E33"/>
    <w:rsid w:val="002C50E3"/>
    <w:rsid w:val="002C5BBB"/>
    <w:rsid w:val="002C5DCF"/>
    <w:rsid w:val="002C5F00"/>
    <w:rsid w:val="002C62F4"/>
    <w:rsid w:val="002C6360"/>
    <w:rsid w:val="002C6539"/>
    <w:rsid w:val="002C6DE2"/>
    <w:rsid w:val="002C7DDF"/>
    <w:rsid w:val="002C7E79"/>
    <w:rsid w:val="002D106A"/>
    <w:rsid w:val="002D11FA"/>
    <w:rsid w:val="002D134A"/>
    <w:rsid w:val="002D2226"/>
    <w:rsid w:val="002D2460"/>
    <w:rsid w:val="002D2BE5"/>
    <w:rsid w:val="002D3990"/>
    <w:rsid w:val="002D3C55"/>
    <w:rsid w:val="002D5034"/>
    <w:rsid w:val="002D5876"/>
    <w:rsid w:val="002D6E37"/>
    <w:rsid w:val="002D7841"/>
    <w:rsid w:val="002D79E2"/>
    <w:rsid w:val="002E156E"/>
    <w:rsid w:val="002E17A4"/>
    <w:rsid w:val="002E2EC2"/>
    <w:rsid w:val="002E4434"/>
    <w:rsid w:val="002E4A49"/>
    <w:rsid w:val="002E5069"/>
    <w:rsid w:val="002E508B"/>
    <w:rsid w:val="002E539B"/>
    <w:rsid w:val="002E5882"/>
    <w:rsid w:val="002E5BE3"/>
    <w:rsid w:val="002E67EF"/>
    <w:rsid w:val="002E79E2"/>
    <w:rsid w:val="002F0820"/>
    <w:rsid w:val="002F0A47"/>
    <w:rsid w:val="002F13F4"/>
    <w:rsid w:val="002F219E"/>
    <w:rsid w:val="002F26E3"/>
    <w:rsid w:val="002F3404"/>
    <w:rsid w:val="002F446D"/>
    <w:rsid w:val="002F4B14"/>
    <w:rsid w:val="002F66B5"/>
    <w:rsid w:val="002F6D9D"/>
    <w:rsid w:val="002F7513"/>
    <w:rsid w:val="002F784D"/>
    <w:rsid w:val="003002CF"/>
    <w:rsid w:val="00300960"/>
    <w:rsid w:val="00300A0A"/>
    <w:rsid w:val="00300BF0"/>
    <w:rsid w:val="00301059"/>
    <w:rsid w:val="00301460"/>
    <w:rsid w:val="00301961"/>
    <w:rsid w:val="00302268"/>
    <w:rsid w:val="0030265C"/>
    <w:rsid w:val="003029A9"/>
    <w:rsid w:val="00302AF1"/>
    <w:rsid w:val="0030316B"/>
    <w:rsid w:val="0030381E"/>
    <w:rsid w:val="00303B1E"/>
    <w:rsid w:val="00303BBE"/>
    <w:rsid w:val="003049CE"/>
    <w:rsid w:val="003049DF"/>
    <w:rsid w:val="003055BF"/>
    <w:rsid w:val="00305D0D"/>
    <w:rsid w:val="00306C8D"/>
    <w:rsid w:val="00307B44"/>
    <w:rsid w:val="00310361"/>
    <w:rsid w:val="0031079A"/>
    <w:rsid w:val="00310A03"/>
    <w:rsid w:val="0031101B"/>
    <w:rsid w:val="003113CB"/>
    <w:rsid w:val="003120F7"/>
    <w:rsid w:val="003127B9"/>
    <w:rsid w:val="00313420"/>
    <w:rsid w:val="003137BA"/>
    <w:rsid w:val="003138AD"/>
    <w:rsid w:val="00313F85"/>
    <w:rsid w:val="003161D4"/>
    <w:rsid w:val="00317173"/>
    <w:rsid w:val="0031770E"/>
    <w:rsid w:val="00317B0F"/>
    <w:rsid w:val="00320216"/>
    <w:rsid w:val="0032029B"/>
    <w:rsid w:val="00320DB3"/>
    <w:rsid w:val="003210B5"/>
    <w:rsid w:val="003217E0"/>
    <w:rsid w:val="00323454"/>
    <w:rsid w:val="00324970"/>
    <w:rsid w:val="00325C4C"/>
    <w:rsid w:val="00325E23"/>
    <w:rsid w:val="00325FFB"/>
    <w:rsid w:val="003267B0"/>
    <w:rsid w:val="00327C1B"/>
    <w:rsid w:val="00330DD1"/>
    <w:rsid w:val="0033156A"/>
    <w:rsid w:val="003328C0"/>
    <w:rsid w:val="00332C45"/>
    <w:rsid w:val="00333E5D"/>
    <w:rsid w:val="00334434"/>
    <w:rsid w:val="003346E8"/>
    <w:rsid w:val="0033483C"/>
    <w:rsid w:val="00334F2B"/>
    <w:rsid w:val="00335D9B"/>
    <w:rsid w:val="00336346"/>
    <w:rsid w:val="003369EA"/>
    <w:rsid w:val="003379D2"/>
    <w:rsid w:val="00337F13"/>
    <w:rsid w:val="003405A9"/>
    <w:rsid w:val="0034244F"/>
    <w:rsid w:val="0034276F"/>
    <w:rsid w:val="00342CAD"/>
    <w:rsid w:val="0034404A"/>
    <w:rsid w:val="00345361"/>
    <w:rsid w:val="0034597D"/>
    <w:rsid w:val="00346413"/>
    <w:rsid w:val="00347409"/>
    <w:rsid w:val="0034783C"/>
    <w:rsid w:val="003478A4"/>
    <w:rsid w:val="00347D4D"/>
    <w:rsid w:val="003501D2"/>
    <w:rsid w:val="00350542"/>
    <w:rsid w:val="00350CC0"/>
    <w:rsid w:val="00351F11"/>
    <w:rsid w:val="003521CE"/>
    <w:rsid w:val="00353019"/>
    <w:rsid w:val="00353187"/>
    <w:rsid w:val="0035403A"/>
    <w:rsid w:val="0035492A"/>
    <w:rsid w:val="00356063"/>
    <w:rsid w:val="00357142"/>
    <w:rsid w:val="003574EE"/>
    <w:rsid w:val="00360310"/>
    <w:rsid w:val="00360511"/>
    <w:rsid w:val="00360A4B"/>
    <w:rsid w:val="00361364"/>
    <w:rsid w:val="00362E1A"/>
    <w:rsid w:val="003637F5"/>
    <w:rsid w:val="00364B84"/>
    <w:rsid w:val="00365C98"/>
    <w:rsid w:val="00365FE5"/>
    <w:rsid w:val="0036637E"/>
    <w:rsid w:val="003707B8"/>
    <w:rsid w:val="003711F7"/>
    <w:rsid w:val="003726CE"/>
    <w:rsid w:val="00372CBA"/>
    <w:rsid w:val="0037412A"/>
    <w:rsid w:val="00376663"/>
    <w:rsid w:val="00380033"/>
    <w:rsid w:val="00380307"/>
    <w:rsid w:val="003806DE"/>
    <w:rsid w:val="00380CD5"/>
    <w:rsid w:val="00381197"/>
    <w:rsid w:val="0038271E"/>
    <w:rsid w:val="003831F9"/>
    <w:rsid w:val="00383693"/>
    <w:rsid w:val="003836BC"/>
    <w:rsid w:val="0038442A"/>
    <w:rsid w:val="003855F4"/>
    <w:rsid w:val="00385A01"/>
    <w:rsid w:val="00385A61"/>
    <w:rsid w:val="003862AD"/>
    <w:rsid w:val="003863F7"/>
    <w:rsid w:val="0038647D"/>
    <w:rsid w:val="003865DA"/>
    <w:rsid w:val="00386BC9"/>
    <w:rsid w:val="00386F5B"/>
    <w:rsid w:val="00386FC2"/>
    <w:rsid w:val="0038710D"/>
    <w:rsid w:val="00387689"/>
    <w:rsid w:val="00390A35"/>
    <w:rsid w:val="00392159"/>
    <w:rsid w:val="003933AC"/>
    <w:rsid w:val="00393C7A"/>
    <w:rsid w:val="00393CAD"/>
    <w:rsid w:val="00393F72"/>
    <w:rsid w:val="00394C84"/>
    <w:rsid w:val="00395B1F"/>
    <w:rsid w:val="003971AE"/>
    <w:rsid w:val="003A0110"/>
    <w:rsid w:val="003A08DD"/>
    <w:rsid w:val="003A0F80"/>
    <w:rsid w:val="003A2957"/>
    <w:rsid w:val="003A32C9"/>
    <w:rsid w:val="003A350A"/>
    <w:rsid w:val="003A4640"/>
    <w:rsid w:val="003A4A28"/>
    <w:rsid w:val="003A5081"/>
    <w:rsid w:val="003A5628"/>
    <w:rsid w:val="003A5AE4"/>
    <w:rsid w:val="003A71CE"/>
    <w:rsid w:val="003A7572"/>
    <w:rsid w:val="003A7793"/>
    <w:rsid w:val="003A7801"/>
    <w:rsid w:val="003A7ACD"/>
    <w:rsid w:val="003B00EC"/>
    <w:rsid w:val="003B01E1"/>
    <w:rsid w:val="003B143D"/>
    <w:rsid w:val="003B1DE2"/>
    <w:rsid w:val="003B1FF1"/>
    <w:rsid w:val="003B23C8"/>
    <w:rsid w:val="003B28FA"/>
    <w:rsid w:val="003B40DD"/>
    <w:rsid w:val="003B4574"/>
    <w:rsid w:val="003B45B8"/>
    <w:rsid w:val="003B51B0"/>
    <w:rsid w:val="003B59F9"/>
    <w:rsid w:val="003B5F87"/>
    <w:rsid w:val="003B60E6"/>
    <w:rsid w:val="003B6D05"/>
    <w:rsid w:val="003B72A1"/>
    <w:rsid w:val="003B76E2"/>
    <w:rsid w:val="003C0452"/>
    <w:rsid w:val="003C06CF"/>
    <w:rsid w:val="003C0825"/>
    <w:rsid w:val="003C11DA"/>
    <w:rsid w:val="003C1271"/>
    <w:rsid w:val="003C1396"/>
    <w:rsid w:val="003C1DA3"/>
    <w:rsid w:val="003C2854"/>
    <w:rsid w:val="003C2913"/>
    <w:rsid w:val="003C35C4"/>
    <w:rsid w:val="003C391F"/>
    <w:rsid w:val="003C420B"/>
    <w:rsid w:val="003C4347"/>
    <w:rsid w:val="003C4928"/>
    <w:rsid w:val="003C5A1E"/>
    <w:rsid w:val="003C5AC9"/>
    <w:rsid w:val="003C5CEB"/>
    <w:rsid w:val="003D0211"/>
    <w:rsid w:val="003D0F82"/>
    <w:rsid w:val="003D1919"/>
    <w:rsid w:val="003D1F9A"/>
    <w:rsid w:val="003D1FC5"/>
    <w:rsid w:val="003D3042"/>
    <w:rsid w:val="003D392C"/>
    <w:rsid w:val="003D3B0C"/>
    <w:rsid w:val="003D3EC5"/>
    <w:rsid w:val="003D47CE"/>
    <w:rsid w:val="003D517F"/>
    <w:rsid w:val="003D56C4"/>
    <w:rsid w:val="003D6BB5"/>
    <w:rsid w:val="003D75DF"/>
    <w:rsid w:val="003E0231"/>
    <w:rsid w:val="003E03E1"/>
    <w:rsid w:val="003E0495"/>
    <w:rsid w:val="003E0614"/>
    <w:rsid w:val="003E064F"/>
    <w:rsid w:val="003E0991"/>
    <w:rsid w:val="003E1672"/>
    <w:rsid w:val="003E1F32"/>
    <w:rsid w:val="003E2A57"/>
    <w:rsid w:val="003E2B9A"/>
    <w:rsid w:val="003E3B28"/>
    <w:rsid w:val="003E40AF"/>
    <w:rsid w:val="003E5963"/>
    <w:rsid w:val="003E64C6"/>
    <w:rsid w:val="003E6E88"/>
    <w:rsid w:val="003E705A"/>
    <w:rsid w:val="003E7F22"/>
    <w:rsid w:val="003E7FFA"/>
    <w:rsid w:val="003F0AB5"/>
    <w:rsid w:val="003F0D93"/>
    <w:rsid w:val="003F1684"/>
    <w:rsid w:val="003F3321"/>
    <w:rsid w:val="003F3A78"/>
    <w:rsid w:val="003F407F"/>
    <w:rsid w:val="003F40A7"/>
    <w:rsid w:val="003F4227"/>
    <w:rsid w:val="003F43E9"/>
    <w:rsid w:val="003F45BB"/>
    <w:rsid w:val="003F5919"/>
    <w:rsid w:val="003F59B1"/>
    <w:rsid w:val="003F5BC2"/>
    <w:rsid w:val="003F7AFB"/>
    <w:rsid w:val="00401221"/>
    <w:rsid w:val="004015F2"/>
    <w:rsid w:val="0040192F"/>
    <w:rsid w:val="00401C4C"/>
    <w:rsid w:val="00401FA6"/>
    <w:rsid w:val="00402092"/>
    <w:rsid w:val="00402818"/>
    <w:rsid w:val="00402D80"/>
    <w:rsid w:val="00403425"/>
    <w:rsid w:val="004036C8"/>
    <w:rsid w:val="00404425"/>
    <w:rsid w:val="004048FD"/>
    <w:rsid w:val="004049CF"/>
    <w:rsid w:val="00404CA7"/>
    <w:rsid w:val="00404FFC"/>
    <w:rsid w:val="00405DD7"/>
    <w:rsid w:val="00406063"/>
    <w:rsid w:val="00406CCD"/>
    <w:rsid w:val="004075B5"/>
    <w:rsid w:val="004079D9"/>
    <w:rsid w:val="00407DF1"/>
    <w:rsid w:val="00410C33"/>
    <w:rsid w:val="00410E76"/>
    <w:rsid w:val="00411A23"/>
    <w:rsid w:val="00411EB9"/>
    <w:rsid w:val="00412089"/>
    <w:rsid w:val="00412145"/>
    <w:rsid w:val="0041239C"/>
    <w:rsid w:val="004126F9"/>
    <w:rsid w:val="00413698"/>
    <w:rsid w:val="00413801"/>
    <w:rsid w:val="00413BA2"/>
    <w:rsid w:val="00414597"/>
    <w:rsid w:val="00414E21"/>
    <w:rsid w:val="004150D7"/>
    <w:rsid w:val="004151F0"/>
    <w:rsid w:val="00415D1C"/>
    <w:rsid w:val="004168F5"/>
    <w:rsid w:val="0041730A"/>
    <w:rsid w:val="00417A7B"/>
    <w:rsid w:val="00421801"/>
    <w:rsid w:val="00421BBF"/>
    <w:rsid w:val="00421EA8"/>
    <w:rsid w:val="00422198"/>
    <w:rsid w:val="0042292F"/>
    <w:rsid w:val="00422C21"/>
    <w:rsid w:val="00424180"/>
    <w:rsid w:val="00424618"/>
    <w:rsid w:val="00424628"/>
    <w:rsid w:val="00424DA2"/>
    <w:rsid w:val="00424E23"/>
    <w:rsid w:val="0042519B"/>
    <w:rsid w:val="0042587D"/>
    <w:rsid w:val="00426C1A"/>
    <w:rsid w:val="00427604"/>
    <w:rsid w:val="0043040C"/>
    <w:rsid w:val="0043159D"/>
    <w:rsid w:val="00431E73"/>
    <w:rsid w:val="00432265"/>
    <w:rsid w:val="00432703"/>
    <w:rsid w:val="004328D0"/>
    <w:rsid w:val="00433E4B"/>
    <w:rsid w:val="00435186"/>
    <w:rsid w:val="00435BD7"/>
    <w:rsid w:val="00436185"/>
    <w:rsid w:val="00436243"/>
    <w:rsid w:val="0043733B"/>
    <w:rsid w:val="0043745E"/>
    <w:rsid w:val="004433FD"/>
    <w:rsid w:val="00443FFF"/>
    <w:rsid w:val="00444C3B"/>
    <w:rsid w:val="00444DC8"/>
    <w:rsid w:val="0044748E"/>
    <w:rsid w:val="00447C93"/>
    <w:rsid w:val="00447D9F"/>
    <w:rsid w:val="00451035"/>
    <w:rsid w:val="00451D39"/>
    <w:rsid w:val="00452650"/>
    <w:rsid w:val="0045311D"/>
    <w:rsid w:val="0045396E"/>
    <w:rsid w:val="00453D06"/>
    <w:rsid w:val="004540F4"/>
    <w:rsid w:val="00454191"/>
    <w:rsid w:val="004548D8"/>
    <w:rsid w:val="00455119"/>
    <w:rsid w:val="0045562B"/>
    <w:rsid w:val="00455CDC"/>
    <w:rsid w:val="00455E63"/>
    <w:rsid w:val="00457BB1"/>
    <w:rsid w:val="00460AE8"/>
    <w:rsid w:val="00460F8B"/>
    <w:rsid w:val="00461191"/>
    <w:rsid w:val="0046281E"/>
    <w:rsid w:val="004632F1"/>
    <w:rsid w:val="00463F53"/>
    <w:rsid w:val="00464086"/>
    <w:rsid w:val="004644F2"/>
    <w:rsid w:val="0046542D"/>
    <w:rsid w:val="0046623C"/>
    <w:rsid w:val="00466713"/>
    <w:rsid w:val="00466808"/>
    <w:rsid w:val="00466A7A"/>
    <w:rsid w:val="00466C12"/>
    <w:rsid w:val="00466E9E"/>
    <w:rsid w:val="0046771A"/>
    <w:rsid w:val="00467FA8"/>
    <w:rsid w:val="00470AC8"/>
    <w:rsid w:val="00470ED2"/>
    <w:rsid w:val="00470F0E"/>
    <w:rsid w:val="004711A1"/>
    <w:rsid w:val="004712D3"/>
    <w:rsid w:val="00471378"/>
    <w:rsid w:val="004718EC"/>
    <w:rsid w:val="00472809"/>
    <w:rsid w:val="0047280C"/>
    <w:rsid w:val="00472C68"/>
    <w:rsid w:val="00473495"/>
    <w:rsid w:val="00474519"/>
    <w:rsid w:val="00474551"/>
    <w:rsid w:val="00474DE9"/>
    <w:rsid w:val="004758B9"/>
    <w:rsid w:val="004758FF"/>
    <w:rsid w:val="004759CD"/>
    <w:rsid w:val="004763F6"/>
    <w:rsid w:val="004767DA"/>
    <w:rsid w:val="00476C7B"/>
    <w:rsid w:val="0047721D"/>
    <w:rsid w:val="00477A45"/>
    <w:rsid w:val="00481F43"/>
    <w:rsid w:val="00486E07"/>
    <w:rsid w:val="00487548"/>
    <w:rsid w:val="00487E22"/>
    <w:rsid w:val="004916BC"/>
    <w:rsid w:val="0049295D"/>
    <w:rsid w:val="00493169"/>
    <w:rsid w:val="00493C35"/>
    <w:rsid w:val="00494C38"/>
    <w:rsid w:val="00494EF3"/>
    <w:rsid w:val="00496C51"/>
    <w:rsid w:val="00497478"/>
    <w:rsid w:val="004A011B"/>
    <w:rsid w:val="004A063B"/>
    <w:rsid w:val="004A0E14"/>
    <w:rsid w:val="004A1C62"/>
    <w:rsid w:val="004A27B6"/>
    <w:rsid w:val="004A29FD"/>
    <w:rsid w:val="004A384F"/>
    <w:rsid w:val="004A3B60"/>
    <w:rsid w:val="004A3DCA"/>
    <w:rsid w:val="004A3FDD"/>
    <w:rsid w:val="004A4234"/>
    <w:rsid w:val="004A4513"/>
    <w:rsid w:val="004A473E"/>
    <w:rsid w:val="004A4E4F"/>
    <w:rsid w:val="004A5E13"/>
    <w:rsid w:val="004A6C8B"/>
    <w:rsid w:val="004A7025"/>
    <w:rsid w:val="004A7D59"/>
    <w:rsid w:val="004B0B2C"/>
    <w:rsid w:val="004B0E7E"/>
    <w:rsid w:val="004B125C"/>
    <w:rsid w:val="004B1655"/>
    <w:rsid w:val="004B215A"/>
    <w:rsid w:val="004B2BD2"/>
    <w:rsid w:val="004B377F"/>
    <w:rsid w:val="004B39EB"/>
    <w:rsid w:val="004B4D98"/>
    <w:rsid w:val="004B5920"/>
    <w:rsid w:val="004B5992"/>
    <w:rsid w:val="004B67F4"/>
    <w:rsid w:val="004B77C8"/>
    <w:rsid w:val="004C126E"/>
    <w:rsid w:val="004C3399"/>
    <w:rsid w:val="004C3E5D"/>
    <w:rsid w:val="004C411C"/>
    <w:rsid w:val="004C491E"/>
    <w:rsid w:val="004C4CE4"/>
    <w:rsid w:val="004C7341"/>
    <w:rsid w:val="004C7611"/>
    <w:rsid w:val="004C7727"/>
    <w:rsid w:val="004D08D3"/>
    <w:rsid w:val="004D2527"/>
    <w:rsid w:val="004D26CF"/>
    <w:rsid w:val="004D2D73"/>
    <w:rsid w:val="004D47AD"/>
    <w:rsid w:val="004D59D2"/>
    <w:rsid w:val="004D5E06"/>
    <w:rsid w:val="004D7143"/>
    <w:rsid w:val="004D7551"/>
    <w:rsid w:val="004E18F5"/>
    <w:rsid w:val="004E2403"/>
    <w:rsid w:val="004E2581"/>
    <w:rsid w:val="004E3AC4"/>
    <w:rsid w:val="004E40B4"/>
    <w:rsid w:val="004E4511"/>
    <w:rsid w:val="004E5051"/>
    <w:rsid w:val="004E6010"/>
    <w:rsid w:val="004E60E2"/>
    <w:rsid w:val="004E6558"/>
    <w:rsid w:val="004E758F"/>
    <w:rsid w:val="004E7937"/>
    <w:rsid w:val="004E7C39"/>
    <w:rsid w:val="004E7DBC"/>
    <w:rsid w:val="004F221C"/>
    <w:rsid w:val="004F229D"/>
    <w:rsid w:val="004F2390"/>
    <w:rsid w:val="004F2761"/>
    <w:rsid w:val="004F27D3"/>
    <w:rsid w:val="004F4B24"/>
    <w:rsid w:val="004F5512"/>
    <w:rsid w:val="004F6D66"/>
    <w:rsid w:val="004F7D61"/>
    <w:rsid w:val="00501FAB"/>
    <w:rsid w:val="00503D35"/>
    <w:rsid w:val="005043F3"/>
    <w:rsid w:val="0050492E"/>
    <w:rsid w:val="00505227"/>
    <w:rsid w:val="00505623"/>
    <w:rsid w:val="005071D7"/>
    <w:rsid w:val="00507412"/>
    <w:rsid w:val="00510C24"/>
    <w:rsid w:val="0051104A"/>
    <w:rsid w:val="0051127B"/>
    <w:rsid w:val="00511A63"/>
    <w:rsid w:val="00511E0B"/>
    <w:rsid w:val="00511F46"/>
    <w:rsid w:val="00513F1B"/>
    <w:rsid w:val="00514E4A"/>
    <w:rsid w:val="00514F8C"/>
    <w:rsid w:val="0051564E"/>
    <w:rsid w:val="00517180"/>
    <w:rsid w:val="00520C0C"/>
    <w:rsid w:val="00521589"/>
    <w:rsid w:val="00521AFD"/>
    <w:rsid w:val="00521BC7"/>
    <w:rsid w:val="00521FE7"/>
    <w:rsid w:val="005229A4"/>
    <w:rsid w:val="00522AFE"/>
    <w:rsid w:val="00522BEF"/>
    <w:rsid w:val="00522C4D"/>
    <w:rsid w:val="005239AE"/>
    <w:rsid w:val="00524FDF"/>
    <w:rsid w:val="00525F54"/>
    <w:rsid w:val="005274AD"/>
    <w:rsid w:val="005317AA"/>
    <w:rsid w:val="00532D42"/>
    <w:rsid w:val="00533086"/>
    <w:rsid w:val="00534297"/>
    <w:rsid w:val="00534AC1"/>
    <w:rsid w:val="00534ED4"/>
    <w:rsid w:val="005355FA"/>
    <w:rsid w:val="00535705"/>
    <w:rsid w:val="00536D97"/>
    <w:rsid w:val="005372A0"/>
    <w:rsid w:val="00537899"/>
    <w:rsid w:val="00542690"/>
    <w:rsid w:val="00542A83"/>
    <w:rsid w:val="00543411"/>
    <w:rsid w:val="0054508B"/>
    <w:rsid w:val="00547C85"/>
    <w:rsid w:val="00547EC2"/>
    <w:rsid w:val="00550ECB"/>
    <w:rsid w:val="00551FA2"/>
    <w:rsid w:val="0055332F"/>
    <w:rsid w:val="0055363C"/>
    <w:rsid w:val="00553C40"/>
    <w:rsid w:val="00553F8A"/>
    <w:rsid w:val="0055413B"/>
    <w:rsid w:val="005555E5"/>
    <w:rsid w:val="005559D8"/>
    <w:rsid w:val="005565B8"/>
    <w:rsid w:val="00557B17"/>
    <w:rsid w:val="005610F6"/>
    <w:rsid w:val="00562F99"/>
    <w:rsid w:val="00564A08"/>
    <w:rsid w:val="00564C73"/>
    <w:rsid w:val="00565F3E"/>
    <w:rsid w:val="00565FE3"/>
    <w:rsid w:val="005668D4"/>
    <w:rsid w:val="00566A5E"/>
    <w:rsid w:val="00566F34"/>
    <w:rsid w:val="005674CA"/>
    <w:rsid w:val="005679CF"/>
    <w:rsid w:val="0057001D"/>
    <w:rsid w:val="005713D3"/>
    <w:rsid w:val="00572624"/>
    <w:rsid w:val="00573297"/>
    <w:rsid w:val="00574BBB"/>
    <w:rsid w:val="00575D19"/>
    <w:rsid w:val="00577423"/>
    <w:rsid w:val="00577CD5"/>
    <w:rsid w:val="005814B2"/>
    <w:rsid w:val="00583C32"/>
    <w:rsid w:val="00583F62"/>
    <w:rsid w:val="00584303"/>
    <w:rsid w:val="005848CE"/>
    <w:rsid w:val="005849BD"/>
    <w:rsid w:val="00584E0A"/>
    <w:rsid w:val="0058596E"/>
    <w:rsid w:val="00586284"/>
    <w:rsid w:val="005864C8"/>
    <w:rsid w:val="00587EEA"/>
    <w:rsid w:val="005910D2"/>
    <w:rsid w:val="0059176C"/>
    <w:rsid w:val="00591D60"/>
    <w:rsid w:val="00591FB8"/>
    <w:rsid w:val="005922E5"/>
    <w:rsid w:val="00592E5C"/>
    <w:rsid w:val="0059449E"/>
    <w:rsid w:val="00595004"/>
    <w:rsid w:val="00595AD1"/>
    <w:rsid w:val="00596758"/>
    <w:rsid w:val="00596A76"/>
    <w:rsid w:val="005972CA"/>
    <w:rsid w:val="005978E8"/>
    <w:rsid w:val="005A0126"/>
    <w:rsid w:val="005A06A5"/>
    <w:rsid w:val="005A08C0"/>
    <w:rsid w:val="005A1668"/>
    <w:rsid w:val="005A26C5"/>
    <w:rsid w:val="005A2FAD"/>
    <w:rsid w:val="005A3D4C"/>
    <w:rsid w:val="005A40F8"/>
    <w:rsid w:val="005A41FC"/>
    <w:rsid w:val="005A4911"/>
    <w:rsid w:val="005A4D2E"/>
    <w:rsid w:val="005A56C1"/>
    <w:rsid w:val="005A5B21"/>
    <w:rsid w:val="005A5DB9"/>
    <w:rsid w:val="005A7206"/>
    <w:rsid w:val="005A7F40"/>
    <w:rsid w:val="005B0616"/>
    <w:rsid w:val="005B0BE4"/>
    <w:rsid w:val="005B0E56"/>
    <w:rsid w:val="005B13DD"/>
    <w:rsid w:val="005B1857"/>
    <w:rsid w:val="005B301F"/>
    <w:rsid w:val="005B3D94"/>
    <w:rsid w:val="005B4B27"/>
    <w:rsid w:val="005B4C31"/>
    <w:rsid w:val="005B509E"/>
    <w:rsid w:val="005C003B"/>
    <w:rsid w:val="005C0E85"/>
    <w:rsid w:val="005C218C"/>
    <w:rsid w:val="005C4939"/>
    <w:rsid w:val="005C5181"/>
    <w:rsid w:val="005C51EA"/>
    <w:rsid w:val="005C5F84"/>
    <w:rsid w:val="005C6361"/>
    <w:rsid w:val="005C64A5"/>
    <w:rsid w:val="005C6F6A"/>
    <w:rsid w:val="005C7122"/>
    <w:rsid w:val="005C7B1E"/>
    <w:rsid w:val="005C7C44"/>
    <w:rsid w:val="005D0842"/>
    <w:rsid w:val="005D2071"/>
    <w:rsid w:val="005D2E9A"/>
    <w:rsid w:val="005D3A16"/>
    <w:rsid w:val="005D59D1"/>
    <w:rsid w:val="005D6D6E"/>
    <w:rsid w:val="005E0809"/>
    <w:rsid w:val="005E0C0B"/>
    <w:rsid w:val="005E1196"/>
    <w:rsid w:val="005E2BA3"/>
    <w:rsid w:val="005E3083"/>
    <w:rsid w:val="005E3203"/>
    <w:rsid w:val="005E3703"/>
    <w:rsid w:val="005E378A"/>
    <w:rsid w:val="005E3CA5"/>
    <w:rsid w:val="005E456D"/>
    <w:rsid w:val="005E4FBC"/>
    <w:rsid w:val="005E59DA"/>
    <w:rsid w:val="005E5E55"/>
    <w:rsid w:val="005E6683"/>
    <w:rsid w:val="005E70FC"/>
    <w:rsid w:val="005E74D4"/>
    <w:rsid w:val="005F12FA"/>
    <w:rsid w:val="005F1A52"/>
    <w:rsid w:val="005F1F91"/>
    <w:rsid w:val="005F2DBF"/>
    <w:rsid w:val="005F353D"/>
    <w:rsid w:val="005F424B"/>
    <w:rsid w:val="005F43B2"/>
    <w:rsid w:val="005F4631"/>
    <w:rsid w:val="005F4655"/>
    <w:rsid w:val="005F4A32"/>
    <w:rsid w:val="005F5BD1"/>
    <w:rsid w:val="005F5D58"/>
    <w:rsid w:val="005F6842"/>
    <w:rsid w:val="005F73D9"/>
    <w:rsid w:val="00601168"/>
    <w:rsid w:val="00601CCB"/>
    <w:rsid w:val="0060366B"/>
    <w:rsid w:val="00603A92"/>
    <w:rsid w:val="006041D6"/>
    <w:rsid w:val="006048F8"/>
    <w:rsid w:val="0060494A"/>
    <w:rsid w:val="00604B54"/>
    <w:rsid w:val="00605233"/>
    <w:rsid w:val="0060648B"/>
    <w:rsid w:val="00606A75"/>
    <w:rsid w:val="00606E08"/>
    <w:rsid w:val="00607284"/>
    <w:rsid w:val="0060788B"/>
    <w:rsid w:val="006123C3"/>
    <w:rsid w:val="00612BC7"/>
    <w:rsid w:val="00612C22"/>
    <w:rsid w:val="00614F6D"/>
    <w:rsid w:val="00616A05"/>
    <w:rsid w:val="00616B03"/>
    <w:rsid w:val="00616B3C"/>
    <w:rsid w:val="0061705D"/>
    <w:rsid w:val="006209E0"/>
    <w:rsid w:val="00620B0B"/>
    <w:rsid w:val="00620DB0"/>
    <w:rsid w:val="0062185A"/>
    <w:rsid w:val="00621ABC"/>
    <w:rsid w:val="00622CBC"/>
    <w:rsid w:val="00622F80"/>
    <w:rsid w:val="00623CF9"/>
    <w:rsid w:val="00623FDB"/>
    <w:rsid w:val="00624D0B"/>
    <w:rsid w:val="00624F02"/>
    <w:rsid w:val="00625166"/>
    <w:rsid w:val="0062557C"/>
    <w:rsid w:val="006265A9"/>
    <w:rsid w:val="0062664E"/>
    <w:rsid w:val="00626FEF"/>
    <w:rsid w:val="006274DF"/>
    <w:rsid w:val="0062755F"/>
    <w:rsid w:val="00630451"/>
    <w:rsid w:val="00630B96"/>
    <w:rsid w:val="00632612"/>
    <w:rsid w:val="00633FEE"/>
    <w:rsid w:val="00635160"/>
    <w:rsid w:val="00635728"/>
    <w:rsid w:val="006357E4"/>
    <w:rsid w:val="00635A11"/>
    <w:rsid w:val="006378C9"/>
    <w:rsid w:val="00640BCD"/>
    <w:rsid w:val="00641682"/>
    <w:rsid w:val="00641984"/>
    <w:rsid w:val="006427D0"/>
    <w:rsid w:val="006428B5"/>
    <w:rsid w:val="00642F81"/>
    <w:rsid w:val="0064318A"/>
    <w:rsid w:val="00643A9E"/>
    <w:rsid w:val="0064489F"/>
    <w:rsid w:val="0064523F"/>
    <w:rsid w:val="006456C2"/>
    <w:rsid w:val="00646157"/>
    <w:rsid w:val="00646A71"/>
    <w:rsid w:val="00646BE0"/>
    <w:rsid w:val="00646C5D"/>
    <w:rsid w:val="0065020A"/>
    <w:rsid w:val="00650A09"/>
    <w:rsid w:val="00650D0B"/>
    <w:rsid w:val="006514C9"/>
    <w:rsid w:val="0065155F"/>
    <w:rsid w:val="006528B0"/>
    <w:rsid w:val="006534B1"/>
    <w:rsid w:val="006554E0"/>
    <w:rsid w:val="00656422"/>
    <w:rsid w:val="00656643"/>
    <w:rsid w:val="00656EC8"/>
    <w:rsid w:val="0066022C"/>
    <w:rsid w:val="006607FF"/>
    <w:rsid w:val="00662147"/>
    <w:rsid w:val="006626F8"/>
    <w:rsid w:val="00662F09"/>
    <w:rsid w:val="00663863"/>
    <w:rsid w:val="00663869"/>
    <w:rsid w:val="00663E5E"/>
    <w:rsid w:val="00664B0A"/>
    <w:rsid w:val="00665A64"/>
    <w:rsid w:val="00667308"/>
    <w:rsid w:val="00667FC8"/>
    <w:rsid w:val="0067057F"/>
    <w:rsid w:val="00670D9D"/>
    <w:rsid w:val="00671A01"/>
    <w:rsid w:val="00671A99"/>
    <w:rsid w:val="00672246"/>
    <w:rsid w:val="006727C8"/>
    <w:rsid w:val="00673605"/>
    <w:rsid w:val="00673B08"/>
    <w:rsid w:val="00673CB8"/>
    <w:rsid w:val="00673FC0"/>
    <w:rsid w:val="006753C1"/>
    <w:rsid w:val="0067595E"/>
    <w:rsid w:val="00675AFE"/>
    <w:rsid w:val="00676F64"/>
    <w:rsid w:val="006801E6"/>
    <w:rsid w:val="00680640"/>
    <w:rsid w:val="00681CF1"/>
    <w:rsid w:val="00681DE7"/>
    <w:rsid w:val="00681FBA"/>
    <w:rsid w:val="006828DE"/>
    <w:rsid w:val="00682B8F"/>
    <w:rsid w:val="00682F32"/>
    <w:rsid w:val="00683179"/>
    <w:rsid w:val="006853C0"/>
    <w:rsid w:val="00685748"/>
    <w:rsid w:val="00685BC4"/>
    <w:rsid w:val="00686168"/>
    <w:rsid w:val="00686B8F"/>
    <w:rsid w:val="00690212"/>
    <w:rsid w:val="00690D4E"/>
    <w:rsid w:val="006914A5"/>
    <w:rsid w:val="00693830"/>
    <w:rsid w:val="00693B6D"/>
    <w:rsid w:val="00693E5C"/>
    <w:rsid w:val="00693F87"/>
    <w:rsid w:val="006940FC"/>
    <w:rsid w:val="00695142"/>
    <w:rsid w:val="00695E19"/>
    <w:rsid w:val="00696210"/>
    <w:rsid w:val="006A00C2"/>
    <w:rsid w:val="006A1320"/>
    <w:rsid w:val="006A249F"/>
    <w:rsid w:val="006A2A88"/>
    <w:rsid w:val="006A48A8"/>
    <w:rsid w:val="006A4D3A"/>
    <w:rsid w:val="006A4F41"/>
    <w:rsid w:val="006A514A"/>
    <w:rsid w:val="006A5504"/>
    <w:rsid w:val="006A5889"/>
    <w:rsid w:val="006A672B"/>
    <w:rsid w:val="006A696A"/>
    <w:rsid w:val="006A6E36"/>
    <w:rsid w:val="006A718B"/>
    <w:rsid w:val="006A732D"/>
    <w:rsid w:val="006A7B54"/>
    <w:rsid w:val="006B103A"/>
    <w:rsid w:val="006B21A7"/>
    <w:rsid w:val="006B2E93"/>
    <w:rsid w:val="006B3A60"/>
    <w:rsid w:val="006B462C"/>
    <w:rsid w:val="006B76A0"/>
    <w:rsid w:val="006B7730"/>
    <w:rsid w:val="006C1A52"/>
    <w:rsid w:val="006C3B52"/>
    <w:rsid w:val="006C456E"/>
    <w:rsid w:val="006C4608"/>
    <w:rsid w:val="006C4B4F"/>
    <w:rsid w:val="006C502B"/>
    <w:rsid w:val="006C52F7"/>
    <w:rsid w:val="006C583C"/>
    <w:rsid w:val="006C6D93"/>
    <w:rsid w:val="006D07CE"/>
    <w:rsid w:val="006D0AB9"/>
    <w:rsid w:val="006D15AE"/>
    <w:rsid w:val="006D16D4"/>
    <w:rsid w:val="006D1D76"/>
    <w:rsid w:val="006D314F"/>
    <w:rsid w:val="006D325F"/>
    <w:rsid w:val="006D40FF"/>
    <w:rsid w:val="006D4AFB"/>
    <w:rsid w:val="006D5FF3"/>
    <w:rsid w:val="006D6BAC"/>
    <w:rsid w:val="006D7F44"/>
    <w:rsid w:val="006D7F53"/>
    <w:rsid w:val="006E09DB"/>
    <w:rsid w:val="006E0FE6"/>
    <w:rsid w:val="006E1AA5"/>
    <w:rsid w:val="006E1EC0"/>
    <w:rsid w:val="006E3374"/>
    <w:rsid w:val="006E42B8"/>
    <w:rsid w:val="006E4F10"/>
    <w:rsid w:val="006E50B3"/>
    <w:rsid w:val="006E5D0F"/>
    <w:rsid w:val="006E6070"/>
    <w:rsid w:val="006E6BDA"/>
    <w:rsid w:val="006E6E43"/>
    <w:rsid w:val="006E74CB"/>
    <w:rsid w:val="006E7C98"/>
    <w:rsid w:val="006F0CF8"/>
    <w:rsid w:val="006F1B22"/>
    <w:rsid w:val="006F2300"/>
    <w:rsid w:val="006F2689"/>
    <w:rsid w:val="006F302F"/>
    <w:rsid w:val="006F3A5B"/>
    <w:rsid w:val="006F4454"/>
    <w:rsid w:val="006F5B71"/>
    <w:rsid w:val="006F5BB1"/>
    <w:rsid w:val="006F6612"/>
    <w:rsid w:val="006F66F8"/>
    <w:rsid w:val="006F67B5"/>
    <w:rsid w:val="006F6DC5"/>
    <w:rsid w:val="006F6E07"/>
    <w:rsid w:val="006F70C6"/>
    <w:rsid w:val="006F72CF"/>
    <w:rsid w:val="006F76BD"/>
    <w:rsid w:val="006F78BA"/>
    <w:rsid w:val="007006DF"/>
    <w:rsid w:val="00700A6A"/>
    <w:rsid w:val="007015D1"/>
    <w:rsid w:val="00701888"/>
    <w:rsid w:val="00701A01"/>
    <w:rsid w:val="00702525"/>
    <w:rsid w:val="007026B1"/>
    <w:rsid w:val="00702F31"/>
    <w:rsid w:val="00703F51"/>
    <w:rsid w:val="00704750"/>
    <w:rsid w:val="00704C8A"/>
    <w:rsid w:val="0070578C"/>
    <w:rsid w:val="00706BC1"/>
    <w:rsid w:val="00706F6B"/>
    <w:rsid w:val="007070C7"/>
    <w:rsid w:val="00707507"/>
    <w:rsid w:val="0070775B"/>
    <w:rsid w:val="007123AB"/>
    <w:rsid w:val="0071288F"/>
    <w:rsid w:val="0071370A"/>
    <w:rsid w:val="00713899"/>
    <w:rsid w:val="00713D55"/>
    <w:rsid w:val="0071412C"/>
    <w:rsid w:val="00714681"/>
    <w:rsid w:val="00714D35"/>
    <w:rsid w:val="00715F5E"/>
    <w:rsid w:val="007162BA"/>
    <w:rsid w:val="00717EC3"/>
    <w:rsid w:val="00720219"/>
    <w:rsid w:val="0072030A"/>
    <w:rsid w:val="0072221D"/>
    <w:rsid w:val="00722764"/>
    <w:rsid w:val="00723AA4"/>
    <w:rsid w:val="00723DDB"/>
    <w:rsid w:val="00725461"/>
    <w:rsid w:val="00726688"/>
    <w:rsid w:val="00726B15"/>
    <w:rsid w:val="00726C0F"/>
    <w:rsid w:val="00727965"/>
    <w:rsid w:val="00727992"/>
    <w:rsid w:val="00727DB1"/>
    <w:rsid w:val="00727ED3"/>
    <w:rsid w:val="007312F0"/>
    <w:rsid w:val="00732124"/>
    <w:rsid w:val="00732CC0"/>
    <w:rsid w:val="00733B17"/>
    <w:rsid w:val="00733D73"/>
    <w:rsid w:val="00734C59"/>
    <w:rsid w:val="0073533B"/>
    <w:rsid w:val="00736962"/>
    <w:rsid w:val="00736D04"/>
    <w:rsid w:val="00736EB5"/>
    <w:rsid w:val="0073739F"/>
    <w:rsid w:val="0073763A"/>
    <w:rsid w:val="00737BAE"/>
    <w:rsid w:val="007400D7"/>
    <w:rsid w:val="0074085C"/>
    <w:rsid w:val="007414A7"/>
    <w:rsid w:val="00741BAC"/>
    <w:rsid w:val="00741C2D"/>
    <w:rsid w:val="007421BC"/>
    <w:rsid w:val="0074220D"/>
    <w:rsid w:val="0074387D"/>
    <w:rsid w:val="00744216"/>
    <w:rsid w:val="00744E61"/>
    <w:rsid w:val="00744E78"/>
    <w:rsid w:val="00746217"/>
    <w:rsid w:val="00746C3E"/>
    <w:rsid w:val="00747AC4"/>
    <w:rsid w:val="00750C82"/>
    <w:rsid w:val="007520CC"/>
    <w:rsid w:val="00752196"/>
    <w:rsid w:val="00753326"/>
    <w:rsid w:val="00753592"/>
    <w:rsid w:val="00753B57"/>
    <w:rsid w:val="00753FD3"/>
    <w:rsid w:val="0075557E"/>
    <w:rsid w:val="00755EC8"/>
    <w:rsid w:val="00756F38"/>
    <w:rsid w:val="00757EBF"/>
    <w:rsid w:val="007601D1"/>
    <w:rsid w:val="00760413"/>
    <w:rsid w:val="0076055A"/>
    <w:rsid w:val="00760E44"/>
    <w:rsid w:val="007618B9"/>
    <w:rsid w:val="007623A5"/>
    <w:rsid w:val="0076240E"/>
    <w:rsid w:val="0076258D"/>
    <w:rsid w:val="00762C44"/>
    <w:rsid w:val="00763219"/>
    <w:rsid w:val="00763DC9"/>
    <w:rsid w:val="00764A20"/>
    <w:rsid w:val="00765AAE"/>
    <w:rsid w:val="0076707A"/>
    <w:rsid w:val="00767554"/>
    <w:rsid w:val="007679FC"/>
    <w:rsid w:val="00771081"/>
    <w:rsid w:val="00771583"/>
    <w:rsid w:val="00772C5F"/>
    <w:rsid w:val="00772EF2"/>
    <w:rsid w:val="00773936"/>
    <w:rsid w:val="00774D5B"/>
    <w:rsid w:val="007758D1"/>
    <w:rsid w:val="00776970"/>
    <w:rsid w:val="00776D09"/>
    <w:rsid w:val="00777812"/>
    <w:rsid w:val="007778D2"/>
    <w:rsid w:val="007801B2"/>
    <w:rsid w:val="00780771"/>
    <w:rsid w:val="00782158"/>
    <w:rsid w:val="0078438F"/>
    <w:rsid w:val="00784B9A"/>
    <w:rsid w:val="00784E9F"/>
    <w:rsid w:val="007855EF"/>
    <w:rsid w:val="0078588A"/>
    <w:rsid w:val="0078599D"/>
    <w:rsid w:val="00785C7D"/>
    <w:rsid w:val="0078666F"/>
    <w:rsid w:val="007868B4"/>
    <w:rsid w:val="00786C85"/>
    <w:rsid w:val="00787E6C"/>
    <w:rsid w:val="0079068D"/>
    <w:rsid w:val="00790813"/>
    <w:rsid w:val="00791CDC"/>
    <w:rsid w:val="007926DE"/>
    <w:rsid w:val="007928BD"/>
    <w:rsid w:val="00792B17"/>
    <w:rsid w:val="00792F4F"/>
    <w:rsid w:val="0079309A"/>
    <w:rsid w:val="00793C65"/>
    <w:rsid w:val="00793D82"/>
    <w:rsid w:val="00794ABB"/>
    <w:rsid w:val="007977FF"/>
    <w:rsid w:val="00797E5C"/>
    <w:rsid w:val="007A3290"/>
    <w:rsid w:val="007A438F"/>
    <w:rsid w:val="007A5100"/>
    <w:rsid w:val="007A5C51"/>
    <w:rsid w:val="007A64C7"/>
    <w:rsid w:val="007A6980"/>
    <w:rsid w:val="007A7A19"/>
    <w:rsid w:val="007B1336"/>
    <w:rsid w:val="007B1889"/>
    <w:rsid w:val="007B1898"/>
    <w:rsid w:val="007B1970"/>
    <w:rsid w:val="007B1D9A"/>
    <w:rsid w:val="007B2CF1"/>
    <w:rsid w:val="007B543E"/>
    <w:rsid w:val="007B58AD"/>
    <w:rsid w:val="007B5939"/>
    <w:rsid w:val="007B5B58"/>
    <w:rsid w:val="007B6111"/>
    <w:rsid w:val="007B6511"/>
    <w:rsid w:val="007B70C6"/>
    <w:rsid w:val="007C0024"/>
    <w:rsid w:val="007C025E"/>
    <w:rsid w:val="007C0FD9"/>
    <w:rsid w:val="007C2BA8"/>
    <w:rsid w:val="007C338A"/>
    <w:rsid w:val="007C39F4"/>
    <w:rsid w:val="007C3A1D"/>
    <w:rsid w:val="007C3CCD"/>
    <w:rsid w:val="007C3E75"/>
    <w:rsid w:val="007C3E88"/>
    <w:rsid w:val="007C5E5E"/>
    <w:rsid w:val="007C7C93"/>
    <w:rsid w:val="007D05C6"/>
    <w:rsid w:val="007D1573"/>
    <w:rsid w:val="007D2617"/>
    <w:rsid w:val="007D27FC"/>
    <w:rsid w:val="007D3ACE"/>
    <w:rsid w:val="007D5A06"/>
    <w:rsid w:val="007D6844"/>
    <w:rsid w:val="007D738C"/>
    <w:rsid w:val="007D7BD6"/>
    <w:rsid w:val="007E01E3"/>
    <w:rsid w:val="007E0CF9"/>
    <w:rsid w:val="007E10B6"/>
    <w:rsid w:val="007E16F6"/>
    <w:rsid w:val="007E1A0F"/>
    <w:rsid w:val="007E1EAE"/>
    <w:rsid w:val="007E2FC3"/>
    <w:rsid w:val="007E3661"/>
    <w:rsid w:val="007E38C1"/>
    <w:rsid w:val="007E4B42"/>
    <w:rsid w:val="007E4EFD"/>
    <w:rsid w:val="007E5420"/>
    <w:rsid w:val="007E659E"/>
    <w:rsid w:val="007E69DB"/>
    <w:rsid w:val="007F11D1"/>
    <w:rsid w:val="007F1AD0"/>
    <w:rsid w:val="007F2239"/>
    <w:rsid w:val="007F3723"/>
    <w:rsid w:val="007F5872"/>
    <w:rsid w:val="007F5E63"/>
    <w:rsid w:val="007F69E8"/>
    <w:rsid w:val="007F6AA9"/>
    <w:rsid w:val="007F72BD"/>
    <w:rsid w:val="007F7826"/>
    <w:rsid w:val="007F7A98"/>
    <w:rsid w:val="0080098B"/>
    <w:rsid w:val="00800F61"/>
    <w:rsid w:val="00801D17"/>
    <w:rsid w:val="00801FB9"/>
    <w:rsid w:val="00802EFF"/>
    <w:rsid w:val="00803296"/>
    <w:rsid w:val="00804EC7"/>
    <w:rsid w:val="008056B6"/>
    <w:rsid w:val="008056DF"/>
    <w:rsid w:val="00807D97"/>
    <w:rsid w:val="00807EB1"/>
    <w:rsid w:val="00811295"/>
    <w:rsid w:val="00811699"/>
    <w:rsid w:val="00812E34"/>
    <w:rsid w:val="0081323C"/>
    <w:rsid w:val="00814188"/>
    <w:rsid w:val="0081581E"/>
    <w:rsid w:val="00815840"/>
    <w:rsid w:val="00816567"/>
    <w:rsid w:val="008176B4"/>
    <w:rsid w:val="00817CF7"/>
    <w:rsid w:val="0082055C"/>
    <w:rsid w:val="008209B3"/>
    <w:rsid w:val="00820E61"/>
    <w:rsid w:val="0082173A"/>
    <w:rsid w:val="00822203"/>
    <w:rsid w:val="00823BDA"/>
    <w:rsid w:val="00823CD0"/>
    <w:rsid w:val="00823CF7"/>
    <w:rsid w:val="0082541F"/>
    <w:rsid w:val="008262EA"/>
    <w:rsid w:val="00826B62"/>
    <w:rsid w:val="0082792B"/>
    <w:rsid w:val="0083007F"/>
    <w:rsid w:val="00830912"/>
    <w:rsid w:val="00830CBB"/>
    <w:rsid w:val="00832B5C"/>
    <w:rsid w:val="00834268"/>
    <w:rsid w:val="008345F1"/>
    <w:rsid w:val="00835107"/>
    <w:rsid w:val="00835B2D"/>
    <w:rsid w:val="0083641F"/>
    <w:rsid w:val="0083666D"/>
    <w:rsid w:val="00836E9E"/>
    <w:rsid w:val="00837001"/>
    <w:rsid w:val="00840ADE"/>
    <w:rsid w:val="00841489"/>
    <w:rsid w:val="00842264"/>
    <w:rsid w:val="0084324B"/>
    <w:rsid w:val="00844385"/>
    <w:rsid w:val="00846284"/>
    <w:rsid w:val="008471CA"/>
    <w:rsid w:val="0084792A"/>
    <w:rsid w:val="00851522"/>
    <w:rsid w:val="00852274"/>
    <w:rsid w:val="00852A86"/>
    <w:rsid w:val="00852AA2"/>
    <w:rsid w:val="008533AB"/>
    <w:rsid w:val="0085446C"/>
    <w:rsid w:val="00854AE8"/>
    <w:rsid w:val="00855EE1"/>
    <w:rsid w:val="00856F16"/>
    <w:rsid w:val="0085712B"/>
    <w:rsid w:val="008577AE"/>
    <w:rsid w:val="00860D17"/>
    <w:rsid w:val="00861094"/>
    <w:rsid w:val="008610B9"/>
    <w:rsid w:val="00861DB3"/>
    <w:rsid w:val="00862B78"/>
    <w:rsid w:val="00862FEC"/>
    <w:rsid w:val="0086388E"/>
    <w:rsid w:val="00865636"/>
    <w:rsid w:val="00865DAD"/>
    <w:rsid w:val="00871482"/>
    <w:rsid w:val="008714D8"/>
    <w:rsid w:val="008725F8"/>
    <w:rsid w:val="00872BF6"/>
    <w:rsid w:val="00873130"/>
    <w:rsid w:val="00873CDE"/>
    <w:rsid w:val="00874A05"/>
    <w:rsid w:val="00874DF6"/>
    <w:rsid w:val="00876B41"/>
    <w:rsid w:val="008777B1"/>
    <w:rsid w:val="008809FC"/>
    <w:rsid w:val="00882221"/>
    <w:rsid w:val="008824C6"/>
    <w:rsid w:val="0088265A"/>
    <w:rsid w:val="00882BDB"/>
    <w:rsid w:val="00884209"/>
    <w:rsid w:val="0088562B"/>
    <w:rsid w:val="0088644F"/>
    <w:rsid w:val="00886BA7"/>
    <w:rsid w:val="00887C92"/>
    <w:rsid w:val="00887F69"/>
    <w:rsid w:val="00887F8F"/>
    <w:rsid w:val="00891A5E"/>
    <w:rsid w:val="00893285"/>
    <w:rsid w:val="00893AA3"/>
    <w:rsid w:val="00894AD1"/>
    <w:rsid w:val="008952AD"/>
    <w:rsid w:val="00895541"/>
    <w:rsid w:val="00895971"/>
    <w:rsid w:val="0089676A"/>
    <w:rsid w:val="00897B0C"/>
    <w:rsid w:val="008A0473"/>
    <w:rsid w:val="008A1996"/>
    <w:rsid w:val="008A1B0E"/>
    <w:rsid w:val="008A283D"/>
    <w:rsid w:val="008A295C"/>
    <w:rsid w:val="008A300D"/>
    <w:rsid w:val="008A33F6"/>
    <w:rsid w:val="008A55AE"/>
    <w:rsid w:val="008A6F44"/>
    <w:rsid w:val="008A79EB"/>
    <w:rsid w:val="008B209E"/>
    <w:rsid w:val="008B2AFB"/>
    <w:rsid w:val="008B3FA3"/>
    <w:rsid w:val="008B41AA"/>
    <w:rsid w:val="008B59AF"/>
    <w:rsid w:val="008B5F46"/>
    <w:rsid w:val="008B65DD"/>
    <w:rsid w:val="008B6A3E"/>
    <w:rsid w:val="008B7D22"/>
    <w:rsid w:val="008C0104"/>
    <w:rsid w:val="008C1D58"/>
    <w:rsid w:val="008C25D8"/>
    <w:rsid w:val="008C28D5"/>
    <w:rsid w:val="008C3831"/>
    <w:rsid w:val="008C475B"/>
    <w:rsid w:val="008C4CE2"/>
    <w:rsid w:val="008C52E2"/>
    <w:rsid w:val="008C5800"/>
    <w:rsid w:val="008C654D"/>
    <w:rsid w:val="008C6AAD"/>
    <w:rsid w:val="008C751E"/>
    <w:rsid w:val="008C79C1"/>
    <w:rsid w:val="008D0022"/>
    <w:rsid w:val="008D0229"/>
    <w:rsid w:val="008D146A"/>
    <w:rsid w:val="008D2F41"/>
    <w:rsid w:val="008D4E7B"/>
    <w:rsid w:val="008D4ED8"/>
    <w:rsid w:val="008D5A35"/>
    <w:rsid w:val="008D73E1"/>
    <w:rsid w:val="008E01D0"/>
    <w:rsid w:val="008E0241"/>
    <w:rsid w:val="008E08EC"/>
    <w:rsid w:val="008E0B39"/>
    <w:rsid w:val="008E1779"/>
    <w:rsid w:val="008E29EC"/>
    <w:rsid w:val="008E309E"/>
    <w:rsid w:val="008E4AEF"/>
    <w:rsid w:val="008E4B48"/>
    <w:rsid w:val="008E5A81"/>
    <w:rsid w:val="008E72A5"/>
    <w:rsid w:val="008E7A10"/>
    <w:rsid w:val="008F03E3"/>
    <w:rsid w:val="008F08A8"/>
    <w:rsid w:val="008F0AC0"/>
    <w:rsid w:val="008F0C4A"/>
    <w:rsid w:val="008F0DB6"/>
    <w:rsid w:val="008F1176"/>
    <w:rsid w:val="008F1201"/>
    <w:rsid w:val="008F1643"/>
    <w:rsid w:val="008F1D98"/>
    <w:rsid w:val="008F2D14"/>
    <w:rsid w:val="008F3ABD"/>
    <w:rsid w:val="008F52B2"/>
    <w:rsid w:val="008F5407"/>
    <w:rsid w:val="008F5EE0"/>
    <w:rsid w:val="008F604E"/>
    <w:rsid w:val="008F6056"/>
    <w:rsid w:val="008F6960"/>
    <w:rsid w:val="008F6E91"/>
    <w:rsid w:val="008F73CF"/>
    <w:rsid w:val="00900A6F"/>
    <w:rsid w:val="00900C4D"/>
    <w:rsid w:val="0090130E"/>
    <w:rsid w:val="00901477"/>
    <w:rsid w:val="00901A1D"/>
    <w:rsid w:val="00901FB9"/>
    <w:rsid w:val="00902939"/>
    <w:rsid w:val="00904656"/>
    <w:rsid w:val="009057E5"/>
    <w:rsid w:val="0090697A"/>
    <w:rsid w:val="00906CB9"/>
    <w:rsid w:val="00907742"/>
    <w:rsid w:val="0090776E"/>
    <w:rsid w:val="00907DCE"/>
    <w:rsid w:val="00907F78"/>
    <w:rsid w:val="00910468"/>
    <w:rsid w:val="0091083C"/>
    <w:rsid w:val="00910B33"/>
    <w:rsid w:val="0091167B"/>
    <w:rsid w:val="00911D0F"/>
    <w:rsid w:val="00913BD0"/>
    <w:rsid w:val="00914413"/>
    <w:rsid w:val="00914F3D"/>
    <w:rsid w:val="00915961"/>
    <w:rsid w:val="0091666C"/>
    <w:rsid w:val="00917017"/>
    <w:rsid w:val="00917BDE"/>
    <w:rsid w:val="00920061"/>
    <w:rsid w:val="009212E5"/>
    <w:rsid w:val="00921534"/>
    <w:rsid w:val="009215DA"/>
    <w:rsid w:val="009232A1"/>
    <w:rsid w:val="009236AA"/>
    <w:rsid w:val="00924045"/>
    <w:rsid w:val="00924C34"/>
    <w:rsid w:val="00925585"/>
    <w:rsid w:val="009262F4"/>
    <w:rsid w:val="00926D3E"/>
    <w:rsid w:val="009305EB"/>
    <w:rsid w:val="009320F6"/>
    <w:rsid w:val="00932257"/>
    <w:rsid w:val="009327FB"/>
    <w:rsid w:val="0093332B"/>
    <w:rsid w:val="00933BD2"/>
    <w:rsid w:val="00934FF0"/>
    <w:rsid w:val="009370C6"/>
    <w:rsid w:val="009375B2"/>
    <w:rsid w:val="00940AFC"/>
    <w:rsid w:val="009419CC"/>
    <w:rsid w:val="00942322"/>
    <w:rsid w:val="0094310A"/>
    <w:rsid w:val="00944E15"/>
    <w:rsid w:val="00945C66"/>
    <w:rsid w:val="00945CA4"/>
    <w:rsid w:val="00945EFC"/>
    <w:rsid w:val="00950DE6"/>
    <w:rsid w:val="00950F30"/>
    <w:rsid w:val="00950F9B"/>
    <w:rsid w:val="00951311"/>
    <w:rsid w:val="0095193E"/>
    <w:rsid w:val="009525FD"/>
    <w:rsid w:val="00953583"/>
    <w:rsid w:val="0095441C"/>
    <w:rsid w:val="0095444A"/>
    <w:rsid w:val="009545C1"/>
    <w:rsid w:val="00954ED6"/>
    <w:rsid w:val="00955B9B"/>
    <w:rsid w:val="00956598"/>
    <w:rsid w:val="009568D5"/>
    <w:rsid w:val="00956DC2"/>
    <w:rsid w:val="00956DD1"/>
    <w:rsid w:val="009573CB"/>
    <w:rsid w:val="0096020C"/>
    <w:rsid w:val="0096054E"/>
    <w:rsid w:val="00960FA4"/>
    <w:rsid w:val="009611FB"/>
    <w:rsid w:val="00961827"/>
    <w:rsid w:val="00962883"/>
    <w:rsid w:val="009628A2"/>
    <w:rsid w:val="00964219"/>
    <w:rsid w:val="00964281"/>
    <w:rsid w:val="00965208"/>
    <w:rsid w:val="00965809"/>
    <w:rsid w:val="00965D5D"/>
    <w:rsid w:val="00967C8A"/>
    <w:rsid w:val="00970A7D"/>
    <w:rsid w:val="00970FA7"/>
    <w:rsid w:val="00971574"/>
    <w:rsid w:val="00971760"/>
    <w:rsid w:val="00971F26"/>
    <w:rsid w:val="009728E3"/>
    <w:rsid w:val="0097387A"/>
    <w:rsid w:val="00973ACC"/>
    <w:rsid w:val="00973D3A"/>
    <w:rsid w:val="00976E6C"/>
    <w:rsid w:val="00977072"/>
    <w:rsid w:val="0097755A"/>
    <w:rsid w:val="00980AAB"/>
    <w:rsid w:val="00980C1C"/>
    <w:rsid w:val="0098171C"/>
    <w:rsid w:val="00981C94"/>
    <w:rsid w:val="009823A0"/>
    <w:rsid w:val="00982B01"/>
    <w:rsid w:val="00983DDE"/>
    <w:rsid w:val="00984157"/>
    <w:rsid w:val="00985760"/>
    <w:rsid w:val="00985DCB"/>
    <w:rsid w:val="00987C18"/>
    <w:rsid w:val="00987C72"/>
    <w:rsid w:val="00987F93"/>
    <w:rsid w:val="0099051B"/>
    <w:rsid w:val="00991C06"/>
    <w:rsid w:val="00991F5E"/>
    <w:rsid w:val="00992051"/>
    <w:rsid w:val="009925D4"/>
    <w:rsid w:val="00992825"/>
    <w:rsid w:val="009936FF"/>
    <w:rsid w:val="00993E7A"/>
    <w:rsid w:val="00994B48"/>
    <w:rsid w:val="009A00F3"/>
    <w:rsid w:val="009A04F5"/>
    <w:rsid w:val="009A0E2D"/>
    <w:rsid w:val="009A1194"/>
    <w:rsid w:val="009A2364"/>
    <w:rsid w:val="009A3904"/>
    <w:rsid w:val="009A3C7C"/>
    <w:rsid w:val="009A57BC"/>
    <w:rsid w:val="009A676D"/>
    <w:rsid w:val="009B1035"/>
    <w:rsid w:val="009B275A"/>
    <w:rsid w:val="009B276E"/>
    <w:rsid w:val="009B29D7"/>
    <w:rsid w:val="009B333F"/>
    <w:rsid w:val="009B3432"/>
    <w:rsid w:val="009B3B4A"/>
    <w:rsid w:val="009B548D"/>
    <w:rsid w:val="009B5EAC"/>
    <w:rsid w:val="009B6265"/>
    <w:rsid w:val="009B6433"/>
    <w:rsid w:val="009B645C"/>
    <w:rsid w:val="009B73D6"/>
    <w:rsid w:val="009B7549"/>
    <w:rsid w:val="009C0F1F"/>
    <w:rsid w:val="009C12FA"/>
    <w:rsid w:val="009C133C"/>
    <w:rsid w:val="009C18D0"/>
    <w:rsid w:val="009C1DEC"/>
    <w:rsid w:val="009C411C"/>
    <w:rsid w:val="009C4627"/>
    <w:rsid w:val="009C468D"/>
    <w:rsid w:val="009C6312"/>
    <w:rsid w:val="009C67B1"/>
    <w:rsid w:val="009C6D65"/>
    <w:rsid w:val="009C7544"/>
    <w:rsid w:val="009C7E63"/>
    <w:rsid w:val="009D0234"/>
    <w:rsid w:val="009D0D0E"/>
    <w:rsid w:val="009D1262"/>
    <w:rsid w:val="009D1283"/>
    <w:rsid w:val="009D1B01"/>
    <w:rsid w:val="009D1B81"/>
    <w:rsid w:val="009D201F"/>
    <w:rsid w:val="009D33FE"/>
    <w:rsid w:val="009D48B9"/>
    <w:rsid w:val="009D4DD5"/>
    <w:rsid w:val="009D5309"/>
    <w:rsid w:val="009D6BE7"/>
    <w:rsid w:val="009D725B"/>
    <w:rsid w:val="009D7F22"/>
    <w:rsid w:val="009E01AE"/>
    <w:rsid w:val="009E0BBA"/>
    <w:rsid w:val="009E0F60"/>
    <w:rsid w:val="009E1FD2"/>
    <w:rsid w:val="009E23A1"/>
    <w:rsid w:val="009E255E"/>
    <w:rsid w:val="009E25EE"/>
    <w:rsid w:val="009E3A9D"/>
    <w:rsid w:val="009E4293"/>
    <w:rsid w:val="009E4EEA"/>
    <w:rsid w:val="009E50A3"/>
    <w:rsid w:val="009E5D1F"/>
    <w:rsid w:val="009E5D52"/>
    <w:rsid w:val="009E7A81"/>
    <w:rsid w:val="009F144E"/>
    <w:rsid w:val="009F1485"/>
    <w:rsid w:val="009F4967"/>
    <w:rsid w:val="009F4C8D"/>
    <w:rsid w:val="009F5986"/>
    <w:rsid w:val="009F5AC6"/>
    <w:rsid w:val="009F716A"/>
    <w:rsid w:val="00A0028C"/>
    <w:rsid w:val="00A01906"/>
    <w:rsid w:val="00A02266"/>
    <w:rsid w:val="00A023F4"/>
    <w:rsid w:val="00A0272F"/>
    <w:rsid w:val="00A03321"/>
    <w:rsid w:val="00A046B9"/>
    <w:rsid w:val="00A0795F"/>
    <w:rsid w:val="00A079AB"/>
    <w:rsid w:val="00A07D90"/>
    <w:rsid w:val="00A07DDA"/>
    <w:rsid w:val="00A10094"/>
    <w:rsid w:val="00A106DA"/>
    <w:rsid w:val="00A10787"/>
    <w:rsid w:val="00A111F4"/>
    <w:rsid w:val="00A13393"/>
    <w:rsid w:val="00A13D15"/>
    <w:rsid w:val="00A1437C"/>
    <w:rsid w:val="00A148D8"/>
    <w:rsid w:val="00A14B83"/>
    <w:rsid w:val="00A1523C"/>
    <w:rsid w:val="00A15E60"/>
    <w:rsid w:val="00A16730"/>
    <w:rsid w:val="00A17A09"/>
    <w:rsid w:val="00A209D2"/>
    <w:rsid w:val="00A20B33"/>
    <w:rsid w:val="00A22603"/>
    <w:rsid w:val="00A22793"/>
    <w:rsid w:val="00A22C14"/>
    <w:rsid w:val="00A2369E"/>
    <w:rsid w:val="00A23EE0"/>
    <w:rsid w:val="00A24FCC"/>
    <w:rsid w:val="00A2558F"/>
    <w:rsid w:val="00A25C7B"/>
    <w:rsid w:val="00A26BC7"/>
    <w:rsid w:val="00A2796E"/>
    <w:rsid w:val="00A308D9"/>
    <w:rsid w:val="00A32737"/>
    <w:rsid w:val="00A335FF"/>
    <w:rsid w:val="00A33A66"/>
    <w:rsid w:val="00A34577"/>
    <w:rsid w:val="00A345B6"/>
    <w:rsid w:val="00A345E6"/>
    <w:rsid w:val="00A3593C"/>
    <w:rsid w:val="00A36440"/>
    <w:rsid w:val="00A37BE5"/>
    <w:rsid w:val="00A37E88"/>
    <w:rsid w:val="00A403DF"/>
    <w:rsid w:val="00A40787"/>
    <w:rsid w:val="00A43976"/>
    <w:rsid w:val="00A454EA"/>
    <w:rsid w:val="00A4709A"/>
    <w:rsid w:val="00A4711A"/>
    <w:rsid w:val="00A47208"/>
    <w:rsid w:val="00A4752C"/>
    <w:rsid w:val="00A4765D"/>
    <w:rsid w:val="00A47B26"/>
    <w:rsid w:val="00A47BDE"/>
    <w:rsid w:val="00A50C8E"/>
    <w:rsid w:val="00A510A7"/>
    <w:rsid w:val="00A5120C"/>
    <w:rsid w:val="00A52B5C"/>
    <w:rsid w:val="00A55367"/>
    <w:rsid w:val="00A553CC"/>
    <w:rsid w:val="00A558A8"/>
    <w:rsid w:val="00A558CE"/>
    <w:rsid w:val="00A55AAC"/>
    <w:rsid w:val="00A55BF1"/>
    <w:rsid w:val="00A56B7B"/>
    <w:rsid w:val="00A600F3"/>
    <w:rsid w:val="00A60884"/>
    <w:rsid w:val="00A61E85"/>
    <w:rsid w:val="00A62254"/>
    <w:rsid w:val="00A622D4"/>
    <w:rsid w:val="00A634B1"/>
    <w:rsid w:val="00A64A5B"/>
    <w:rsid w:val="00A6657B"/>
    <w:rsid w:val="00A670E0"/>
    <w:rsid w:val="00A67744"/>
    <w:rsid w:val="00A67C35"/>
    <w:rsid w:val="00A700E0"/>
    <w:rsid w:val="00A706F1"/>
    <w:rsid w:val="00A71012"/>
    <w:rsid w:val="00A7146A"/>
    <w:rsid w:val="00A7175A"/>
    <w:rsid w:val="00A71849"/>
    <w:rsid w:val="00A726AE"/>
    <w:rsid w:val="00A72D3B"/>
    <w:rsid w:val="00A73287"/>
    <w:rsid w:val="00A732BD"/>
    <w:rsid w:val="00A74A09"/>
    <w:rsid w:val="00A75125"/>
    <w:rsid w:val="00A7515C"/>
    <w:rsid w:val="00A7588B"/>
    <w:rsid w:val="00A75FBC"/>
    <w:rsid w:val="00A76010"/>
    <w:rsid w:val="00A7635E"/>
    <w:rsid w:val="00A772A6"/>
    <w:rsid w:val="00A77E3B"/>
    <w:rsid w:val="00A8140E"/>
    <w:rsid w:val="00A81D5E"/>
    <w:rsid w:val="00A85BD2"/>
    <w:rsid w:val="00A87727"/>
    <w:rsid w:val="00A90224"/>
    <w:rsid w:val="00A906C2"/>
    <w:rsid w:val="00A90A15"/>
    <w:rsid w:val="00A90A96"/>
    <w:rsid w:val="00A91ED0"/>
    <w:rsid w:val="00A92324"/>
    <w:rsid w:val="00A92879"/>
    <w:rsid w:val="00A93263"/>
    <w:rsid w:val="00A932F2"/>
    <w:rsid w:val="00A93CDD"/>
    <w:rsid w:val="00A949EA"/>
    <w:rsid w:val="00A9510D"/>
    <w:rsid w:val="00A95A2B"/>
    <w:rsid w:val="00A971C2"/>
    <w:rsid w:val="00A97223"/>
    <w:rsid w:val="00A9740F"/>
    <w:rsid w:val="00A974C7"/>
    <w:rsid w:val="00A97F82"/>
    <w:rsid w:val="00AA02AA"/>
    <w:rsid w:val="00AA02DF"/>
    <w:rsid w:val="00AA15E5"/>
    <w:rsid w:val="00AA166F"/>
    <w:rsid w:val="00AA1AEE"/>
    <w:rsid w:val="00AA1C8E"/>
    <w:rsid w:val="00AA1D13"/>
    <w:rsid w:val="00AA27C5"/>
    <w:rsid w:val="00AA2891"/>
    <w:rsid w:val="00AA3578"/>
    <w:rsid w:val="00AA3D85"/>
    <w:rsid w:val="00AA43C4"/>
    <w:rsid w:val="00AA45A3"/>
    <w:rsid w:val="00AA5F88"/>
    <w:rsid w:val="00AA6224"/>
    <w:rsid w:val="00AA633B"/>
    <w:rsid w:val="00AB0267"/>
    <w:rsid w:val="00AB048E"/>
    <w:rsid w:val="00AB07C1"/>
    <w:rsid w:val="00AB0D81"/>
    <w:rsid w:val="00AB48E5"/>
    <w:rsid w:val="00AB4B85"/>
    <w:rsid w:val="00AB55E3"/>
    <w:rsid w:val="00AB5E26"/>
    <w:rsid w:val="00AB61FD"/>
    <w:rsid w:val="00AB621A"/>
    <w:rsid w:val="00AB6BE2"/>
    <w:rsid w:val="00AB771A"/>
    <w:rsid w:val="00AC00A8"/>
    <w:rsid w:val="00AC2084"/>
    <w:rsid w:val="00AC228D"/>
    <w:rsid w:val="00AC4CC4"/>
    <w:rsid w:val="00AC671A"/>
    <w:rsid w:val="00AC67AD"/>
    <w:rsid w:val="00AC6AB5"/>
    <w:rsid w:val="00AC6C42"/>
    <w:rsid w:val="00AC6D67"/>
    <w:rsid w:val="00AC722C"/>
    <w:rsid w:val="00AC7AC8"/>
    <w:rsid w:val="00AD02EC"/>
    <w:rsid w:val="00AD03AB"/>
    <w:rsid w:val="00AD133B"/>
    <w:rsid w:val="00AD1DAB"/>
    <w:rsid w:val="00AD1EAB"/>
    <w:rsid w:val="00AD71A0"/>
    <w:rsid w:val="00AD7218"/>
    <w:rsid w:val="00AD7D72"/>
    <w:rsid w:val="00AE04EB"/>
    <w:rsid w:val="00AE34F4"/>
    <w:rsid w:val="00AE3780"/>
    <w:rsid w:val="00AE37AF"/>
    <w:rsid w:val="00AE428E"/>
    <w:rsid w:val="00AE6A1A"/>
    <w:rsid w:val="00AE74E0"/>
    <w:rsid w:val="00AF15BB"/>
    <w:rsid w:val="00AF24B7"/>
    <w:rsid w:val="00AF2A10"/>
    <w:rsid w:val="00AF30C6"/>
    <w:rsid w:val="00AF35D2"/>
    <w:rsid w:val="00AF4648"/>
    <w:rsid w:val="00AF475F"/>
    <w:rsid w:val="00AF487F"/>
    <w:rsid w:val="00AF490B"/>
    <w:rsid w:val="00AF4974"/>
    <w:rsid w:val="00AF4B2A"/>
    <w:rsid w:val="00AF54DF"/>
    <w:rsid w:val="00AF66B8"/>
    <w:rsid w:val="00B00639"/>
    <w:rsid w:val="00B0149F"/>
    <w:rsid w:val="00B028F1"/>
    <w:rsid w:val="00B06523"/>
    <w:rsid w:val="00B112BD"/>
    <w:rsid w:val="00B11A63"/>
    <w:rsid w:val="00B11E1C"/>
    <w:rsid w:val="00B1233E"/>
    <w:rsid w:val="00B124AA"/>
    <w:rsid w:val="00B12B74"/>
    <w:rsid w:val="00B14CD9"/>
    <w:rsid w:val="00B1506D"/>
    <w:rsid w:val="00B15404"/>
    <w:rsid w:val="00B1541A"/>
    <w:rsid w:val="00B1563D"/>
    <w:rsid w:val="00B168F4"/>
    <w:rsid w:val="00B16CEA"/>
    <w:rsid w:val="00B17288"/>
    <w:rsid w:val="00B2084C"/>
    <w:rsid w:val="00B215D2"/>
    <w:rsid w:val="00B22834"/>
    <w:rsid w:val="00B2325E"/>
    <w:rsid w:val="00B23398"/>
    <w:rsid w:val="00B245DD"/>
    <w:rsid w:val="00B2567E"/>
    <w:rsid w:val="00B259B9"/>
    <w:rsid w:val="00B25D25"/>
    <w:rsid w:val="00B26589"/>
    <w:rsid w:val="00B27352"/>
    <w:rsid w:val="00B3007C"/>
    <w:rsid w:val="00B30B37"/>
    <w:rsid w:val="00B31145"/>
    <w:rsid w:val="00B31DB2"/>
    <w:rsid w:val="00B33D74"/>
    <w:rsid w:val="00B3477A"/>
    <w:rsid w:val="00B357FF"/>
    <w:rsid w:val="00B359A7"/>
    <w:rsid w:val="00B368E1"/>
    <w:rsid w:val="00B372CE"/>
    <w:rsid w:val="00B40D60"/>
    <w:rsid w:val="00B411E3"/>
    <w:rsid w:val="00B41B8E"/>
    <w:rsid w:val="00B420FC"/>
    <w:rsid w:val="00B42E8C"/>
    <w:rsid w:val="00B44843"/>
    <w:rsid w:val="00B47067"/>
    <w:rsid w:val="00B5365D"/>
    <w:rsid w:val="00B53DCD"/>
    <w:rsid w:val="00B53EA0"/>
    <w:rsid w:val="00B5533F"/>
    <w:rsid w:val="00B558A4"/>
    <w:rsid w:val="00B55CAD"/>
    <w:rsid w:val="00B55D58"/>
    <w:rsid w:val="00B56932"/>
    <w:rsid w:val="00B57812"/>
    <w:rsid w:val="00B57E2B"/>
    <w:rsid w:val="00B6011D"/>
    <w:rsid w:val="00B6016F"/>
    <w:rsid w:val="00B6059F"/>
    <w:rsid w:val="00B61177"/>
    <w:rsid w:val="00B63C5E"/>
    <w:rsid w:val="00B64300"/>
    <w:rsid w:val="00B64C3E"/>
    <w:rsid w:val="00B67DEC"/>
    <w:rsid w:val="00B706FE"/>
    <w:rsid w:val="00B70E48"/>
    <w:rsid w:val="00B711D0"/>
    <w:rsid w:val="00B71FA7"/>
    <w:rsid w:val="00B725F8"/>
    <w:rsid w:val="00B72EA4"/>
    <w:rsid w:val="00B74325"/>
    <w:rsid w:val="00B744FC"/>
    <w:rsid w:val="00B749C5"/>
    <w:rsid w:val="00B75C06"/>
    <w:rsid w:val="00B82EBC"/>
    <w:rsid w:val="00B83EEB"/>
    <w:rsid w:val="00B8432D"/>
    <w:rsid w:val="00B85310"/>
    <w:rsid w:val="00B85560"/>
    <w:rsid w:val="00B85700"/>
    <w:rsid w:val="00B86AD8"/>
    <w:rsid w:val="00B878CD"/>
    <w:rsid w:val="00B900DA"/>
    <w:rsid w:val="00B90F7D"/>
    <w:rsid w:val="00B9208A"/>
    <w:rsid w:val="00B926AD"/>
    <w:rsid w:val="00B935B2"/>
    <w:rsid w:val="00B936D9"/>
    <w:rsid w:val="00B93857"/>
    <w:rsid w:val="00B9450C"/>
    <w:rsid w:val="00B945F4"/>
    <w:rsid w:val="00B95CB0"/>
    <w:rsid w:val="00B96C57"/>
    <w:rsid w:val="00B97E49"/>
    <w:rsid w:val="00B97FAA"/>
    <w:rsid w:val="00BA0916"/>
    <w:rsid w:val="00BA0BCB"/>
    <w:rsid w:val="00BA0E05"/>
    <w:rsid w:val="00BA1298"/>
    <w:rsid w:val="00BA2799"/>
    <w:rsid w:val="00BA295F"/>
    <w:rsid w:val="00BA3A80"/>
    <w:rsid w:val="00BA3AA6"/>
    <w:rsid w:val="00BA3AAD"/>
    <w:rsid w:val="00BA3F5D"/>
    <w:rsid w:val="00BA4A8E"/>
    <w:rsid w:val="00BA4B38"/>
    <w:rsid w:val="00BA5040"/>
    <w:rsid w:val="00BA5F18"/>
    <w:rsid w:val="00BA6FAC"/>
    <w:rsid w:val="00BA75DA"/>
    <w:rsid w:val="00BA7961"/>
    <w:rsid w:val="00BB1350"/>
    <w:rsid w:val="00BB2D80"/>
    <w:rsid w:val="00BB3021"/>
    <w:rsid w:val="00BB4BBA"/>
    <w:rsid w:val="00BB4D7B"/>
    <w:rsid w:val="00BB4DE6"/>
    <w:rsid w:val="00BB5128"/>
    <w:rsid w:val="00BB548F"/>
    <w:rsid w:val="00BB5900"/>
    <w:rsid w:val="00BB5E0F"/>
    <w:rsid w:val="00BB63C6"/>
    <w:rsid w:val="00BB6FAD"/>
    <w:rsid w:val="00BC056A"/>
    <w:rsid w:val="00BC25BE"/>
    <w:rsid w:val="00BC26DD"/>
    <w:rsid w:val="00BC4008"/>
    <w:rsid w:val="00BC4A18"/>
    <w:rsid w:val="00BC4ED6"/>
    <w:rsid w:val="00BC52F7"/>
    <w:rsid w:val="00BC5471"/>
    <w:rsid w:val="00BC5873"/>
    <w:rsid w:val="00BC5AA9"/>
    <w:rsid w:val="00BC5BEF"/>
    <w:rsid w:val="00BC6F69"/>
    <w:rsid w:val="00BD01E7"/>
    <w:rsid w:val="00BD14E9"/>
    <w:rsid w:val="00BD172C"/>
    <w:rsid w:val="00BD218C"/>
    <w:rsid w:val="00BD27FE"/>
    <w:rsid w:val="00BD3B87"/>
    <w:rsid w:val="00BD3C37"/>
    <w:rsid w:val="00BD416C"/>
    <w:rsid w:val="00BD4D03"/>
    <w:rsid w:val="00BD537C"/>
    <w:rsid w:val="00BD53A7"/>
    <w:rsid w:val="00BD5B45"/>
    <w:rsid w:val="00BD6168"/>
    <w:rsid w:val="00BD73A0"/>
    <w:rsid w:val="00BD797A"/>
    <w:rsid w:val="00BE08E0"/>
    <w:rsid w:val="00BE0B78"/>
    <w:rsid w:val="00BE0D6C"/>
    <w:rsid w:val="00BE0DDA"/>
    <w:rsid w:val="00BE1392"/>
    <w:rsid w:val="00BE275B"/>
    <w:rsid w:val="00BE3B4C"/>
    <w:rsid w:val="00BE45AD"/>
    <w:rsid w:val="00BE4A01"/>
    <w:rsid w:val="00BE4C5D"/>
    <w:rsid w:val="00BE660C"/>
    <w:rsid w:val="00BE73C9"/>
    <w:rsid w:val="00BE7C01"/>
    <w:rsid w:val="00BE7ED9"/>
    <w:rsid w:val="00BF0831"/>
    <w:rsid w:val="00BF1F87"/>
    <w:rsid w:val="00BF2285"/>
    <w:rsid w:val="00BF31E5"/>
    <w:rsid w:val="00BF4349"/>
    <w:rsid w:val="00BF4907"/>
    <w:rsid w:val="00BF526A"/>
    <w:rsid w:val="00BF5581"/>
    <w:rsid w:val="00BF5728"/>
    <w:rsid w:val="00BF5828"/>
    <w:rsid w:val="00BF5A26"/>
    <w:rsid w:val="00BF7445"/>
    <w:rsid w:val="00BF74F9"/>
    <w:rsid w:val="00BF7E0D"/>
    <w:rsid w:val="00C0011D"/>
    <w:rsid w:val="00C022A6"/>
    <w:rsid w:val="00C02336"/>
    <w:rsid w:val="00C037EC"/>
    <w:rsid w:val="00C0402C"/>
    <w:rsid w:val="00C04EEF"/>
    <w:rsid w:val="00C056AC"/>
    <w:rsid w:val="00C05923"/>
    <w:rsid w:val="00C05E82"/>
    <w:rsid w:val="00C0760A"/>
    <w:rsid w:val="00C10144"/>
    <w:rsid w:val="00C10B40"/>
    <w:rsid w:val="00C11916"/>
    <w:rsid w:val="00C11FAD"/>
    <w:rsid w:val="00C11FD8"/>
    <w:rsid w:val="00C13323"/>
    <w:rsid w:val="00C1377C"/>
    <w:rsid w:val="00C138A8"/>
    <w:rsid w:val="00C143D8"/>
    <w:rsid w:val="00C14E91"/>
    <w:rsid w:val="00C15929"/>
    <w:rsid w:val="00C1667B"/>
    <w:rsid w:val="00C172F8"/>
    <w:rsid w:val="00C17429"/>
    <w:rsid w:val="00C17967"/>
    <w:rsid w:val="00C20C39"/>
    <w:rsid w:val="00C21063"/>
    <w:rsid w:val="00C24027"/>
    <w:rsid w:val="00C244AA"/>
    <w:rsid w:val="00C25AEB"/>
    <w:rsid w:val="00C269AD"/>
    <w:rsid w:val="00C2751D"/>
    <w:rsid w:val="00C306D9"/>
    <w:rsid w:val="00C30873"/>
    <w:rsid w:val="00C30D45"/>
    <w:rsid w:val="00C32904"/>
    <w:rsid w:val="00C32AA7"/>
    <w:rsid w:val="00C33E46"/>
    <w:rsid w:val="00C3403D"/>
    <w:rsid w:val="00C34341"/>
    <w:rsid w:val="00C34C99"/>
    <w:rsid w:val="00C34F7B"/>
    <w:rsid w:val="00C35F58"/>
    <w:rsid w:val="00C3671C"/>
    <w:rsid w:val="00C36B10"/>
    <w:rsid w:val="00C37DAA"/>
    <w:rsid w:val="00C40EFE"/>
    <w:rsid w:val="00C4314C"/>
    <w:rsid w:val="00C44239"/>
    <w:rsid w:val="00C4483E"/>
    <w:rsid w:val="00C4608C"/>
    <w:rsid w:val="00C471B9"/>
    <w:rsid w:val="00C47EED"/>
    <w:rsid w:val="00C500BA"/>
    <w:rsid w:val="00C5127F"/>
    <w:rsid w:val="00C517DC"/>
    <w:rsid w:val="00C51DA4"/>
    <w:rsid w:val="00C52944"/>
    <w:rsid w:val="00C52C15"/>
    <w:rsid w:val="00C52DC5"/>
    <w:rsid w:val="00C53686"/>
    <w:rsid w:val="00C53B38"/>
    <w:rsid w:val="00C53B79"/>
    <w:rsid w:val="00C54231"/>
    <w:rsid w:val="00C54399"/>
    <w:rsid w:val="00C546D7"/>
    <w:rsid w:val="00C54DBC"/>
    <w:rsid w:val="00C55D2D"/>
    <w:rsid w:val="00C55FC3"/>
    <w:rsid w:val="00C563A9"/>
    <w:rsid w:val="00C570EE"/>
    <w:rsid w:val="00C57C3F"/>
    <w:rsid w:val="00C60792"/>
    <w:rsid w:val="00C609EF"/>
    <w:rsid w:val="00C617A3"/>
    <w:rsid w:val="00C63026"/>
    <w:rsid w:val="00C65066"/>
    <w:rsid w:val="00C651BC"/>
    <w:rsid w:val="00C6547D"/>
    <w:rsid w:val="00C656D8"/>
    <w:rsid w:val="00C660F7"/>
    <w:rsid w:val="00C66334"/>
    <w:rsid w:val="00C6709C"/>
    <w:rsid w:val="00C67B8F"/>
    <w:rsid w:val="00C67E18"/>
    <w:rsid w:val="00C702AB"/>
    <w:rsid w:val="00C706AD"/>
    <w:rsid w:val="00C72838"/>
    <w:rsid w:val="00C72B16"/>
    <w:rsid w:val="00C732DB"/>
    <w:rsid w:val="00C74C74"/>
    <w:rsid w:val="00C750F1"/>
    <w:rsid w:val="00C755B0"/>
    <w:rsid w:val="00C75ABE"/>
    <w:rsid w:val="00C7638D"/>
    <w:rsid w:val="00C765CD"/>
    <w:rsid w:val="00C76821"/>
    <w:rsid w:val="00C76ABA"/>
    <w:rsid w:val="00C777CD"/>
    <w:rsid w:val="00C77E26"/>
    <w:rsid w:val="00C8028B"/>
    <w:rsid w:val="00C80891"/>
    <w:rsid w:val="00C81ABD"/>
    <w:rsid w:val="00C82395"/>
    <w:rsid w:val="00C828B2"/>
    <w:rsid w:val="00C83DE5"/>
    <w:rsid w:val="00C83F14"/>
    <w:rsid w:val="00C84D83"/>
    <w:rsid w:val="00C84E30"/>
    <w:rsid w:val="00C85A1A"/>
    <w:rsid w:val="00C86779"/>
    <w:rsid w:val="00C86E72"/>
    <w:rsid w:val="00C8727D"/>
    <w:rsid w:val="00C87927"/>
    <w:rsid w:val="00C904FD"/>
    <w:rsid w:val="00C926ED"/>
    <w:rsid w:val="00C92AAA"/>
    <w:rsid w:val="00C935A9"/>
    <w:rsid w:val="00C93BE0"/>
    <w:rsid w:val="00C93D72"/>
    <w:rsid w:val="00C93F38"/>
    <w:rsid w:val="00C95961"/>
    <w:rsid w:val="00C95ADA"/>
    <w:rsid w:val="00C95F0F"/>
    <w:rsid w:val="00C9715E"/>
    <w:rsid w:val="00C9724A"/>
    <w:rsid w:val="00CA01A0"/>
    <w:rsid w:val="00CA0D29"/>
    <w:rsid w:val="00CA10C3"/>
    <w:rsid w:val="00CA12B6"/>
    <w:rsid w:val="00CA151F"/>
    <w:rsid w:val="00CA223F"/>
    <w:rsid w:val="00CA3216"/>
    <w:rsid w:val="00CA3598"/>
    <w:rsid w:val="00CA3B24"/>
    <w:rsid w:val="00CA3DEF"/>
    <w:rsid w:val="00CA3F66"/>
    <w:rsid w:val="00CA4412"/>
    <w:rsid w:val="00CA4D0A"/>
    <w:rsid w:val="00CA4DA1"/>
    <w:rsid w:val="00CA617D"/>
    <w:rsid w:val="00CA6A9B"/>
    <w:rsid w:val="00CA6CC7"/>
    <w:rsid w:val="00CB0A90"/>
    <w:rsid w:val="00CB11E7"/>
    <w:rsid w:val="00CB2419"/>
    <w:rsid w:val="00CB3DF8"/>
    <w:rsid w:val="00CB4FE2"/>
    <w:rsid w:val="00CB5093"/>
    <w:rsid w:val="00CB5098"/>
    <w:rsid w:val="00CB5CD8"/>
    <w:rsid w:val="00CB7A5D"/>
    <w:rsid w:val="00CC10BD"/>
    <w:rsid w:val="00CC12A5"/>
    <w:rsid w:val="00CC180F"/>
    <w:rsid w:val="00CC33E6"/>
    <w:rsid w:val="00CC3971"/>
    <w:rsid w:val="00CC3CC8"/>
    <w:rsid w:val="00CC48E9"/>
    <w:rsid w:val="00CC4FC2"/>
    <w:rsid w:val="00CC5278"/>
    <w:rsid w:val="00CC697A"/>
    <w:rsid w:val="00CC77B6"/>
    <w:rsid w:val="00CC7E74"/>
    <w:rsid w:val="00CD0080"/>
    <w:rsid w:val="00CD00DF"/>
    <w:rsid w:val="00CD04AC"/>
    <w:rsid w:val="00CD0DE7"/>
    <w:rsid w:val="00CD0FD4"/>
    <w:rsid w:val="00CD17A5"/>
    <w:rsid w:val="00CD1DEE"/>
    <w:rsid w:val="00CD25B0"/>
    <w:rsid w:val="00CD299C"/>
    <w:rsid w:val="00CD2AE7"/>
    <w:rsid w:val="00CD51FA"/>
    <w:rsid w:val="00CD5495"/>
    <w:rsid w:val="00CD65F6"/>
    <w:rsid w:val="00CD66F1"/>
    <w:rsid w:val="00CD681C"/>
    <w:rsid w:val="00CD6E38"/>
    <w:rsid w:val="00CE02CB"/>
    <w:rsid w:val="00CE29F8"/>
    <w:rsid w:val="00CE36C0"/>
    <w:rsid w:val="00CE417C"/>
    <w:rsid w:val="00CE4647"/>
    <w:rsid w:val="00CE5028"/>
    <w:rsid w:val="00CE5559"/>
    <w:rsid w:val="00CE5A29"/>
    <w:rsid w:val="00CE6529"/>
    <w:rsid w:val="00CE7225"/>
    <w:rsid w:val="00CF009F"/>
    <w:rsid w:val="00CF1514"/>
    <w:rsid w:val="00CF18F7"/>
    <w:rsid w:val="00CF1B1C"/>
    <w:rsid w:val="00CF2225"/>
    <w:rsid w:val="00CF2471"/>
    <w:rsid w:val="00CF2D3D"/>
    <w:rsid w:val="00CF34F1"/>
    <w:rsid w:val="00CF3DF7"/>
    <w:rsid w:val="00CF5014"/>
    <w:rsid w:val="00CF5DC8"/>
    <w:rsid w:val="00CF5EA9"/>
    <w:rsid w:val="00CF7202"/>
    <w:rsid w:val="00CF751E"/>
    <w:rsid w:val="00CF7A80"/>
    <w:rsid w:val="00CF7B96"/>
    <w:rsid w:val="00D00624"/>
    <w:rsid w:val="00D007B9"/>
    <w:rsid w:val="00D00FDC"/>
    <w:rsid w:val="00D02078"/>
    <w:rsid w:val="00D0253B"/>
    <w:rsid w:val="00D03EB7"/>
    <w:rsid w:val="00D04005"/>
    <w:rsid w:val="00D07EDC"/>
    <w:rsid w:val="00D10F7A"/>
    <w:rsid w:val="00D122AF"/>
    <w:rsid w:val="00D13899"/>
    <w:rsid w:val="00D13D3F"/>
    <w:rsid w:val="00D148BD"/>
    <w:rsid w:val="00D14AF8"/>
    <w:rsid w:val="00D1564E"/>
    <w:rsid w:val="00D15B77"/>
    <w:rsid w:val="00D163A2"/>
    <w:rsid w:val="00D1696D"/>
    <w:rsid w:val="00D17832"/>
    <w:rsid w:val="00D17A68"/>
    <w:rsid w:val="00D17D73"/>
    <w:rsid w:val="00D20C66"/>
    <w:rsid w:val="00D21CCB"/>
    <w:rsid w:val="00D228A3"/>
    <w:rsid w:val="00D26C4D"/>
    <w:rsid w:val="00D26F92"/>
    <w:rsid w:val="00D272C9"/>
    <w:rsid w:val="00D315D5"/>
    <w:rsid w:val="00D33690"/>
    <w:rsid w:val="00D33F2C"/>
    <w:rsid w:val="00D3436B"/>
    <w:rsid w:val="00D34756"/>
    <w:rsid w:val="00D35436"/>
    <w:rsid w:val="00D36A73"/>
    <w:rsid w:val="00D36E40"/>
    <w:rsid w:val="00D3702C"/>
    <w:rsid w:val="00D371E9"/>
    <w:rsid w:val="00D37A56"/>
    <w:rsid w:val="00D37AAD"/>
    <w:rsid w:val="00D37F61"/>
    <w:rsid w:val="00D40322"/>
    <w:rsid w:val="00D40F9B"/>
    <w:rsid w:val="00D41C9A"/>
    <w:rsid w:val="00D425C1"/>
    <w:rsid w:val="00D43990"/>
    <w:rsid w:val="00D443F8"/>
    <w:rsid w:val="00D44DE6"/>
    <w:rsid w:val="00D45215"/>
    <w:rsid w:val="00D455CE"/>
    <w:rsid w:val="00D458EA"/>
    <w:rsid w:val="00D45915"/>
    <w:rsid w:val="00D45DDF"/>
    <w:rsid w:val="00D47AC8"/>
    <w:rsid w:val="00D47FE9"/>
    <w:rsid w:val="00D50196"/>
    <w:rsid w:val="00D5052E"/>
    <w:rsid w:val="00D50694"/>
    <w:rsid w:val="00D513DB"/>
    <w:rsid w:val="00D52038"/>
    <w:rsid w:val="00D52E86"/>
    <w:rsid w:val="00D54561"/>
    <w:rsid w:val="00D546AF"/>
    <w:rsid w:val="00D55612"/>
    <w:rsid w:val="00D56E05"/>
    <w:rsid w:val="00D578C7"/>
    <w:rsid w:val="00D619AF"/>
    <w:rsid w:val="00D6307E"/>
    <w:rsid w:val="00D649DB"/>
    <w:rsid w:val="00D659AE"/>
    <w:rsid w:val="00D6645F"/>
    <w:rsid w:val="00D66AD1"/>
    <w:rsid w:val="00D6763F"/>
    <w:rsid w:val="00D70216"/>
    <w:rsid w:val="00D703FE"/>
    <w:rsid w:val="00D70705"/>
    <w:rsid w:val="00D70BEB"/>
    <w:rsid w:val="00D7156E"/>
    <w:rsid w:val="00D71D48"/>
    <w:rsid w:val="00D72549"/>
    <w:rsid w:val="00D748C0"/>
    <w:rsid w:val="00D7510B"/>
    <w:rsid w:val="00D81688"/>
    <w:rsid w:val="00D8214C"/>
    <w:rsid w:val="00D822D0"/>
    <w:rsid w:val="00D82B6C"/>
    <w:rsid w:val="00D8325B"/>
    <w:rsid w:val="00D833E3"/>
    <w:rsid w:val="00D837F5"/>
    <w:rsid w:val="00D847E2"/>
    <w:rsid w:val="00D84B04"/>
    <w:rsid w:val="00D85D78"/>
    <w:rsid w:val="00D87633"/>
    <w:rsid w:val="00D87C7E"/>
    <w:rsid w:val="00D911B2"/>
    <w:rsid w:val="00D91FAE"/>
    <w:rsid w:val="00D9298B"/>
    <w:rsid w:val="00D930DE"/>
    <w:rsid w:val="00D93126"/>
    <w:rsid w:val="00D93E2E"/>
    <w:rsid w:val="00D94A45"/>
    <w:rsid w:val="00D94F54"/>
    <w:rsid w:val="00D950F0"/>
    <w:rsid w:val="00D95274"/>
    <w:rsid w:val="00DA01F1"/>
    <w:rsid w:val="00DA08FB"/>
    <w:rsid w:val="00DA0E14"/>
    <w:rsid w:val="00DA18DE"/>
    <w:rsid w:val="00DA2605"/>
    <w:rsid w:val="00DA35E0"/>
    <w:rsid w:val="00DA4B57"/>
    <w:rsid w:val="00DA5750"/>
    <w:rsid w:val="00DA577E"/>
    <w:rsid w:val="00DA6100"/>
    <w:rsid w:val="00DA668E"/>
    <w:rsid w:val="00DA69FB"/>
    <w:rsid w:val="00DA76EF"/>
    <w:rsid w:val="00DB0894"/>
    <w:rsid w:val="00DB1663"/>
    <w:rsid w:val="00DB186A"/>
    <w:rsid w:val="00DB1961"/>
    <w:rsid w:val="00DB1B83"/>
    <w:rsid w:val="00DB24EA"/>
    <w:rsid w:val="00DB292E"/>
    <w:rsid w:val="00DB2DBF"/>
    <w:rsid w:val="00DB319A"/>
    <w:rsid w:val="00DB407F"/>
    <w:rsid w:val="00DB4169"/>
    <w:rsid w:val="00DB4CED"/>
    <w:rsid w:val="00DB558C"/>
    <w:rsid w:val="00DB601F"/>
    <w:rsid w:val="00DB610A"/>
    <w:rsid w:val="00DB7051"/>
    <w:rsid w:val="00DB7370"/>
    <w:rsid w:val="00DB7F9F"/>
    <w:rsid w:val="00DC0219"/>
    <w:rsid w:val="00DC162F"/>
    <w:rsid w:val="00DC1C72"/>
    <w:rsid w:val="00DC27C7"/>
    <w:rsid w:val="00DC469A"/>
    <w:rsid w:val="00DC5910"/>
    <w:rsid w:val="00DC5974"/>
    <w:rsid w:val="00DC5A83"/>
    <w:rsid w:val="00DD0615"/>
    <w:rsid w:val="00DD0DD1"/>
    <w:rsid w:val="00DD2106"/>
    <w:rsid w:val="00DD2BCC"/>
    <w:rsid w:val="00DD2D79"/>
    <w:rsid w:val="00DD3042"/>
    <w:rsid w:val="00DD39CE"/>
    <w:rsid w:val="00DD4315"/>
    <w:rsid w:val="00DD478C"/>
    <w:rsid w:val="00DD652A"/>
    <w:rsid w:val="00DE0D0E"/>
    <w:rsid w:val="00DE0F2F"/>
    <w:rsid w:val="00DE23C2"/>
    <w:rsid w:val="00DE27F3"/>
    <w:rsid w:val="00DE38B0"/>
    <w:rsid w:val="00DE45E7"/>
    <w:rsid w:val="00DE477A"/>
    <w:rsid w:val="00DE48F0"/>
    <w:rsid w:val="00DE4AEA"/>
    <w:rsid w:val="00DE4DB4"/>
    <w:rsid w:val="00DE5C79"/>
    <w:rsid w:val="00DE5D2E"/>
    <w:rsid w:val="00DE604C"/>
    <w:rsid w:val="00DE63F9"/>
    <w:rsid w:val="00DE6458"/>
    <w:rsid w:val="00DE69C5"/>
    <w:rsid w:val="00DE7595"/>
    <w:rsid w:val="00DE7730"/>
    <w:rsid w:val="00DE7C5E"/>
    <w:rsid w:val="00DE7FA7"/>
    <w:rsid w:val="00DF0328"/>
    <w:rsid w:val="00DF0D30"/>
    <w:rsid w:val="00DF0F2F"/>
    <w:rsid w:val="00DF1990"/>
    <w:rsid w:val="00DF20FD"/>
    <w:rsid w:val="00DF4D6C"/>
    <w:rsid w:val="00DF4E7D"/>
    <w:rsid w:val="00DF5DB1"/>
    <w:rsid w:val="00DF6043"/>
    <w:rsid w:val="00DF63FD"/>
    <w:rsid w:val="00DF7108"/>
    <w:rsid w:val="00DF77A0"/>
    <w:rsid w:val="00DF7898"/>
    <w:rsid w:val="00DF7923"/>
    <w:rsid w:val="00DF7BAE"/>
    <w:rsid w:val="00E01BB3"/>
    <w:rsid w:val="00E02466"/>
    <w:rsid w:val="00E026FE"/>
    <w:rsid w:val="00E032C0"/>
    <w:rsid w:val="00E04662"/>
    <w:rsid w:val="00E04C80"/>
    <w:rsid w:val="00E04FCB"/>
    <w:rsid w:val="00E0543D"/>
    <w:rsid w:val="00E05BCD"/>
    <w:rsid w:val="00E07254"/>
    <w:rsid w:val="00E107F8"/>
    <w:rsid w:val="00E10827"/>
    <w:rsid w:val="00E11DA1"/>
    <w:rsid w:val="00E123B6"/>
    <w:rsid w:val="00E12667"/>
    <w:rsid w:val="00E12E88"/>
    <w:rsid w:val="00E13041"/>
    <w:rsid w:val="00E13043"/>
    <w:rsid w:val="00E1338D"/>
    <w:rsid w:val="00E13BFF"/>
    <w:rsid w:val="00E1484A"/>
    <w:rsid w:val="00E1498A"/>
    <w:rsid w:val="00E14ADA"/>
    <w:rsid w:val="00E14B65"/>
    <w:rsid w:val="00E15067"/>
    <w:rsid w:val="00E1527D"/>
    <w:rsid w:val="00E165D2"/>
    <w:rsid w:val="00E16773"/>
    <w:rsid w:val="00E201DC"/>
    <w:rsid w:val="00E20A9B"/>
    <w:rsid w:val="00E21741"/>
    <w:rsid w:val="00E231FE"/>
    <w:rsid w:val="00E2325B"/>
    <w:rsid w:val="00E23707"/>
    <w:rsid w:val="00E237E8"/>
    <w:rsid w:val="00E2429A"/>
    <w:rsid w:val="00E246E8"/>
    <w:rsid w:val="00E272A5"/>
    <w:rsid w:val="00E27A73"/>
    <w:rsid w:val="00E31195"/>
    <w:rsid w:val="00E3143D"/>
    <w:rsid w:val="00E32F6E"/>
    <w:rsid w:val="00E33012"/>
    <w:rsid w:val="00E33346"/>
    <w:rsid w:val="00E33F0E"/>
    <w:rsid w:val="00E349F6"/>
    <w:rsid w:val="00E3555C"/>
    <w:rsid w:val="00E3559D"/>
    <w:rsid w:val="00E35754"/>
    <w:rsid w:val="00E35E67"/>
    <w:rsid w:val="00E35EB9"/>
    <w:rsid w:val="00E36145"/>
    <w:rsid w:val="00E36AB8"/>
    <w:rsid w:val="00E36F4B"/>
    <w:rsid w:val="00E377B4"/>
    <w:rsid w:val="00E3795C"/>
    <w:rsid w:val="00E4009C"/>
    <w:rsid w:val="00E425A0"/>
    <w:rsid w:val="00E42AD1"/>
    <w:rsid w:val="00E438C5"/>
    <w:rsid w:val="00E43BAD"/>
    <w:rsid w:val="00E43C27"/>
    <w:rsid w:val="00E43E94"/>
    <w:rsid w:val="00E43ECA"/>
    <w:rsid w:val="00E453F7"/>
    <w:rsid w:val="00E477C8"/>
    <w:rsid w:val="00E47B45"/>
    <w:rsid w:val="00E505D1"/>
    <w:rsid w:val="00E50967"/>
    <w:rsid w:val="00E50F26"/>
    <w:rsid w:val="00E53358"/>
    <w:rsid w:val="00E53AAB"/>
    <w:rsid w:val="00E53EE2"/>
    <w:rsid w:val="00E53FE5"/>
    <w:rsid w:val="00E546BA"/>
    <w:rsid w:val="00E57437"/>
    <w:rsid w:val="00E60530"/>
    <w:rsid w:val="00E60866"/>
    <w:rsid w:val="00E610CC"/>
    <w:rsid w:val="00E61189"/>
    <w:rsid w:val="00E615D3"/>
    <w:rsid w:val="00E62784"/>
    <w:rsid w:val="00E6280A"/>
    <w:rsid w:val="00E62DFB"/>
    <w:rsid w:val="00E64782"/>
    <w:rsid w:val="00E64803"/>
    <w:rsid w:val="00E6600F"/>
    <w:rsid w:val="00E6732D"/>
    <w:rsid w:val="00E7018C"/>
    <w:rsid w:val="00E7172E"/>
    <w:rsid w:val="00E71BB4"/>
    <w:rsid w:val="00E72131"/>
    <w:rsid w:val="00E7296F"/>
    <w:rsid w:val="00E72EAD"/>
    <w:rsid w:val="00E732B5"/>
    <w:rsid w:val="00E73A4F"/>
    <w:rsid w:val="00E73A6E"/>
    <w:rsid w:val="00E7435B"/>
    <w:rsid w:val="00E750AB"/>
    <w:rsid w:val="00E75267"/>
    <w:rsid w:val="00E754F9"/>
    <w:rsid w:val="00E757AA"/>
    <w:rsid w:val="00E76F3F"/>
    <w:rsid w:val="00E770EF"/>
    <w:rsid w:val="00E7755C"/>
    <w:rsid w:val="00E81068"/>
    <w:rsid w:val="00E81888"/>
    <w:rsid w:val="00E833B4"/>
    <w:rsid w:val="00E84685"/>
    <w:rsid w:val="00E85340"/>
    <w:rsid w:val="00E858B0"/>
    <w:rsid w:val="00E86DBD"/>
    <w:rsid w:val="00E86EE1"/>
    <w:rsid w:val="00E878DF"/>
    <w:rsid w:val="00E907E9"/>
    <w:rsid w:val="00E90DDA"/>
    <w:rsid w:val="00E9121E"/>
    <w:rsid w:val="00E914D0"/>
    <w:rsid w:val="00E91CCC"/>
    <w:rsid w:val="00E94390"/>
    <w:rsid w:val="00E94CE8"/>
    <w:rsid w:val="00E9547F"/>
    <w:rsid w:val="00EA0ED4"/>
    <w:rsid w:val="00EA15E5"/>
    <w:rsid w:val="00EA1A4D"/>
    <w:rsid w:val="00EA251B"/>
    <w:rsid w:val="00EA5CEC"/>
    <w:rsid w:val="00EA6FD9"/>
    <w:rsid w:val="00EA7774"/>
    <w:rsid w:val="00EA78B7"/>
    <w:rsid w:val="00EA7B53"/>
    <w:rsid w:val="00EB00AA"/>
    <w:rsid w:val="00EB03A2"/>
    <w:rsid w:val="00EB097C"/>
    <w:rsid w:val="00EB115E"/>
    <w:rsid w:val="00EB13C7"/>
    <w:rsid w:val="00EB2C2D"/>
    <w:rsid w:val="00EB2EA8"/>
    <w:rsid w:val="00EB3DC6"/>
    <w:rsid w:val="00EB3E05"/>
    <w:rsid w:val="00EB4215"/>
    <w:rsid w:val="00EB4444"/>
    <w:rsid w:val="00EB459B"/>
    <w:rsid w:val="00EB5839"/>
    <w:rsid w:val="00EB5B4D"/>
    <w:rsid w:val="00EB7828"/>
    <w:rsid w:val="00EC02B3"/>
    <w:rsid w:val="00EC0476"/>
    <w:rsid w:val="00EC11AE"/>
    <w:rsid w:val="00EC3A5B"/>
    <w:rsid w:val="00EC401B"/>
    <w:rsid w:val="00EC524C"/>
    <w:rsid w:val="00EC5501"/>
    <w:rsid w:val="00EC654D"/>
    <w:rsid w:val="00EC6B3C"/>
    <w:rsid w:val="00EC6D6A"/>
    <w:rsid w:val="00EC73EE"/>
    <w:rsid w:val="00EC78CC"/>
    <w:rsid w:val="00EC7AC9"/>
    <w:rsid w:val="00ED0AC3"/>
    <w:rsid w:val="00ED2163"/>
    <w:rsid w:val="00ED2F2E"/>
    <w:rsid w:val="00ED30E9"/>
    <w:rsid w:val="00ED3282"/>
    <w:rsid w:val="00ED3B8E"/>
    <w:rsid w:val="00ED4C6D"/>
    <w:rsid w:val="00ED4FED"/>
    <w:rsid w:val="00ED5017"/>
    <w:rsid w:val="00ED5D1C"/>
    <w:rsid w:val="00EE02E2"/>
    <w:rsid w:val="00EE0732"/>
    <w:rsid w:val="00EE0814"/>
    <w:rsid w:val="00EE0C80"/>
    <w:rsid w:val="00EE159F"/>
    <w:rsid w:val="00EE1653"/>
    <w:rsid w:val="00EE1985"/>
    <w:rsid w:val="00EE2BD0"/>
    <w:rsid w:val="00EE42E0"/>
    <w:rsid w:val="00EE58CF"/>
    <w:rsid w:val="00EE612E"/>
    <w:rsid w:val="00EE65AD"/>
    <w:rsid w:val="00EE6700"/>
    <w:rsid w:val="00EF188F"/>
    <w:rsid w:val="00EF1C75"/>
    <w:rsid w:val="00EF206D"/>
    <w:rsid w:val="00EF3B27"/>
    <w:rsid w:val="00EF4192"/>
    <w:rsid w:val="00EF4681"/>
    <w:rsid w:val="00EF532B"/>
    <w:rsid w:val="00EF56E7"/>
    <w:rsid w:val="00EF584A"/>
    <w:rsid w:val="00EF5B0A"/>
    <w:rsid w:val="00EF630B"/>
    <w:rsid w:val="00EF6B86"/>
    <w:rsid w:val="00EF7A52"/>
    <w:rsid w:val="00F00171"/>
    <w:rsid w:val="00F0108C"/>
    <w:rsid w:val="00F0116D"/>
    <w:rsid w:val="00F03407"/>
    <w:rsid w:val="00F03591"/>
    <w:rsid w:val="00F043C9"/>
    <w:rsid w:val="00F04500"/>
    <w:rsid w:val="00F04E87"/>
    <w:rsid w:val="00F05DC4"/>
    <w:rsid w:val="00F06138"/>
    <w:rsid w:val="00F07C4D"/>
    <w:rsid w:val="00F1025C"/>
    <w:rsid w:val="00F11427"/>
    <w:rsid w:val="00F1172E"/>
    <w:rsid w:val="00F129C5"/>
    <w:rsid w:val="00F145E6"/>
    <w:rsid w:val="00F15806"/>
    <w:rsid w:val="00F159E7"/>
    <w:rsid w:val="00F1700B"/>
    <w:rsid w:val="00F1748F"/>
    <w:rsid w:val="00F202F8"/>
    <w:rsid w:val="00F20E3F"/>
    <w:rsid w:val="00F21789"/>
    <w:rsid w:val="00F21AD6"/>
    <w:rsid w:val="00F2223E"/>
    <w:rsid w:val="00F223AB"/>
    <w:rsid w:val="00F244BC"/>
    <w:rsid w:val="00F252E7"/>
    <w:rsid w:val="00F2532A"/>
    <w:rsid w:val="00F25C1D"/>
    <w:rsid w:val="00F25D34"/>
    <w:rsid w:val="00F25EA1"/>
    <w:rsid w:val="00F261F8"/>
    <w:rsid w:val="00F27EAA"/>
    <w:rsid w:val="00F27F14"/>
    <w:rsid w:val="00F3096A"/>
    <w:rsid w:val="00F31106"/>
    <w:rsid w:val="00F312E8"/>
    <w:rsid w:val="00F32540"/>
    <w:rsid w:val="00F32956"/>
    <w:rsid w:val="00F332CC"/>
    <w:rsid w:val="00F3348F"/>
    <w:rsid w:val="00F33FAE"/>
    <w:rsid w:val="00F34359"/>
    <w:rsid w:val="00F35D3D"/>
    <w:rsid w:val="00F36093"/>
    <w:rsid w:val="00F37BE7"/>
    <w:rsid w:val="00F37DB0"/>
    <w:rsid w:val="00F37F82"/>
    <w:rsid w:val="00F400EF"/>
    <w:rsid w:val="00F4046B"/>
    <w:rsid w:val="00F4178F"/>
    <w:rsid w:val="00F41ACA"/>
    <w:rsid w:val="00F41BF0"/>
    <w:rsid w:val="00F42533"/>
    <w:rsid w:val="00F44953"/>
    <w:rsid w:val="00F4659C"/>
    <w:rsid w:val="00F478DC"/>
    <w:rsid w:val="00F47F90"/>
    <w:rsid w:val="00F512DD"/>
    <w:rsid w:val="00F51A5A"/>
    <w:rsid w:val="00F51A87"/>
    <w:rsid w:val="00F523FC"/>
    <w:rsid w:val="00F53987"/>
    <w:rsid w:val="00F53E5E"/>
    <w:rsid w:val="00F547C9"/>
    <w:rsid w:val="00F54EA4"/>
    <w:rsid w:val="00F559D3"/>
    <w:rsid w:val="00F57811"/>
    <w:rsid w:val="00F57AF4"/>
    <w:rsid w:val="00F6037C"/>
    <w:rsid w:val="00F60625"/>
    <w:rsid w:val="00F6092D"/>
    <w:rsid w:val="00F60D2B"/>
    <w:rsid w:val="00F6176C"/>
    <w:rsid w:val="00F630AB"/>
    <w:rsid w:val="00F6414E"/>
    <w:rsid w:val="00F64A9E"/>
    <w:rsid w:val="00F64B60"/>
    <w:rsid w:val="00F66717"/>
    <w:rsid w:val="00F66AFB"/>
    <w:rsid w:val="00F66B21"/>
    <w:rsid w:val="00F67B88"/>
    <w:rsid w:val="00F67EBC"/>
    <w:rsid w:val="00F7138A"/>
    <w:rsid w:val="00F715F6"/>
    <w:rsid w:val="00F71E0B"/>
    <w:rsid w:val="00F72763"/>
    <w:rsid w:val="00F72CA3"/>
    <w:rsid w:val="00F72E06"/>
    <w:rsid w:val="00F72FD2"/>
    <w:rsid w:val="00F74162"/>
    <w:rsid w:val="00F748AD"/>
    <w:rsid w:val="00F74B62"/>
    <w:rsid w:val="00F74C12"/>
    <w:rsid w:val="00F751CA"/>
    <w:rsid w:val="00F751DF"/>
    <w:rsid w:val="00F75560"/>
    <w:rsid w:val="00F755B1"/>
    <w:rsid w:val="00F75826"/>
    <w:rsid w:val="00F7729B"/>
    <w:rsid w:val="00F77605"/>
    <w:rsid w:val="00F776FA"/>
    <w:rsid w:val="00F77773"/>
    <w:rsid w:val="00F77FFB"/>
    <w:rsid w:val="00F80347"/>
    <w:rsid w:val="00F8107C"/>
    <w:rsid w:val="00F818E1"/>
    <w:rsid w:val="00F822CF"/>
    <w:rsid w:val="00F82B55"/>
    <w:rsid w:val="00F83A4F"/>
    <w:rsid w:val="00F83DCA"/>
    <w:rsid w:val="00F852B2"/>
    <w:rsid w:val="00F8554F"/>
    <w:rsid w:val="00F85818"/>
    <w:rsid w:val="00F85822"/>
    <w:rsid w:val="00F86DD4"/>
    <w:rsid w:val="00F871BD"/>
    <w:rsid w:val="00F87CAB"/>
    <w:rsid w:val="00F87DCA"/>
    <w:rsid w:val="00F90255"/>
    <w:rsid w:val="00F903A4"/>
    <w:rsid w:val="00F90C28"/>
    <w:rsid w:val="00F9139D"/>
    <w:rsid w:val="00F91484"/>
    <w:rsid w:val="00F92259"/>
    <w:rsid w:val="00F93C11"/>
    <w:rsid w:val="00F95B2C"/>
    <w:rsid w:val="00F969DB"/>
    <w:rsid w:val="00FA087F"/>
    <w:rsid w:val="00FA0906"/>
    <w:rsid w:val="00FA0EB7"/>
    <w:rsid w:val="00FA1514"/>
    <w:rsid w:val="00FA1D2A"/>
    <w:rsid w:val="00FA3546"/>
    <w:rsid w:val="00FA3799"/>
    <w:rsid w:val="00FA3897"/>
    <w:rsid w:val="00FA417B"/>
    <w:rsid w:val="00FA4BAB"/>
    <w:rsid w:val="00FA5963"/>
    <w:rsid w:val="00FA62CA"/>
    <w:rsid w:val="00FA6B6C"/>
    <w:rsid w:val="00FA7F36"/>
    <w:rsid w:val="00FB0216"/>
    <w:rsid w:val="00FB0B52"/>
    <w:rsid w:val="00FB162B"/>
    <w:rsid w:val="00FB1964"/>
    <w:rsid w:val="00FB1E0D"/>
    <w:rsid w:val="00FB2438"/>
    <w:rsid w:val="00FB28D7"/>
    <w:rsid w:val="00FB3110"/>
    <w:rsid w:val="00FB3209"/>
    <w:rsid w:val="00FB33C2"/>
    <w:rsid w:val="00FB378B"/>
    <w:rsid w:val="00FB466D"/>
    <w:rsid w:val="00FB5C7E"/>
    <w:rsid w:val="00FB649F"/>
    <w:rsid w:val="00FB6DB5"/>
    <w:rsid w:val="00FC0704"/>
    <w:rsid w:val="00FC076C"/>
    <w:rsid w:val="00FC102F"/>
    <w:rsid w:val="00FC1C84"/>
    <w:rsid w:val="00FC23AE"/>
    <w:rsid w:val="00FC2EF4"/>
    <w:rsid w:val="00FC3813"/>
    <w:rsid w:val="00FC4700"/>
    <w:rsid w:val="00FC491B"/>
    <w:rsid w:val="00FC55F3"/>
    <w:rsid w:val="00FC67F1"/>
    <w:rsid w:val="00FC69FF"/>
    <w:rsid w:val="00FC6D07"/>
    <w:rsid w:val="00FC6F22"/>
    <w:rsid w:val="00FCEB22"/>
    <w:rsid w:val="00FD041D"/>
    <w:rsid w:val="00FD0C7B"/>
    <w:rsid w:val="00FD1CFD"/>
    <w:rsid w:val="00FD6416"/>
    <w:rsid w:val="00FE03C4"/>
    <w:rsid w:val="00FE08AE"/>
    <w:rsid w:val="00FE0E08"/>
    <w:rsid w:val="00FE0E56"/>
    <w:rsid w:val="00FE1C34"/>
    <w:rsid w:val="00FE26FE"/>
    <w:rsid w:val="00FE2DDD"/>
    <w:rsid w:val="00FE38A1"/>
    <w:rsid w:val="00FE50AD"/>
    <w:rsid w:val="00FF03AA"/>
    <w:rsid w:val="00FF2D8B"/>
    <w:rsid w:val="00FF31FB"/>
    <w:rsid w:val="00FF33C2"/>
    <w:rsid w:val="00FF36E1"/>
    <w:rsid w:val="00FF3B13"/>
    <w:rsid w:val="00FF4764"/>
    <w:rsid w:val="00FF5864"/>
    <w:rsid w:val="00FF5F2F"/>
    <w:rsid w:val="00FF5F7F"/>
    <w:rsid w:val="00FF6349"/>
    <w:rsid w:val="00FF6B1C"/>
    <w:rsid w:val="00FF74A8"/>
    <w:rsid w:val="0192C90B"/>
    <w:rsid w:val="01C59ECD"/>
    <w:rsid w:val="02E8B4A8"/>
    <w:rsid w:val="045ADA7D"/>
    <w:rsid w:val="058DA4AC"/>
    <w:rsid w:val="05C4DC3F"/>
    <w:rsid w:val="05E6A510"/>
    <w:rsid w:val="06121AF5"/>
    <w:rsid w:val="06BCF455"/>
    <w:rsid w:val="0702B0FB"/>
    <w:rsid w:val="074E4766"/>
    <w:rsid w:val="0921DEB5"/>
    <w:rsid w:val="09A2DAE5"/>
    <w:rsid w:val="09A81CAF"/>
    <w:rsid w:val="09ECBE88"/>
    <w:rsid w:val="0BFF3E1F"/>
    <w:rsid w:val="0C18667C"/>
    <w:rsid w:val="0D7BA43C"/>
    <w:rsid w:val="0DCBED83"/>
    <w:rsid w:val="0F89D4E4"/>
    <w:rsid w:val="0FBBC99D"/>
    <w:rsid w:val="1026C8A0"/>
    <w:rsid w:val="10B98219"/>
    <w:rsid w:val="11E29404"/>
    <w:rsid w:val="1204E7F7"/>
    <w:rsid w:val="124B57EF"/>
    <w:rsid w:val="12B43616"/>
    <w:rsid w:val="13A1502C"/>
    <w:rsid w:val="13E72850"/>
    <w:rsid w:val="14A03F61"/>
    <w:rsid w:val="159A5AA6"/>
    <w:rsid w:val="17271BE1"/>
    <w:rsid w:val="17F68ABB"/>
    <w:rsid w:val="183A6DB2"/>
    <w:rsid w:val="188344BD"/>
    <w:rsid w:val="1983960A"/>
    <w:rsid w:val="1A3390FE"/>
    <w:rsid w:val="1A5EBCA3"/>
    <w:rsid w:val="1B1F666B"/>
    <w:rsid w:val="1BC5E0E9"/>
    <w:rsid w:val="1D67D41E"/>
    <w:rsid w:val="1DC55D0F"/>
    <w:rsid w:val="1E57072D"/>
    <w:rsid w:val="1F8E1412"/>
    <w:rsid w:val="20362ECF"/>
    <w:rsid w:val="213CF9D0"/>
    <w:rsid w:val="21BC2EA1"/>
    <w:rsid w:val="2249E520"/>
    <w:rsid w:val="235B2CDA"/>
    <w:rsid w:val="23A157B3"/>
    <w:rsid w:val="2529FCA5"/>
    <w:rsid w:val="255B166D"/>
    <w:rsid w:val="25B60650"/>
    <w:rsid w:val="25BA0BA4"/>
    <w:rsid w:val="267493DB"/>
    <w:rsid w:val="2695323D"/>
    <w:rsid w:val="278475C3"/>
    <w:rsid w:val="27C1B7CF"/>
    <w:rsid w:val="290348A9"/>
    <w:rsid w:val="2998EA6A"/>
    <w:rsid w:val="29A4FEDF"/>
    <w:rsid w:val="29FFA7B3"/>
    <w:rsid w:val="2A3C68EE"/>
    <w:rsid w:val="2AC3877C"/>
    <w:rsid w:val="2B991B2F"/>
    <w:rsid w:val="2DBCADBF"/>
    <w:rsid w:val="2DC51D89"/>
    <w:rsid w:val="2DD19E6B"/>
    <w:rsid w:val="2E8CC4B8"/>
    <w:rsid w:val="2EEB4AE8"/>
    <w:rsid w:val="2F51EB9E"/>
    <w:rsid w:val="313CB9B1"/>
    <w:rsid w:val="315DCE15"/>
    <w:rsid w:val="3235E0FF"/>
    <w:rsid w:val="3506CE9E"/>
    <w:rsid w:val="35CB9A68"/>
    <w:rsid w:val="36257D85"/>
    <w:rsid w:val="38AF647D"/>
    <w:rsid w:val="3A26ED1F"/>
    <w:rsid w:val="3A29CDEB"/>
    <w:rsid w:val="3A3357A1"/>
    <w:rsid w:val="3A86B732"/>
    <w:rsid w:val="3C642636"/>
    <w:rsid w:val="3E7B1374"/>
    <w:rsid w:val="3E9BDE83"/>
    <w:rsid w:val="3F301006"/>
    <w:rsid w:val="4085297A"/>
    <w:rsid w:val="40AD6348"/>
    <w:rsid w:val="40CB9722"/>
    <w:rsid w:val="4135E0F3"/>
    <w:rsid w:val="41ABE36D"/>
    <w:rsid w:val="4236211D"/>
    <w:rsid w:val="42E8BE35"/>
    <w:rsid w:val="44394800"/>
    <w:rsid w:val="447BCD4C"/>
    <w:rsid w:val="4776FDFE"/>
    <w:rsid w:val="48A842FB"/>
    <w:rsid w:val="4A8E5BFB"/>
    <w:rsid w:val="4B303D18"/>
    <w:rsid w:val="4BB8A445"/>
    <w:rsid w:val="4C99DF81"/>
    <w:rsid w:val="4DDAC829"/>
    <w:rsid w:val="4DE75438"/>
    <w:rsid w:val="4ECF8074"/>
    <w:rsid w:val="4F72269E"/>
    <w:rsid w:val="50965CE0"/>
    <w:rsid w:val="516C919A"/>
    <w:rsid w:val="52000E84"/>
    <w:rsid w:val="520C3E4D"/>
    <w:rsid w:val="530EF4C1"/>
    <w:rsid w:val="551F7493"/>
    <w:rsid w:val="55B45C05"/>
    <w:rsid w:val="5773B3F8"/>
    <w:rsid w:val="596506E7"/>
    <w:rsid w:val="59D40189"/>
    <w:rsid w:val="59D5F0C7"/>
    <w:rsid w:val="5B0C7381"/>
    <w:rsid w:val="5C7438C8"/>
    <w:rsid w:val="5D6FD21B"/>
    <w:rsid w:val="60299D59"/>
    <w:rsid w:val="6047E222"/>
    <w:rsid w:val="6098AE53"/>
    <w:rsid w:val="60E495AE"/>
    <w:rsid w:val="60FA723B"/>
    <w:rsid w:val="6119481A"/>
    <w:rsid w:val="6144E9A6"/>
    <w:rsid w:val="6182D7E6"/>
    <w:rsid w:val="625A4EA8"/>
    <w:rsid w:val="6393AAF5"/>
    <w:rsid w:val="645AEB81"/>
    <w:rsid w:val="66B8A8B2"/>
    <w:rsid w:val="66ED28C5"/>
    <w:rsid w:val="676F4EC9"/>
    <w:rsid w:val="677ECA4C"/>
    <w:rsid w:val="6783AD5C"/>
    <w:rsid w:val="68170284"/>
    <w:rsid w:val="6877CAEC"/>
    <w:rsid w:val="69B89692"/>
    <w:rsid w:val="6B5C7FF1"/>
    <w:rsid w:val="6BE7490E"/>
    <w:rsid w:val="6D379741"/>
    <w:rsid w:val="6D8EF771"/>
    <w:rsid w:val="6F30EF76"/>
    <w:rsid w:val="708ACA57"/>
    <w:rsid w:val="70F5C5EE"/>
    <w:rsid w:val="717BC97D"/>
    <w:rsid w:val="717E3079"/>
    <w:rsid w:val="71AE6442"/>
    <w:rsid w:val="726F6A4F"/>
    <w:rsid w:val="7448BB28"/>
    <w:rsid w:val="754545CB"/>
    <w:rsid w:val="75BB4F52"/>
    <w:rsid w:val="7895DC3C"/>
    <w:rsid w:val="78985230"/>
    <w:rsid w:val="792A9116"/>
    <w:rsid w:val="79B9C704"/>
    <w:rsid w:val="7AFB649C"/>
    <w:rsid w:val="7B129410"/>
    <w:rsid w:val="7C4D415C"/>
    <w:rsid w:val="7E359F8C"/>
    <w:rsid w:val="7E85D0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BE38"/>
  <w15:chartTrackingRefBased/>
  <w15:docId w15:val="{23F40F5F-B639-4EF6-B010-3FFC58E8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DD1"/>
    <w:pPr>
      <w:spacing w:after="0" w:line="240" w:lineRule="auto"/>
    </w:pPr>
    <w:rPr>
      <w:rFonts w:ascii="Cambria Math" w:eastAsia="Cambria Math" w:hAnsi="Cambria Math" w:cs="EJTYFS+TimesNewRomanPS-BoldMT"/>
      <w:sz w:val="20"/>
      <w:szCs w:val="20"/>
    </w:rPr>
  </w:style>
  <w:style w:type="paragraph" w:styleId="Heading1">
    <w:name w:val="heading 1"/>
    <w:basedOn w:val="Normal"/>
    <w:link w:val="Heading1Char"/>
    <w:uiPriority w:val="9"/>
    <w:qFormat/>
    <w:pPr>
      <w:widowControl w:val="0"/>
      <w:numPr>
        <w:numId w:val="53"/>
      </w:numPr>
      <w:spacing w:line="360" w:lineRule="auto"/>
      <w:outlineLvl w:val="0"/>
    </w:pPr>
    <w:rPr>
      <w:rFonts w:ascii="Arial" w:eastAsia="Arial" w:hAnsi="Arial" w:cstheme="minorBidi"/>
      <w:b/>
      <w:bCs/>
    </w:rPr>
  </w:style>
  <w:style w:type="paragraph" w:styleId="Heading2">
    <w:name w:val="heading 2"/>
    <w:basedOn w:val="Normal"/>
    <w:next w:val="Normal"/>
    <w:link w:val="Heading2Char"/>
    <w:uiPriority w:val="9"/>
    <w:semiHidden/>
    <w:unhideWhenUsed/>
    <w:qFormat/>
    <w:rsid w:val="005A06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63B2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A06A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A06A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A06A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06A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A06A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06A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 Bullets,Medium Grid 1 - Accent 21,Colorful List - Accent 11"/>
    <w:basedOn w:val="Normal"/>
    <w:link w:val="ListParagraphChar"/>
    <w:uiPriority w:val="34"/>
    <w:qFormat/>
    <w:pPr>
      <w:ind w:left="720"/>
      <w:contextualSpacing/>
    </w:pPr>
  </w:style>
  <w:style w:type="paragraph" w:customStyle="1" w:styleId="BodyA">
    <w:name w:val="Body A"/>
    <w:pPr>
      <w:pBdr>
        <w:top w:val="nil"/>
        <w:left w:val="nil"/>
        <w:bottom w:val="nil"/>
        <w:right w:val="nil"/>
        <w:between w:val="nil"/>
        <w:bar w:val="nil"/>
      </w:pBdr>
    </w:pPr>
    <w:rPr>
      <w:rFonts w:ascii="Cambria Math" w:eastAsia="Cambria Math" w:hAnsi="Cambria Math" w:cs="Cambria Math"/>
      <w:color w:val="000000"/>
      <w:u w:color="000000"/>
      <w:bdr w:val="nil"/>
      <w:lang w:eastAsia="en-GB"/>
    </w:rPr>
  </w:style>
  <w:style w:type="paragraph" w:styleId="NoSpacing">
    <w:name w:val="No Spacing"/>
    <w:pPr>
      <w:pBdr>
        <w:top w:val="nil"/>
        <w:left w:val="nil"/>
        <w:bottom w:val="nil"/>
        <w:right w:val="nil"/>
        <w:between w:val="nil"/>
        <w:bar w:val="nil"/>
      </w:pBdr>
      <w:spacing w:after="0" w:line="240" w:lineRule="auto"/>
    </w:pPr>
    <w:rPr>
      <w:rFonts w:ascii="Cambria Math" w:eastAsia="Cambria Math" w:hAnsi="Cambria Math" w:cs="Cambria Math"/>
      <w:color w:val="000000"/>
      <w:u w:color="000000"/>
      <w:bdr w:val="nil"/>
      <w:lang w:eastAsia="en-GB"/>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Arial"/>
      <w:sz w:val="20"/>
      <w:szCs w:val="20"/>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Arial"/>
      <w:b/>
      <w:bCs/>
      <w:sz w:val="20"/>
      <w:szCs w:val="20"/>
    </w:rPr>
  </w:style>
  <w:style w:type="paragraph" w:styleId="BalloonText">
    <w:name w:val="Balloon Text"/>
    <w:basedOn w:val="Normal"/>
    <w:link w:val="BalloonTextChar"/>
    <w:uiPriority w:val="99"/>
    <w:unhideWhenUsed/>
    <w:rPr>
      <w:rFonts w:ascii="Garamond" w:hAnsi="Garamond" w:cs="Wingdings"/>
      <w:sz w:val="18"/>
      <w:szCs w:val="18"/>
    </w:rPr>
  </w:style>
  <w:style w:type="character" w:customStyle="1" w:styleId="BalloonTextChar">
    <w:name w:val="Balloon Text Char"/>
    <w:basedOn w:val="DefaultParagraphFont"/>
    <w:link w:val="BalloonText"/>
    <w:uiPriority w:val="99"/>
    <w:rPr>
      <w:rFonts w:ascii="Garamond" w:eastAsia="Cambria Math" w:hAnsi="Garamond" w:cs="Wingdings"/>
      <w:sz w:val="18"/>
      <w:szCs w:val="18"/>
    </w:rPr>
  </w:style>
  <w:style w:type="paragraph" w:styleId="Revision">
    <w:name w:val="Revision"/>
    <w:hidden/>
    <w:uiPriority w:val="99"/>
    <w:semiHidden/>
    <w:pPr>
      <w:spacing w:after="0" w:line="240" w:lineRule="auto"/>
    </w:pPr>
    <w:rPr>
      <w:rFonts w:ascii="Cambria Math" w:eastAsia="Cambria Math" w:hAnsi="Cambria Math" w:cs="EJTYFS+TimesNewRomanPS-BoldMT"/>
      <w:sz w:val="20"/>
      <w:szCs w:val="20"/>
    </w:r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nhideWhenUsed/>
    <w:pPr>
      <w:spacing w:after="120" w:line="276" w:lineRule="auto"/>
    </w:pPr>
    <w:rPr>
      <w:rFonts w:cs="Times New Roman"/>
      <w:sz w:val="22"/>
      <w:szCs w:val="22"/>
      <w:lang w:val="en-GB"/>
    </w:rPr>
  </w:style>
  <w:style w:type="character" w:customStyle="1" w:styleId="BodyTextChar">
    <w:name w:val="Body Text Char"/>
    <w:basedOn w:val="DefaultParagraphFont"/>
    <w:link w:val="BodyText"/>
    <w:rPr>
      <w:rFonts w:ascii="Calibri" w:eastAsia="Calibri" w:hAnsi="Calibri" w:cs="Times New Roman"/>
      <w:lang w:val="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Calibri" w:eastAsia="Calibri" w:hAnsi="Calibri" w:cs="Arial"/>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Pr>
      <w:color w:val="605E5C"/>
      <w:shd w:val="clear" w:color="auto" w:fill="E1DFDD"/>
    </w:rPr>
  </w:style>
  <w:style w:type="table" w:styleId="GridTable1Light-Accent5">
    <w:name w:val="Grid Table 1 Light Accent 5"/>
    <w:basedOn w:val="TableNormal"/>
    <w:uiPriority w:val="46"/>
    <w:pPr>
      <w:spacing w:after="0" w:line="240" w:lineRule="auto"/>
    </w:pPr>
    <w:rPr>
      <w:sz w:val="24"/>
      <w:szCs w:val="24"/>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Pr>
      <w:color w:val="808080"/>
    </w:rPr>
  </w:style>
  <w:style w:type="character" w:customStyle="1" w:styleId="Mention1">
    <w:name w:val="Mention1"/>
    <w:basedOn w:val="DefaultParagraphFont"/>
    <w:uiPriority w:val="99"/>
    <w:unhideWhenUsed/>
    <w:rPr>
      <w:color w:val="2B579A"/>
      <w:shd w:val="clear" w:color="auto" w:fill="E1DFDD"/>
    </w:rPr>
  </w:style>
  <w:style w:type="character" w:customStyle="1" w:styleId="Heading1Char">
    <w:name w:val="Heading 1 Char"/>
    <w:basedOn w:val="DefaultParagraphFont"/>
    <w:link w:val="Heading1"/>
    <w:uiPriority w:val="9"/>
    <w:rPr>
      <w:rFonts w:ascii="Arial" w:eastAsia="Arial" w:hAnsi="Arial"/>
      <w:b/>
      <w:bCs/>
      <w:sz w:val="20"/>
      <w:szCs w:val="20"/>
    </w:rPr>
  </w:style>
  <w:style w:type="paragraph" w:customStyle="1" w:styleId="Body">
    <w:name w:val="Body"/>
    <w:basedOn w:val="Normal"/>
    <w:qFormat/>
    <w:pPr>
      <w:numPr>
        <w:numId w:val="18"/>
      </w:numPr>
      <w:tabs>
        <w:tab w:val="left" w:pos="1843"/>
        <w:tab w:val="left" w:pos="3119"/>
        <w:tab w:val="left" w:pos="4253"/>
      </w:tabs>
      <w:spacing w:after="240" w:line="360" w:lineRule="auto"/>
      <w:jc w:val="both"/>
    </w:pPr>
    <w:rPr>
      <w:rFonts w:ascii="Verdana" w:eastAsia="Times New Roman" w:hAnsi="Verdana" w:cs="Times New Roman"/>
      <w:sz w:val="18"/>
      <w:szCs w:val="18"/>
      <w:lang w:val="en-GB" w:eastAsia="zh-CN"/>
    </w:rPr>
  </w:style>
  <w:style w:type="paragraph" w:customStyle="1" w:styleId="aDefinition">
    <w:name w:val="(a) Definition"/>
    <w:basedOn w:val="Body"/>
    <w:qFormat/>
    <w:pPr>
      <w:numPr>
        <w:ilvl w:val="1"/>
      </w:numPr>
      <w:tabs>
        <w:tab w:val="clear" w:pos="1843"/>
        <w:tab w:val="clear" w:pos="3119"/>
        <w:tab w:val="clear" w:pos="4253"/>
      </w:tabs>
    </w:pPr>
  </w:style>
  <w:style w:type="paragraph" w:customStyle="1" w:styleId="iDefinition">
    <w:name w:val="(i) Definition"/>
    <w:basedOn w:val="Body"/>
    <w:qFormat/>
    <w:pPr>
      <w:numPr>
        <w:ilvl w:val="2"/>
      </w:numPr>
      <w:tabs>
        <w:tab w:val="clear" w:pos="1843"/>
        <w:tab w:val="clear" w:pos="3119"/>
        <w:tab w:val="clear" w:pos="4253"/>
      </w:tabs>
    </w:pPr>
  </w:style>
  <w:style w:type="paragraph" w:customStyle="1" w:styleId="Level1">
    <w:name w:val="Level 1"/>
    <w:basedOn w:val="Normal"/>
    <w:qFormat/>
    <w:pPr>
      <w:numPr>
        <w:numId w:val="19"/>
      </w:numPr>
      <w:spacing w:after="240" w:line="360" w:lineRule="auto"/>
      <w:jc w:val="both"/>
      <w:outlineLvl w:val="0"/>
    </w:pPr>
    <w:rPr>
      <w:rFonts w:ascii="Verdana" w:eastAsia="Times New Roman" w:hAnsi="Verdana" w:cs="Times New Roman"/>
      <w:sz w:val="18"/>
      <w:szCs w:val="18"/>
      <w:lang w:val="en-GB" w:eastAsia="zh-CN"/>
    </w:rPr>
  </w:style>
  <w:style w:type="paragraph" w:customStyle="1" w:styleId="Level2">
    <w:name w:val="Level 2"/>
    <w:basedOn w:val="Normal"/>
    <w:link w:val="Level2Char"/>
    <w:qFormat/>
    <w:pPr>
      <w:numPr>
        <w:ilvl w:val="1"/>
        <w:numId w:val="19"/>
      </w:numPr>
      <w:spacing w:after="240" w:line="360" w:lineRule="auto"/>
      <w:jc w:val="both"/>
      <w:outlineLvl w:val="1"/>
    </w:pPr>
    <w:rPr>
      <w:rFonts w:ascii="Verdana" w:eastAsia="Times New Roman" w:hAnsi="Verdana" w:cs="Times New Roman"/>
      <w:sz w:val="18"/>
      <w:szCs w:val="18"/>
      <w:lang w:val="en-GB" w:eastAsia="zh-CN"/>
    </w:rPr>
  </w:style>
  <w:style w:type="paragraph" w:customStyle="1" w:styleId="Level3">
    <w:name w:val="Level 3"/>
    <w:basedOn w:val="Normal"/>
    <w:link w:val="Level3Char"/>
    <w:qFormat/>
    <w:pPr>
      <w:numPr>
        <w:ilvl w:val="2"/>
        <w:numId w:val="19"/>
      </w:numPr>
      <w:spacing w:after="240" w:line="360" w:lineRule="auto"/>
      <w:jc w:val="both"/>
      <w:outlineLvl w:val="2"/>
    </w:pPr>
    <w:rPr>
      <w:rFonts w:ascii="Verdana" w:eastAsia="Times New Roman" w:hAnsi="Verdana" w:cs="Times New Roman"/>
      <w:sz w:val="18"/>
      <w:szCs w:val="18"/>
      <w:lang w:val="en-GB" w:eastAsia="zh-CN"/>
    </w:rPr>
  </w:style>
  <w:style w:type="paragraph" w:customStyle="1" w:styleId="Level4">
    <w:name w:val="Level 4"/>
    <w:basedOn w:val="Normal"/>
    <w:link w:val="Level4Char"/>
    <w:qFormat/>
    <w:pPr>
      <w:numPr>
        <w:ilvl w:val="3"/>
        <w:numId w:val="19"/>
      </w:numPr>
      <w:spacing w:after="240" w:line="360" w:lineRule="auto"/>
      <w:jc w:val="both"/>
      <w:outlineLvl w:val="3"/>
    </w:pPr>
    <w:rPr>
      <w:rFonts w:ascii="Verdana" w:eastAsia="Times New Roman" w:hAnsi="Verdana" w:cs="Times New Roman"/>
      <w:sz w:val="18"/>
      <w:szCs w:val="18"/>
      <w:lang w:val="en-GB" w:eastAsia="zh-CN"/>
    </w:rPr>
  </w:style>
  <w:style w:type="paragraph" w:customStyle="1" w:styleId="Level5">
    <w:name w:val="Level 5"/>
    <w:basedOn w:val="Normal"/>
    <w:qFormat/>
    <w:pPr>
      <w:numPr>
        <w:ilvl w:val="4"/>
        <w:numId w:val="19"/>
      </w:numPr>
      <w:spacing w:after="240" w:line="360" w:lineRule="auto"/>
      <w:jc w:val="both"/>
      <w:outlineLvl w:val="4"/>
    </w:pPr>
    <w:rPr>
      <w:rFonts w:ascii="Verdana" w:eastAsia="Times New Roman" w:hAnsi="Verdana" w:cs="Times New Roman"/>
      <w:sz w:val="18"/>
      <w:szCs w:val="18"/>
      <w:lang w:val="en-GB" w:eastAsia="zh-CN"/>
    </w:rPr>
  </w:style>
  <w:style w:type="character" w:customStyle="1" w:styleId="Level2Char">
    <w:name w:val="Level 2 Char"/>
    <w:link w:val="Level2"/>
    <w:rPr>
      <w:rFonts w:ascii="Verdana" w:eastAsia="Times New Roman" w:hAnsi="Verdana" w:cs="Times New Roman"/>
      <w:sz w:val="18"/>
      <w:szCs w:val="18"/>
      <w:lang w:val="en-GB" w:eastAsia="zh-CN"/>
    </w:rPr>
  </w:style>
  <w:style w:type="character" w:customStyle="1" w:styleId="Level3Char">
    <w:name w:val="Level 3 Char"/>
    <w:link w:val="Level3"/>
    <w:rPr>
      <w:rFonts w:ascii="Verdana" w:eastAsia="Times New Roman" w:hAnsi="Verdana" w:cs="Times New Roman"/>
      <w:sz w:val="18"/>
      <w:szCs w:val="18"/>
      <w:lang w:val="en-GB" w:eastAsia="zh-CN"/>
    </w:rPr>
  </w:style>
  <w:style w:type="character" w:customStyle="1" w:styleId="CrossReference">
    <w:name w:val="Cross Reference"/>
    <w:basedOn w:val="DefaultParagraphFont"/>
    <w:qFormat/>
    <w:rPr>
      <w:b/>
    </w:rPr>
  </w:style>
  <w:style w:type="paragraph" w:customStyle="1" w:styleId="Level6">
    <w:name w:val="Level 6"/>
    <w:basedOn w:val="Level5"/>
    <w:pPr>
      <w:numPr>
        <w:ilvl w:val="0"/>
        <w:numId w:val="0"/>
      </w:numPr>
      <w:tabs>
        <w:tab w:val="num" w:pos="3686"/>
      </w:tabs>
      <w:spacing w:line="240" w:lineRule="auto"/>
      <w:ind w:left="3686" w:hanging="567"/>
    </w:pPr>
  </w:style>
  <w:style w:type="paragraph" w:customStyle="1" w:styleId="Level7">
    <w:name w:val="Level 7"/>
    <w:basedOn w:val="Normal"/>
    <w:pPr>
      <w:tabs>
        <w:tab w:val="num" w:pos="4253"/>
      </w:tabs>
      <w:spacing w:after="240"/>
      <w:ind w:left="4253" w:hanging="567"/>
      <w:jc w:val="both"/>
    </w:pPr>
    <w:rPr>
      <w:rFonts w:ascii="Verdana" w:eastAsia="Times New Roman" w:hAnsi="Verdana" w:cs="Times New Roman"/>
      <w:sz w:val="18"/>
      <w:szCs w:val="18"/>
      <w:lang w:val="en-GB" w:eastAsia="zh-CN"/>
    </w:rPr>
  </w:style>
  <w:style w:type="character" w:customStyle="1" w:styleId="Level4Char">
    <w:name w:val="Level 4 Char"/>
    <w:link w:val="Level4"/>
    <w:rPr>
      <w:rFonts w:ascii="Verdana" w:eastAsia="Times New Roman" w:hAnsi="Verdana" w:cs="Times New Roman"/>
      <w:sz w:val="18"/>
      <w:szCs w:val="18"/>
      <w:lang w:val="en-GB" w:eastAsia="zh-CN"/>
    </w:rPr>
  </w:style>
  <w:style w:type="character" w:customStyle="1" w:styleId="ListParagraphChar">
    <w:name w:val="List Paragraph Char"/>
    <w:aliases w:val="Number Bullets Char,Medium Grid 1 - Accent 21 Char,Colorful List - Accent 11 Char"/>
    <w:link w:val="ListParagraph"/>
    <w:uiPriority w:val="34"/>
    <w:rsid w:val="00BE4A01"/>
    <w:rPr>
      <w:rFonts w:ascii="Cambria Math" w:eastAsia="Cambria Math" w:hAnsi="Cambria Math" w:cs="EJTYFS+TimesNewRomanPS-BoldMT"/>
      <w:sz w:val="20"/>
      <w:szCs w:val="20"/>
    </w:rPr>
  </w:style>
  <w:style w:type="character" w:styleId="Mention">
    <w:name w:val="Mention"/>
    <w:basedOn w:val="DefaultParagraphFont"/>
    <w:uiPriority w:val="99"/>
    <w:unhideWhenUsed/>
    <w:rsid w:val="00252568"/>
    <w:rPr>
      <w:color w:val="2B579A"/>
      <w:shd w:val="clear" w:color="auto" w:fill="E1DFDD"/>
    </w:rPr>
  </w:style>
  <w:style w:type="character" w:styleId="EndnoteReference">
    <w:name w:val="endnote reference"/>
    <w:basedOn w:val="DefaultParagraphFont"/>
    <w:uiPriority w:val="99"/>
    <w:semiHidden/>
    <w:unhideWhenUsed/>
    <w:rsid w:val="007123AB"/>
    <w:rPr>
      <w:vertAlign w:val="superscript"/>
    </w:rPr>
  </w:style>
  <w:style w:type="character" w:customStyle="1" w:styleId="Heading3Char">
    <w:name w:val="Heading 3 Char"/>
    <w:basedOn w:val="DefaultParagraphFont"/>
    <w:link w:val="Heading3"/>
    <w:uiPriority w:val="9"/>
    <w:semiHidden/>
    <w:rsid w:val="00163B2C"/>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A622D4"/>
    <w:pPr>
      <w:keepNext/>
      <w:keepLines/>
      <w:widowControl/>
      <w:numPr>
        <w:numId w:val="0"/>
      </w:numPr>
      <w:spacing w:before="240" w:line="259" w:lineRule="auto"/>
      <w:ind w:left="420" w:hanging="42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BD14E9"/>
    <w:pPr>
      <w:tabs>
        <w:tab w:val="left" w:pos="600"/>
        <w:tab w:val="right" w:leader="dot" w:pos="9016"/>
      </w:tabs>
      <w:spacing w:before="120"/>
    </w:pPr>
    <w:rPr>
      <w:rFonts w:asciiTheme="minorHAnsi" w:hAnsiTheme="minorHAnsi" w:cstheme="minorHAnsi"/>
      <w:b/>
      <w:bCs/>
      <w:i/>
      <w:iCs/>
      <w:sz w:val="24"/>
      <w:szCs w:val="24"/>
    </w:rPr>
  </w:style>
  <w:style w:type="numbering" w:customStyle="1" w:styleId="CurrentList1">
    <w:name w:val="Current List1"/>
    <w:uiPriority w:val="99"/>
    <w:rsid w:val="00A622D4"/>
    <w:pPr>
      <w:numPr>
        <w:numId w:val="28"/>
      </w:numPr>
    </w:pPr>
  </w:style>
  <w:style w:type="numbering" w:customStyle="1" w:styleId="CurrentList2">
    <w:name w:val="Current List2"/>
    <w:uiPriority w:val="99"/>
    <w:rsid w:val="00A622D4"/>
    <w:pPr>
      <w:numPr>
        <w:numId w:val="29"/>
      </w:numPr>
    </w:pPr>
  </w:style>
  <w:style w:type="numbering" w:customStyle="1" w:styleId="CurrentList3">
    <w:name w:val="Current List3"/>
    <w:uiPriority w:val="99"/>
    <w:rsid w:val="00A622D4"/>
    <w:pPr>
      <w:numPr>
        <w:numId w:val="30"/>
      </w:numPr>
    </w:pPr>
  </w:style>
  <w:style w:type="numbering" w:customStyle="1" w:styleId="CurrentList4">
    <w:name w:val="Current List4"/>
    <w:uiPriority w:val="99"/>
    <w:rsid w:val="00A622D4"/>
    <w:pPr>
      <w:numPr>
        <w:numId w:val="31"/>
      </w:numPr>
    </w:pPr>
  </w:style>
  <w:style w:type="numbering" w:customStyle="1" w:styleId="CurrentList5">
    <w:name w:val="Current List5"/>
    <w:uiPriority w:val="99"/>
    <w:rsid w:val="00A622D4"/>
    <w:pPr>
      <w:numPr>
        <w:numId w:val="32"/>
      </w:numPr>
    </w:pPr>
  </w:style>
  <w:style w:type="numbering" w:customStyle="1" w:styleId="CurrentList6">
    <w:name w:val="Current List6"/>
    <w:uiPriority w:val="99"/>
    <w:rsid w:val="00A622D4"/>
    <w:pPr>
      <w:numPr>
        <w:numId w:val="33"/>
      </w:numPr>
    </w:pPr>
  </w:style>
  <w:style w:type="numbering" w:customStyle="1" w:styleId="CurrentList7">
    <w:name w:val="Current List7"/>
    <w:uiPriority w:val="99"/>
    <w:rsid w:val="00A622D4"/>
    <w:pPr>
      <w:numPr>
        <w:numId w:val="34"/>
      </w:numPr>
    </w:pPr>
  </w:style>
  <w:style w:type="numbering" w:customStyle="1" w:styleId="CurrentList8">
    <w:name w:val="Current List8"/>
    <w:uiPriority w:val="99"/>
    <w:rsid w:val="00A622D4"/>
    <w:pPr>
      <w:numPr>
        <w:numId w:val="36"/>
      </w:numPr>
    </w:pPr>
  </w:style>
  <w:style w:type="numbering" w:customStyle="1" w:styleId="CurrentList9">
    <w:name w:val="Current List9"/>
    <w:uiPriority w:val="99"/>
    <w:rsid w:val="00A622D4"/>
    <w:pPr>
      <w:numPr>
        <w:numId w:val="38"/>
      </w:numPr>
    </w:pPr>
  </w:style>
  <w:style w:type="numbering" w:customStyle="1" w:styleId="CurrentList10">
    <w:name w:val="Current List10"/>
    <w:uiPriority w:val="99"/>
    <w:rsid w:val="00A622D4"/>
    <w:pPr>
      <w:numPr>
        <w:numId w:val="40"/>
      </w:numPr>
    </w:pPr>
  </w:style>
  <w:style w:type="numbering" w:customStyle="1" w:styleId="CurrentList11">
    <w:name w:val="Current List11"/>
    <w:uiPriority w:val="99"/>
    <w:rsid w:val="00A622D4"/>
    <w:pPr>
      <w:numPr>
        <w:numId w:val="42"/>
      </w:numPr>
    </w:pPr>
  </w:style>
  <w:style w:type="numbering" w:customStyle="1" w:styleId="CurrentList12">
    <w:name w:val="Current List12"/>
    <w:uiPriority w:val="99"/>
    <w:rsid w:val="00A622D4"/>
    <w:pPr>
      <w:numPr>
        <w:numId w:val="44"/>
      </w:numPr>
    </w:pPr>
  </w:style>
  <w:style w:type="numbering" w:customStyle="1" w:styleId="CurrentList13">
    <w:name w:val="Current List13"/>
    <w:uiPriority w:val="99"/>
    <w:rsid w:val="00A622D4"/>
    <w:pPr>
      <w:numPr>
        <w:numId w:val="46"/>
      </w:numPr>
    </w:pPr>
  </w:style>
  <w:style w:type="numbering" w:customStyle="1" w:styleId="CurrentList14">
    <w:name w:val="Current List14"/>
    <w:uiPriority w:val="99"/>
    <w:rsid w:val="00A622D4"/>
    <w:pPr>
      <w:numPr>
        <w:numId w:val="47"/>
      </w:numPr>
    </w:pPr>
  </w:style>
  <w:style w:type="numbering" w:customStyle="1" w:styleId="CurrentList15">
    <w:name w:val="Current List15"/>
    <w:uiPriority w:val="99"/>
    <w:rsid w:val="00A622D4"/>
    <w:pPr>
      <w:numPr>
        <w:numId w:val="49"/>
      </w:numPr>
    </w:pPr>
  </w:style>
  <w:style w:type="numbering" w:customStyle="1" w:styleId="CurrentList16">
    <w:name w:val="Current List16"/>
    <w:uiPriority w:val="99"/>
    <w:rsid w:val="00A622D4"/>
    <w:pPr>
      <w:numPr>
        <w:numId w:val="51"/>
      </w:numPr>
    </w:pPr>
  </w:style>
  <w:style w:type="numbering" w:customStyle="1" w:styleId="CurrentList17">
    <w:name w:val="Current List17"/>
    <w:uiPriority w:val="99"/>
    <w:rsid w:val="00A622D4"/>
    <w:pPr>
      <w:numPr>
        <w:numId w:val="52"/>
      </w:numPr>
    </w:pPr>
  </w:style>
  <w:style w:type="paragraph" w:styleId="TOC2">
    <w:name w:val="toc 2"/>
    <w:basedOn w:val="Normal"/>
    <w:next w:val="Normal"/>
    <w:autoRedefine/>
    <w:uiPriority w:val="39"/>
    <w:unhideWhenUsed/>
    <w:rsid w:val="00A622D4"/>
    <w:pPr>
      <w:spacing w:before="120"/>
      <w:ind w:left="200"/>
    </w:pPr>
    <w:rPr>
      <w:rFonts w:asciiTheme="minorHAnsi" w:hAnsiTheme="minorHAnsi" w:cstheme="minorHAnsi"/>
      <w:b/>
      <w:bCs/>
      <w:sz w:val="22"/>
      <w:szCs w:val="22"/>
    </w:rPr>
  </w:style>
  <w:style w:type="paragraph" w:styleId="TOC3">
    <w:name w:val="toc 3"/>
    <w:basedOn w:val="Normal"/>
    <w:next w:val="Normal"/>
    <w:autoRedefine/>
    <w:uiPriority w:val="39"/>
    <w:unhideWhenUsed/>
    <w:rsid w:val="00A622D4"/>
    <w:pPr>
      <w:ind w:left="400"/>
    </w:pPr>
    <w:rPr>
      <w:rFonts w:asciiTheme="minorHAnsi" w:hAnsiTheme="minorHAnsi" w:cstheme="minorHAnsi"/>
    </w:rPr>
  </w:style>
  <w:style w:type="paragraph" w:styleId="TOC4">
    <w:name w:val="toc 4"/>
    <w:basedOn w:val="Normal"/>
    <w:next w:val="Normal"/>
    <w:autoRedefine/>
    <w:uiPriority w:val="39"/>
    <w:semiHidden/>
    <w:unhideWhenUsed/>
    <w:rsid w:val="00A622D4"/>
    <w:pPr>
      <w:ind w:left="600"/>
    </w:pPr>
    <w:rPr>
      <w:rFonts w:asciiTheme="minorHAnsi" w:hAnsiTheme="minorHAnsi" w:cstheme="minorHAnsi"/>
    </w:rPr>
  </w:style>
  <w:style w:type="paragraph" w:styleId="TOC5">
    <w:name w:val="toc 5"/>
    <w:basedOn w:val="Normal"/>
    <w:next w:val="Normal"/>
    <w:autoRedefine/>
    <w:uiPriority w:val="39"/>
    <w:semiHidden/>
    <w:unhideWhenUsed/>
    <w:rsid w:val="00A622D4"/>
    <w:pPr>
      <w:ind w:left="800"/>
    </w:pPr>
    <w:rPr>
      <w:rFonts w:asciiTheme="minorHAnsi" w:hAnsiTheme="minorHAnsi" w:cstheme="minorHAnsi"/>
    </w:rPr>
  </w:style>
  <w:style w:type="paragraph" w:styleId="TOC6">
    <w:name w:val="toc 6"/>
    <w:basedOn w:val="Normal"/>
    <w:next w:val="Normal"/>
    <w:autoRedefine/>
    <w:uiPriority w:val="39"/>
    <w:semiHidden/>
    <w:unhideWhenUsed/>
    <w:rsid w:val="00A622D4"/>
    <w:pPr>
      <w:ind w:left="1000"/>
    </w:pPr>
    <w:rPr>
      <w:rFonts w:asciiTheme="minorHAnsi" w:hAnsiTheme="minorHAnsi" w:cstheme="minorHAnsi"/>
    </w:rPr>
  </w:style>
  <w:style w:type="paragraph" w:styleId="TOC7">
    <w:name w:val="toc 7"/>
    <w:basedOn w:val="Normal"/>
    <w:next w:val="Normal"/>
    <w:autoRedefine/>
    <w:uiPriority w:val="39"/>
    <w:semiHidden/>
    <w:unhideWhenUsed/>
    <w:rsid w:val="00A622D4"/>
    <w:pPr>
      <w:ind w:left="1200"/>
    </w:pPr>
    <w:rPr>
      <w:rFonts w:asciiTheme="minorHAnsi" w:hAnsiTheme="minorHAnsi" w:cstheme="minorHAnsi"/>
    </w:rPr>
  </w:style>
  <w:style w:type="paragraph" w:styleId="TOC8">
    <w:name w:val="toc 8"/>
    <w:basedOn w:val="Normal"/>
    <w:next w:val="Normal"/>
    <w:autoRedefine/>
    <w:uiPriority w:val="39"/>
    <w:semiHidden/>
    <w:unhideWhenUsed/>
    <w:rsid w:val="00A622D4"/>
    <w:pPr>
      <w:ind w:left="1400"/>
    </w:pPr>
    <w:rPr>
      <w:rFonts w:asciiTheme="minorHAnsi" w:hAnsiTheme="minorHAnsi" w:cstheme="minorHAnsi"/>
    </w:rPr>
  </w:style>
  <w:style w:type="paragraph" w:styleId="TOC9">
    <w:name w:val="toc 9"/>
    <w:basedOn w:val="Normal"/>
    <w:next w:val="Normal"/>
    <w:autoRedefine/>
    <w:uiPriority w:val="39"/>
    <w:semiHidden/>
    <w:unhideWhenUsed/>
    <w:rsid w:val="00A622D4"/>
    <w:pPr>
      <w:ind w:left="1600"/>
    </w:pPr>
    <w:rPr>
      <w:rFonts w:asciiTheme="minorHAnsi" w:hAnsiTheme="minorHAnsi" w:cstheme="minorHAnsi"/>
    </w:rPr>
  </w:style>
  <w:style w:type="numbering" w:customStyle="1" w:styleId="CurrentList18">
    <w:name w:val="Current List18"/>
    <w:uiPriority w:val="99"/>
    <w:rsid w:val="00A622D4"/>
    <w:pPr>
      <w:numPr>
        <w:numId w:val="54"/>
      </w:numPr>
    </w:pPr>
  </w:style>
  <w:style w:type="numbering" w:customStyle="1" w:styleId="CurrentList19">
    <w:name w:val="Current List19"/>
    <w:uiPriority w:val="99"/>
    <w:rsid w:val="00A622D4"/>
    <w:pPr>
      <w:numPr>
        <w:numId w:val="55"/>
      </w:numPr>
    </w:pPr>
  </w:style>
  <w:style w:type="paragraph" w:styleId="Title">
    <w:name w:val="Title"/>
    <w:basedOn w:val="Normal"/>
    <w:next w:val="Normal"/>
    <w:link w:val="TitleChar"/>
    <w:uiPriority w:val="10"/>
    <w:qFormat/>
    <w:rsid w:val="00A622D4"/>
    <w:pPr>
      <w:spacing w:before="120" w:after="120"/>
      <w:contextualSpacing/>
    </w:pPr>
    <w:rPr>
      <w:rFonts w:ascii="Garamond" w:eastAsiaTheme="majorEastAsia" w:hAnsi="Garamond" w:cstheme="majorBidi"/>
      <w:b/>
      <w:spacing w:val="-10"/>
      <w:kern w:val="28"/>
      <w:sz w:val="18"/>
      <w:szCs w:val="56"/>
    </w:rPr>
  </w:style>
  <w:style w:type="character" w:customStyle="1" w:styleId="TitleChar">
    <w:name w:val="Title Char"/>
    <w:basedOn w:val="DefaultParagraphFont"/>
    <w:link w:val="Title"/>
    <w:uiPriority w:val="10"/>
    <w:rsid w:val="00A622D4"/>
    <w:rPr>
      <w:rFonts w:ascii="Garamond" w:eastAsiaTheme="majorEastAsia" w:hAnsi="Garamond" w:cstheme="majorBidi"/>
      <w:b/>
      <w:spacing w:val="-10"/>
      <w:kern w:val="28"/>
      <w:sz w:val="18"/>
      <w:szCs w:val="56"/>
    </w:rPr>
  </w:style>
  <w:style w:type="character" w:styleId="BookTitle">
    <w:name w:val="Book Title"/>
    <w:basedOn w:val="DefaultParagraphFont"/>
    <w:uiPriority w:val="33"/>
    <w:qFormat/>
    <w:rsid w:val="00A622D4"/>
    <w:rPr>
      <w:b/>
      <w:bCs/>
      <w:i/>
      <w:iCs/>
      <w:spacing w:val="5"/>
    </w:rPr>
  </w:style>
  <w:style w:type="numbering" w:customStyle="1" w:styleId="CurrentList20">
    <w:name w:val="Current List20"/>
    <w:uiPriority w:val="99"/>
    <w:rsid w:val="00A622D4"/>
    <w:pPr>
      <w:numPr>
        <w:numId w:val="56"/>
      </w:numPr>
    </w:pPr>
  </w:style>
  <w:style w:type="numbering" w:customStyle="1" w:styleId="CurrentList21">
    <w:name w:val="Current List21"/>
    <w:uiPriority w:val="99"/>
    <w:rsid w:val="002B6786"/>
    <w:pPr>
      <w:numPr>
        <w:numId w:val="57"/>
      </w:numPr>
    </w:pPr>
  </w:style>
  <w:style w:type="numbering" w:customStyle="1" w:styleId="CurrentList22">
    <w:name w:val="Current List22"/>
    <w:uiPriority w:val="99"/>
    <w:rsid w:val="006C456E"/>
    <w:pPr>
      <w:numPr>
        <w:numId w:val="58"/>
      </w:numPr>
    </w:pPr>
  </w:style>
  <w:style w:type="numbering" w:customStyle="1" w:styleId="CurrentList23">
    <w:name w:val="Current List23"/>
    <w:uiPriority w:val="99"/>
    <w:rsid w:val="001B5150"/>
    <w:pPr>
      <w:numPr>
        <w:numId w:val="59"/>
      </w:numPr>
    </w:pPr>
  </w:style>
  <w:style w:type="numbering" w:customStyle="1" w:styleId="CurrentList24">
    <w:name w:val="Current List24"/>
    <w:uiPriority w:val="99"/>
    <w:rsid w:val="00646C5D"/>
    <w:pPr>
      <w:numPr>
        <w:numId w:val="60"/>
      </w:numPr>
    </w:pPr>
  </w:style>
  <w:style w:type="numbering" w:customStyle="1" w:styleId="CurrentList25">
    <w:name w:val="Current List25"/>
    <w:uiPriority w:val="99"/>
    <w:rsid w:val="00646C5D"/>
    <w:pPr>
      <w:numPr>
        <w:numId w:val="61"/>
      </w:numPr>
    </w:pPr>
  </w:style>
  <w:style w:type="numbering" w:customStyle="1" w:styleId="CurrentList26">
    <w:name w:val="Current List26"/>
    <w:uiPriority w:val="99"/>
    <w:rsid w:val="000A277E"/>
    <w:pPr>
      <w:numPr>
        <w:numId w:val="62"/>
      </w:numPr>
    </w:pPr>
  </w:style>
  <w:style w:type="numbering" w:customStyle="1" w:styleId="CurrentList27">
    <w:name w:val="Current List27"/>
    <w:uiPriority w:val="99"/>
    <w:rsid w:val="000A277E"/>
    <w:pPr>
      <w:numPr>
        <w:numId w:val="63"/>
      </w:numPr>
    </w:pPr>
  </w:style>
  <w:style w:type="numbering" w:customStyle="1" w:styleId="CurrentList28">
    <w:name w:val="Current List28"/>
    <w:uiPriority w:val="99"/>
    <w:rsid w:val="0075557E"/>
    <w:pPr>
      <w:numPr>
        <w:numId w:val="64"/>
      </w:numPr>
    </w:pPr>
  </w:style>
  <w:style w:type="numbering" w:customStyle="1" w:styleId="CurrentList29">
    <w:name w:val="Current List29"/>
    <w:uiPriority w:val="99"/>
    <w:rsid w:val="00852A86"/>
    <w:pPr>
      <w:numPr>
        <w:numId w:val="65"/>
      </w:numPr>
    </w:pPr>
  </w:style>
  <w:style w:type="numbering" w:customStyle="1" w:styleId="CurrentList30">
    <w:name w:val="Current List30"/>
    <w:uiPriority w:val="99"/>
    <w:rsid w:val="00FA0EB7"/>
    <w:pPr>
      <w:numPr>
        <w:numId w:val="66"/>
      </w:numPr>
    </w:pPr>
  </w:style>
  <w:style w:type="numbering" w:customStyle="1" w:styleId="CurrentList31">
    <w:name w:val="Current List31"/>
    <w:uiPriority w:val="99"/>
    <w:rsid w:val="005A06A5"/>
    <w:pPr>
      <w:numPr>
        <w:numId w:val="67"/>
      </w:numPr>
    </w:pPr>
  </w:style>
  <w:style w:type="numbering" w:styleId="111111">
    <w:name w:val="Outline List 2"/>
    <w:basedOn w:val="NoList"/>
    <w:uiPriority w:val="99"/>
    <w:semiHidden/>
    <w:unhideWhenUsed/>
    <w:rsid w:val="005A06A5"/>
    <w:pPr>
      <w:numPr>
        <w:numId w:val="68"/>
      </w:numPr>
    </w:pPr>
  </w:style>
  <w:style w:type="numbering" w:styleId="1ai">
    <w:name w:val="Outline List 1"/>
    <w:basedOn w:val="NoList"/>
    <w:uiPriority w:val="99"/>
    <w:semiHidden/>
    <w:unhideWhenUsed/>
    <w:rsid w:val="005A06A5"/>
    <w:pPr>
      <w:numPr>
        <w:numId w:val="69"/>
      </w:numPr>
    </w:pPr>
  </w:style>
  <w:style w:type="character" w:customStyle="1" w:styleId="Heading2Char">
    <w:name w:val="Heading 2 Char"/>
    <w:basedOn w:val="DefaultParagraphFont"/>
    <w:link w:val="Heading2"/>
    <w:uiPriority w:val="9"/>
    <w:semiHidden/>
    <w:rsid w:val="005A06A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5A06A5"/>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5A06A5"/>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5A06A5"/>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5A06A5"/>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5A06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06A5"/>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5A06A5"/>
    <w:pPr>
      <w:numPr>
        <w:numId w:val="70"/>
      </w:numPr>
    </w:pPr>
  </w:style>
  <w:style w:type="numbering" w:customStyle="1" w:styleId="CurrentList32">
    <w:name w:val="Current List32"/>
    <w:uiPriority w:val="99"/>
    <w:rsid w:val="009262F4"/>
    <w:pPr>
      <w:numPr>
        <w:numId w:val="71"/>
      </w:numPr>
    </w:pPr>
  </w:style>
  <w:style w:type="numbering" w:customStyle="1" w:styleId="CurrentList33">
    <w:name w:val="Current List33"/>
    <w:uiPriority w:val="99"/>
    <w:rsid w:val="009262F4"/>
    <w:pPr>
      <w:numPr>
        <w:numId w:val="72"/>
      </w:numPr>
    </w:pPr>
  </w:style>
  <w:style w:type="numbering" w:customStyle="1" w:styleId="CurrentList34">
    <w:name w:val="Current List34"/>
    <w:uiPriority w:val="99"/>
    <w:rsid w:val="009262F4"/>
    <w:pPr>
      <w:numPr>
        <w:numId w:val="73"/>
      </w:numPr>
    </w:pPr>
  </w:style>
  <w:style w:type="numbering" w:customStyle="1" w:styleId="CurrentList35">
    <w:name w:val="Current List35"/>
    <w:uiPriority w:val="99"/>
    <w:rsid w:val="009262F4"/>
    <w:pPr>
      <w:numPr>
        <w:numId w:val="74"/>
      </w:numPr>
    </w:pPr>
  </w:style>
  <w:style w:type="paragraph" w:customStyle="1" w:styleId="pf0">
    <w:name w:val="pf0"/>
    <w:basedOn w:val="Normal"/>
    <w:rsid w:val="00524FDF"/>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524FDF"/>
    <w:rPr>
      <w:rFonts w:ascii="Segoe UI" w:hAnsi="Segoe UI" w:cs="Segoe UI" w:hint="default"/>
      <w:sz w:val="18"/>
      <w:szCs w:val="18"/>
    </w:rPr>
  </w:style>
  <w:style w:type="character" w:customStyle="1" w:styleId="normaltextrun">
    <w:name w:val="normaltextrun"/>
    <w:basedOn w:val="DefaultParagraphFont"/>
    <w:rsid w:val="00900A6F"/>
  </w:style>
  <w:style w:type="character" w:customStyle="1" w:styleId="superscript">
    <w:name w:val="superscript"/>
    <w:basedOn w:val="DefaultParagraphFont"/>
    <w:rsid w:val="00900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0707">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630861138">
      <w:bodyDiv w:val="1"/>
      <w:marLeft w:val="0"/>
      <w:marRight w:val="0"/>
      <w:marTop w:val="0"/>
      <w:marBottom w:val="0"/>
      <w:divBdr>
        <w:top w:val="none" w:sz="0" w:space="0" w:color="auto"/>
        <w:left w:val="none" w:sz="0" w:space="0" w:color="auto"/>
        <w:bottom w:val="none" w:sz="0" w:space="0" w:color="auto"/>
        <w:right w:val="none" w:sz="0" w:space="0" w:color="auto"/>
      </w:divBdr>
    </w:div>
    <w:div w:id="1401168906">
      <w:bodyDiv w:val="1"/>
      <w:marLeft w:val="0"/>
      <w:marRight w:val="0"/>
      <w:marTop w:val="0"/>
      <w:marBottom w:val="0"/>
      <w:divBdr>
        <w:top w:val="none" w:sz="0" w:space="0" w:color="auto"/>
        <w:left w:val="none" w:sz="0" w:space="0" w:color="auto"/>
        <w:bottom w:val="none" w:sz="0" w:space="0" w:color="auto"/>
        <w:right w:val="none" w:sz="0" w:space="0" w:color="auto"/>
      </w:divBdr>
    </w:div>
    <w:div w:id="1463495589">
      <w:bodyDiv w:val="1"/>
      <w:marLeft w:val="0"/>
      <w:marRight w:val="0"/>
      <w:marTop w:val="0"/>
      <w:marBottom w:val="0"/>
      <w:divBdr>
        <w:top w:val="none" w:sz="0" w:space="0" w:color="auto"/>
        <w:left w:val="none" w:sz="0" w:space="0" w:color="auto"/>
        <w:bottom w:val="none" w:sz="0" w:space="0" w:color="auto"/>
        <w:right w:val="none" w:sz="0" w:space="0" w:color="auto"/>
      </w:divBdr>
    </w:div>
    <w:div w:id="1500005985">
      <w:bodyDiv w:val="1"/>
      <w:marLeft w:val="0"/>
      <w:marRight w:val="0"/>
      <w:marTop w:val="0"/>
      <w:marBottom w:val="0"/>
      <w:divBdr>
        <w:top w:val="none" w:sz="0" w:space="0" w:color="auto"/>
        <w:left w:val="none" w:sz="0" w:space="0" w:color="auto"/>
        <w:bottom w:val="none" w:sz="0" w:space="0" w:color="auto"/>
        <w:right w:val="none" w:sz="0" w:space="0" w:color="auto"/>
      </w:divBdr>
    </w:div>
    <w:div w:id="1554803865">
      <w:bodyDiv w:val="1"/>
      <w:marLeft w:val="0"/>
      <w:marRight w:val="0"/>
      <w:marTop w:val="0"/>
      <w:marBottom w:val="0"/>
      <w:divBdr>
        <w:top w:val="none" w:sz="0" w:space="0" w:color="auto"/>
        <w:left w:val="none" w:sz="0" w:space="0" w:color="auto"/>
        <w:bottom w:val="none" w:sz="0" w:space="0" w:color="auto"/>
        <w:right w:val="none" w:sz="0" w:space="0" w:color="auto"/>
      </w:divBdr>
    </w:div>
    <w:div w:id="2022927685">
      <w:bodyDiv w:val="1"/>
      <w:marLeft w:val="0"/>
      <w:marRight w:val="0"/>
      <w:marTop w:val="0"/>
      <w:marBottom w:val="0"/>
      <w:divBdr>
        <w:top w:val="none" w:sz="0" w:space="0" w:color="auto"/>
        <w:left w:val="none" w:sz="0" w:space="0" w:color="auto"/>
        <w:bottom w:val="none" w:sz="0" w:space="0" w:color="auto"/>
        <w:right w:val="none" w:sz="0" w:space="0" w:color="auto"/>
      </w:divBdr>
    </w:div>
    <w:div w:id="2064015857">
      <w:bodyDiv w:val="1"/>
      <w:marLeft w:val="0"/>
      <w:marRight w:val="0"/>
      <w:marTop w:val="0"/>
      <w:marBottom w:val="0"/>
      <w:divBdr>
        <w:top w:val="none" w:sz="0" w:space="0" w:color="auto"/>
        <w:left w:val="none" w:sz="0" w:space="0" w:color="auto"/>
        <w:bottom w:val="none" w:sz="0" w:space="0" w:color="auto"/>
        <w:right w:val="none" w:sz="0" w:space="0" w:color="auto"/>
      </w:divBdr>
    </w:div>
    <w:div w:id="2066299375">
      <w:bodyDiv w:val="1"/>
      <w:marLeft w:val="0"/>
      <w:marRight w:val="0"/>
      <w:marTop w:val="0"/>
      <w:marBottom w:val="0"/>
      <w:divBdr>
        <w:top w:val="none" w:sz="0" w:space="0" w:color="auto"/>
        <w:left w:val="none" w:sz="0" w:space="0" w:color="auto"/>
        <w:bottom w:val="none" w:sz="0" w:space="0" w:color="auto"/>
        <w:right w:val="none" w:sz="0" w:space="0" w:color="auto"/>
      </w:divBdr>
    </w:div>
    <w:div w:id="2104255633">
      <w:bodyDiv w:val="1"/>
      <w:marLeft w:val="0"/>
      <w:marRight w:val="0"/>
      <w:marTop w:val="0"/>
      <w:marBottom w:val="0"/>
      <w:divBdr>
        <w:top w:val="none" w:sz="0" w:space="0" w:color="auto"/>
        <w:left w:val="none" w:sz="0" w:space="0" w:color="auto"/>
        <w:bottom w:val="none" w:sz="0" w:space="0" w:color="auto"/>
        <w:right w:val="none" w:sz="0" w:space="0" w:color="auto"/>
      </w:divBdr>
      <w:divsChild>
        <w:div w:id="978876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E939B909F34F8D89B36BE5D2DD1A" ma:contentTypeVersion="14" ma:contentTypeDescription="Create a new document." ma:contentTypeScope="" ma:versionID="410b27db6abb27ba8047bc295bde0657">
  <xsd:schema xmlns:xsd="http://www.w3.org/2001/XMLSchema" xmlns:xs="http://www.w3.org/2001/XMLSchema" xmlns:p="http://schemas.microsoft.com/office/2006/metadata/properties" xmlns:ns2="fa747068-9291-4cb6-80ba-56ab6cc50424" xmlns:ns3="8c66610d-0d8a-492e-9fd3-9135c72daf58" xmlns:ns4="a1df9832-fa29-4d0b-8301-c5ccf72ca850" targetNamespace="http://schemas.microsoft.com/office/2006/metadata/properties" ma:root="true" ma:fieldsID="2fda10b2752613965e22fd9502897d2c" ns2:_="" ns3:_="" ns4:_="">
    <xsd:import namespace="fa747068-9291-4cb6-80ba-56ab6cc50424"/>
    <xsd:import namespace="8c66610d-0d8a-492e-9fd3-9135c72daf58"/>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47068-9291-4cb6-80ba-56ab6cc50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6610d-0d8a-492e-9fd3-9135c72daf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258ad5-a190-428e-8002-3443bf71139e}" ma:internalName="TaxCatchAll" ma:showField="CatchAllData" ma:web="8c66610d-0d8a-492e-9fd3-9135c72da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c66610d-0d8a-492e-9fd3-9135c72daf58">
      <UserInfo>
        <DisplayName/>
        <AccountId xsi:nil="true"/>
        <AccountType/>
      </UserInfo>
    </SharedWithUsers>
    <lcf76f155ced4ddcb4097134ff3c332f xmlns="fa747068-9291-4cb6-80ba-56ab6cc50424">
      <Terms xmlns="http://schemas.microsoft.com/office/infopath/2007/PartnerControls"/>
    </lcf76f155ced4ddcb4097134ff3c332f>
    <TaxCatchAll xmlns="a1df9832-fa29-4d0b-8301-c5ccf72ca85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5D3E8-C5E9-4DE2-9A5A-409BEB222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47068-9291-4cb6-80ba-56ab6cc50424"/>
    <ds:schemaRef ds:uri="8c66610d-0d8a-492e-9fd3-9135c72daf58"/>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1102F-AD5A-4D47-98A8-E63DB6EEE1C7}">
  <ds:schemaRefs>
    <ds:schemaRef ds:uri="a1df9832-fa29-4d0b-8301-c5ccf72ca850"/>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fa747068-9291-4cb6-80ba-56ab6cc50424"/>
    <ds:schemaRef ds:uri="http://purl.org/dc/elements/1.1/"/>
    <ds:schemaRef ds:uri="http://schemas.microsoft.com/office/infopath/2007/PartnerControls"/>
    <ds:schemaRef ds:uri="8c66610d-0d8a-492e-9fd3-9135c72daf58"/>
    <ds:schemaRef ds:uri="http://purl.org/dc/terms/"/>
  </ds:schemaRefs>
</ds:datastoreItem>
</file>

<file path=customXml/itemProps3.xml><?xml version="1.0" encoding="utf-8"?>
<ds:datastoreItem xmlns:ds="http://schemas.openxmlformats.org/officeDocument/2006/customXml" ds:itemID="{BD224382-9E3D-4E48-8303-26CF519BC5D9}">
  <ds:schemaRefs>
    <ds:schemaRef ds:uri="http://schemas.openxmlformats.org/officeDocument/2006/bibliography"/>
  </ds:schemaRefs>
</ds:datastoreItem>
</file>

<file path=customXml/itemProps4.xml><?xml version="1.0" encoding="utf-8"?>
<ds:datastoreItem xmlns:ds="http://schemas.openxmlformats.org/officeDocument/2006/customXml" ds:itemID="{920B55BF-2150-48F4-A0BA-977E42AF6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20037</Words>
  <Characters>108815</Characters>
  <Application>Microsoft Office Word</Application>
  <DocSecurity>0</DocSecurity>
  <Lines>2750</Lines>
  <Paragraphs>781</Paragraphs>
  <ScaleCrop>false</ScaleCrop>
  <HeadingPairs>
    <vt:vector size="2" baseType="variant">
      <vt:variant>
        <vt:lpstr>Title</vt:lpstr>
      </vt:variant>
      <vt:variant>
        <vt:i4>1</vt:i4>
      </vt:variant>
    </vt:vector>
  </HeadingPairs>
  <TitlesOfParts>
    <vt:vector size="1" baseType="lpstr">
      <vt:lpstr>CAR_LIB1\18926803\1</vt:lpstr>
    </vt:vector>
  </TitlesOfParts>
  <Company>HP</Company>
  <LinksUpToDate>false</LinksUpToDate>
  <CharactersWithSpaces>128855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CAR_LIB1\18926803\1</dc:title>
  <dc:subject/>
  <dc:creator>BoutinJP;womonuwa@RMI.org</dc:creator>
  <cp:keywords/>
  <dc:description/>
  <cp:lastModifiedBy>Alberto Rodriguez</cp:lastModifiedBy>
  <cp:revision>20</cp:revision>
  <cp:lastPrinted>2019-10-17T14:23:00Z</cp:lastPrinted>
  <dcterms:created xsi:type="dcterms:W3CDTF">2023-12-14T01:33:00Z</dcterms:created>
  <dcterms:modified xsi:type="dcterms:W3CDTF">2024-07-15T13:43:00Z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7;#Micro/Mini Grid|d91e9756-c322-48e1-a6af-5889fcd1625b</vt:lpwstr>
  </property>
  <property fmtid="{D5CDD505-2E9C-101B-9397-08002B2CF9AE}" pid="3" name="Countries Impacted">
    <vt:lpwstr>5;#Nigeria|0cfabc48-7a31-412a-95ae-864bcba96408</vt:lpwstr>
  </property>
  <property fmtid="{D5CDD505-2E9C-101B-9397-08002B2CF9AE}" pid="4" name="Legal Designation">
    <vt:lpwstr>2;#Restricted - Internal use only|16e0e62b-45fc-43f2-9316-8e87a381ed63</vt:lpwstr>
  </property>
  <property fmtid="{D5CDD505-2E9C-101B-9397-08002B2CF9AE}" pid="5" name="ContentTypeId">
    <vt:lpwstr>0x0101000D7FE939B909F34F8D89B36BE5D2DD1A</vt:lpwstr>
  </property>
  <property fmtid="{D5CDD505-2E9C-101B-9397-08002B2CF9AE}" pid="6" name="Document Status">
    <vt:lpwstr>1;#Draft|1196e416-c1e2-46e4-892a-39f21fb650b4</vt:lpwstr>
  </property>
  <property fmtid="{D5CDD505-2E9C-101B-9397-08002B2CF9AE}" pid="7" name="Program">
    <vt:lpwstr>3;#Africa|ba386c92-2293-441f-a3f5-7ff045756ed8</vt:lpwstr>
  </property>
  <property fmtid="{D5CDD505-2E9C-101B-9397-08002B2CF9AE}" pid="8" name="Initiative">
    <vt:lpwstr>4;#AF - Nigeria|fd2d7a00-ebd8-4443-85ab-3f781343f61e</vt:lpwstr>
  </property>
  <property fmtid="{D5CDD505-2E9C-101B-9397-08002B2CF9AE}" pid="9" name="eDOCS AutoSave">
    <vt:lpwstr>20210312082521250</vt:lpwstr>
  </property>
  <property fmtid="{D5CDD505-2E9C-101B-9397-08002B2CF9AE}" pid="10" name="ClientID">
    <vt:lpwstr>004001</vt:lpwstr>
  </property>
  <property fmtid="{D5CDD505-2E9C-101B-9397-08002B2CF9AE}" pid="11" name="MatterID">
    <vt:lpwstr>New</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Order">
    <vt:r8>105600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GrammarlyDocumentId">
    <vt:lpwstr>fdc3b2dfd1178ecb36bf729062c846fa089e987342768a3d6d0deb04b02519ab</vt:lpwstr>
  </property>
</Properties>
</file>