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41F68" w14:textId="77777777" w:rsidR="00292CE6" w:rsidRDefault="00292CE6" w:rsidP="00292CE6">
      <w:pPr>
        <w:pStyle w:val="paragraph"/>
        <w:spacing w:after="0"/>
        <w:jc w:val="center"/>
        <w:textAlignment w:val="baseline"/>
        <w:rPr>
          <w:rStyle w:val="normaltextrun"/>
          <w:rFonts w:ascii="Tw Cen MT" w:eastAsiaTheme="majorEastAsia" w:hAnsi="Tw Cen MT" w:cs="Segoe UI"/>
          <w:b/>
          <w:bCs/>
          <w:color w:val="1F497D"/>
          <w:sz w:val="52"/>
          <w:szCs w:val="52"/>
        </w:rPr>
      </w:pPr>
    </w:p>
    <w:p w14:paraId="32F17DEF" w14:textId="77777777" w:rsidR="00292CE6" w:rsidRDefault="00292CE6" w:rsidP="00292CE6">
      <w:pPr>
        <w:pStyle w:val="paragraph"/>
        <w:spacing w:after="0"/>
        <w:jc w:val="center"/>
        <w:textAlignment w:val="baseline"/>
        <w:rPr>
          <w:rStyle w:val="normaltextrun"/>
          <w:rFonts w:ascii="Tw Cen MT" w:eastAsiaTheme="majorEastAsia" w:hAnsi="Tw Cen MT" w:cs="Segoe UI"/>
          <w:b/>
          <w:bCs/>
          <w:color w:val="1F497D"/>
          <w:sz w:val="52"/>
          <w:szCs w:val="52"/>
        </w:rPr>
      </w:pPr>
    </w:p>
    <w:p w14:paraId="4210C5A0" w14:textId="77777777" w:rsidR="00292CE6" w:rsidRDefault="00292CE6" w:rsidP="00292CE6">
      <w:pPr>
        <w:pStyle w:val="paragraph"/>
        <w:spacing w:after="0"/>
        <w:jc w:val="center"/>
        <w:textAlignment w:val="baseline"/>
        <w:rPr>
          <w:rStyle w:val="normaltextrun"/>
          <w:rFonts w:ascii="Tw Cen MT" w:eastAsiaTheme="majorEastAsia" w:hAnsi="Tw Cen MT" w:cs="Segoe UI"/>
          <w:b/>
          <w:bCs/>
          <w:color w:val="1F497D"/>
          <w:sz w:val="52"/>
          <w:szCs w:val="52"/>
        </w:rPr>
      </w:pPr>
    </w:p>
    <w:p w14:paraId="078DAD26" w14:textId="75791B14" w:rsidR="00292CE6" w:rsidRPr="007B11B0" w:rsidRDefault="00292CE6" w:rsidP="00292CE6">
      <w:pPr>
        <w:pStyle w:val="paragraph"/>
        <w:spacing w:after="0"/>
        <w:jc w:val="center"/>
        <w:textAlignment w:val="baseline"/>
        <w:rPr>
          <w:rStyle w:val="normaltextrun"/>
          <w:rFonts w:ascii="Tw Cen MT" w:eastAsiaTheme="majorEastAsia" w:hAnsi="Tw Cen MT" w:cs="Segoe UI"/>
          <w:b/>
          <w:bCs/>
          <w:color w:val="1F497D"/>
          <w:sz w:val="52"/>
          <w:szCs w:val="52"/>
        </w:rPr>
      </w:pPr>
      <w:r w:rsidRPr="007B11B0">
        <w:rPr>
          <w:rStyle w:val="normaltextrun"/>
          <w:rFonts w:ascii="Tw Cen MT" w:eastAsiaTheme="majorEastAsia" w:hAnsi="Tw Cen MT" w:cs="Segoe UI"/>
          <w:b/>
          <w:bCs/>
          <w:color w:val="1F497D"/>
          <w:sz w:val="52"/>
          <w:szCs w:val="52"/>
        </w:rPr>
        <w:t xml:space="preserve">Request for </w:t>
      </w:r>
      <w:r>
        <w:rPr>
          <w:rStyle w:val="normaltextrun"/>
          <w:rFonts w:ascii="Tw Cen MT" w:eastAsiaTheme="majorEastAsia" w:hAnsi="Tw Cen MT" w:cs="Segoe UI"/>
          <w:b/>
          <w:bCs/>
          <w:color w:val="1F497D"/>
          <w:sz w:val="52"/>
          <w:szCs w:val="52"/>
        </w:rPr>
        <w:t>Qualification</w:t>
      </w:r>
      <w:r w:rsidRPr="007B11B0">
        <w:rPr>
          <w:rStyle w:val="normaltextrun"/>
          <w:rFonts w:ascii="Tw Cen MT" w:eastAsiaTheme="majorEastAsia" w:hAnsi="Tw Cen MT" w:cs="Segoe UI"/>
          <w:b/>
          <w:bCs/>
          <w:color w:val="1F497D"/>
          <w:sz w:val="52"/>
          <w:szCs w:val="52"/>
        </w:rPr>
        <w:t xml:space="preserve"> (RF</w:t>
      </w:r>
      <w:r>
        <w:rPr>
          <w:rStyle w:val="normaltextrun"/>
          <w:rFonts w:ascii="Tw Cen MT" w:eastAsiaTheme="majorEastAsia" w:hAnsi="Tw Cen MT" w:cs="Segoe UI"/>
          <w:b/>
          <w:bCs/>
          <w:color w:val="1F497D"/>
          <w:sz w:val="52"/>
          <w:szCs w:val="52"/>
        </w:rPr>
        <w:t>Q</w:t>
      </w:r>
      <w:r w:rsidRPr="007B11B0">
        <w:rPr>
          <w:rStyle w:val="normaltextrun"/>
          <w:rFonts w:ascii="Tw Cen MT" w:eastAsiaTheme="majorEastAsia" w:hAnsi="Tw Cen MT" w:cs="Segoe UI"/>
          <w:b/>
          <w:bCs/>
          <w:color w:val="1F497D"/>
          <w:sz w:val="52"/>
          <w:szCs w:val="52"/>
        </w:rPr>
        <w:t>) Template</w:t>
      </w:r>
    </w:p>
    <w:p w14:paraId="46161DB1" w14:textId="67D78D40" w:rsidR="00292CE6" w:rsidRPr="00A9365E" w:rsidRDefault="00292CE6" w:rsidP="00795DEA">
      <w:pPr>
        <w:pStyle w:val="paragraph"/>
        <w:spacing w:before="0" w:beforeAutospacing="0" w:after="0" w:afterAutospacing="0"/>
        <w:jc w:val="center"/>
        <w:textAlignment w:val="baseline"/>
        <w:rPr>
          <w:rFonts w:ascii="Tw Cen MT" w:hAnsi="Tw Cen MT" w:cs="Segoe UI"/>
          <w:sz w:val="18"/>
          <w:szCs w:val="18"/>
        </w:rPr>
      </w:pPr>
      <w:r w:rsidRPr="007B11B0">
        <w:rPr>
          <w:rStyle w:val="normaltextrun"/>
          <w:rFonts w:ascii="Tw Cen MT" w:eastAsiaTheme="majorEastAsia" w:hAnsi="Tw Cen MT" w:cs="Segoe UI"/>
          <w:b/>
          <w:bCs/>
          <w:color w:val="1F497D"/>
          <w:sz w:val="52"/>
          <w:szCs w:val="52"/>
        </w:rPr>
        <w:t>for Utility-Enabled</w:t>
      </w:r>
      <w:r w:rsidR="000C04C0">
        <w:rPr>
          <w:rStyle w:val="normaltextrun"/>
          <w:rFonts w:ascii="Tw Cen MT" w:eastAsiaTheme="majorEastAsia" w:hAnsi="Tw Cen MT" w:cs="Segoe UI"/>
          <w:b/>
          <w:bCs/>
          <w:color w:val="1F497D"/>
          <w:sz w:val="52"/>
          <w:szCs w:val="52"/>
        </w:rPr>
        <w:t xml:space="preserve"> Distributed Energy Resources (DERs) </w:t>
      </w:r>
      <w:r w:rsidR="00795DEA">
        <w:rPr>
          <w:rStyle w:val="normaltextrun"/>
          <w:rFonts w:ascii="Tw Cen MT" w:eastAsiaTheme="majorEastAsia" w:hAnsi="Tw Cen MT" w:cs="Segoe UI"/>
          <w:b/>
          <w:bCs/>
          <w:color w:val="1F497D"/>
          <w:sz w:val="52"/>
          <w:szCs w:val="52"/>
        </w:rPr>
        <w:t>Procurement</w:t>
      </w:r>
      <w:r w:rsidRPr="00A9365E">
        <w:rPr>
          <w:rStyle w:val="eop"/>
          <w:rFonts w:ascii="Tw Cen MT" w:eastAsiaTheme="majorEastAsia" w:hAnsi="Tw Cen MT" w:cs="Segoe UI"/>
          <w:color w:val="1F497D"/>
          <w:sz w:val="52"/>
          <w:szCs w:val="52"/>
        </w:rPr>
        <w:t> </w:t>
      </w:r>
    </w:p>
    <w:p w14:paraId="597DD7E8" w14:textId="77777777" w:rsidR="00292CE6" w:rsidRPr="00A9365E" w:rsidRDefault="00292CE6" w:rsidP="00292CE6">
      <w:pPr>
        <w:pStyle w:val="paragraph"/>
        <w:spacing w:before="0" w:beforeAutospacing="0" w:after="0" w:afterAutospacing="0"/>
        <w:jc w:val="both"/>
        <w:textAlignment w:val="baseline"/>
        <w:rPr>
          <w:rFonts w:ascii="Tw Cen MT" w:hAnsi="Tw Cen MT" w:cs="Segoe UI"/>
          <w:sz w:val="18"/>
          <w:szCs w:val="18"/>
        </w:rPr>
      </w:pPr>
    </w:p>
    <w:p w14:paraId="4BD0B97F" w14:textId="77777777" w:rsidR="00292CE6" w:rsidRPr="00A9365E" w:rsidRDefault="00292CE6" w:rsidP="00292CE6">
      <w:pPr>
        <w:pStyle w:val="paragraph"/>
        <w:spacing w:before="0" w:beforeAutospacing="0" w:after="0" w:afterAutospacing="0"/>
        <w:jc w:val="center"/>
        <w:textAlignment w:val="baseline"/>
        <w:rPr>
          <w:rStyle w:val="normaltextrun"/>
          <w:rFonts w:ascii="Tw Cen MT" w:eastAsiaTheme="majorEastAsia" w:hAnsi="Tw Cen MT" w:cs="Segoe UI"/>
          <w:b/>
          <w:bCs/>
          <w:color w:val="C00000"/>
          <w:sz w:val="32"/>
          <w:szCs w:val="32"/>
        </w:rPr>
      </w:pPr>
      <w:r w:rsidRPr="5284E246">
        <w:rPr>
          <w:rStyle w:val="scxw107762745"/>
          <w:rFonts w:ascii="Tw Cen MT" w:hAnsi="Tw Cen MT"/>
        </w:rPr>
        <w:t> </w:t>
      </w:r>
      <w:r>
        <w:br/>
      </w:r>
      <w:r w:rsidRPr="5284E246">
        <w:rPr>
          <w:rStyle w:val="scxw107762745"/>
          <w:rFonts w:ascii="Tw Cen MT" w:hAnsi="Tw Cen MT"/>
        </w:rPr>
        <w:t> </w:t>
      </w:r>
      <w:r>
        <w:br/>
      </w:r>
    </w:p>
    <w:p w14:paraId="21690B4A" w14:textId="77777777" w:rsidR="00292CE6" w:rsidRPr="00A9365E" w:rsidRDefault="00292CE6" w:rsidP="00292CE6">
      <w:pPr>
        <w:pStyle w:val="paragraph"/>
        <w:spacing w:before="0" w:beforeAutospacing="0" w:after="0" w:afterAutospacing="0"/>
        <w:jc w:val="center"/>
        <w:textAlignment w:val="baseline"/>
        <w:rPr>
          <w:rFonts w:ascii="Tw Cen MT" w:hAnsi="Tw Cen MT" w:cs="Segoe UI"/>
          <w:sz w:val="18"/>
          <w:szCs w:val="18"/>
        </w:rPr>
      </w:pPr>
      <w:r w:rsidRPr="63688112">
        <w:rPr>
          <w:rStyle w:val="eop"/>
          <w:rFonts w:ascii="Tw Cen MT" w:eastAsiaTheme="majorEastAsia" w:hAnsi="Tw Cen MT" w:cs="Segoe UI"/>
        </w:rPr>
        <w:t> </w:t>
      </w:r>
    </w:p>
    <w:p w14:paraId="55E2DAAA" w14:textId="77777777" w:rsidR="00292CE6" w:rsidRPr="00A9365E" w:rsidRDefault="00292CE6" w:rsidP="00292CE6">
      <w:pPr>
        <w:pStyle w:val="paragraph"/>
        <w:spacing w:before="0" w:beforeAutospacing="0" w:after="0" w:afterAutospacing="0"/>
        <w:jc w:val="center"/>
        <w:textAlignment w:val="baseline"/>
        <w:rPr>
          <w:rFonts w:ascii="Tw Cen MT" w:hAnsi="Tw Cen MT" w:cs="Segoe UI"/>
          <w:sz w:val="18"/>
          <w:szCs w:val="18"/>
        </w:rPr>
      </w:pPr>
      <w:r w:rsidRPr="63688112">
        <w:rPr>
          <w:rStyle w:val="scxw107762745"/>
          <w:rFonts w:ascii="Tw Cen MT" w:hAnsi="Tw Cen MT"/>
        </w:rPr>
        <w:t>May </w:t>
      </w:r>
      <w:r w:rsidRPr="63688112">
        <w:rPr>
          <w:rStyle w:val="normaltextrun"/>
          <w:rFonts w:ascii="Times" w:eastAsia="Times" w:hAnsi="Times" w:cs="Times"/>
          <w:smallCaps/>
        </w:rPr>
        <w:t>2024</w:t>
      </w:r>
      <w:r w:rsidRPr="63688112">
        <w:rPr>
          <w:rStyle w:val="scxw107762745"/>
          <w:rFonts w:ascii="Times" w:eastAsia="Times" w:hAnsi="Times" w:cs="Times"/>
        </w:rPr>
        <w:t> </w:t>
      </w:r>
      <w:r>
        <w:br/>
      </w:r>
    </w:p>
    <w:p w14:paraId="7AEBA237" w14:textId="77777777" w:rsidR="00292CE6" w:rsidRDefault="00292CE6" w:rsidP="00292CE6">
      <w:pPr>
        <w:rPr>
          <w:rFonts w:ascii="Tw Cen MT" w:eastAsia="MS Gothic" w:hAnsi="Tw Cen MT" w:cs="Arial"/>
          <w:b/>
          <w:bCs/>
          <w:color w:val="1F497D"/>
          <w:sz w:val="26"/>
          <w:szCs w:val="26"/>
          <w:lang w:eastAsia="ja-JP"/>
        </w:rPr>
      </w:pPr>
    </w:p>
    <w:p w14:paraId="3CBB1EDA" w14:textId="77777777" w:rsidR="00292CE6" w:rsidRDefault="00292CE6" w:rsidP="00292CE6">
      <w:pPr>
        <w:rPr>
          <w:rFonts w:ascii="Tw Cen MT" w:eastAsia="MS Gothic" w:hAnsi="Tw Cen MT" w:cs="Arial"/>
          <w:b/>
          <w:bCs/>
          <w:color w:val="1F497D"/>
          <w:sz w:val="26"/>
          <w:szCs w:val="26"/>
          <w:lang w:eastAsia="ja-JP"/>
        </w:rPr>
      </w:pPr>
    </w:p>
    <w:p w14:paraId="719B693C" w14:textId="77777777" w:rsidR="00292CE6" w:rsidRDefault="00292CE6" w:rsidP="00292CE6">
      <w:pPr>
        <w:rPr>
          <w:rFonts w:ascii="Tw Cen MT" w:eastAsia="MS Gothic" w:hAnsi="Tw Cen MT" w:cs="Arial"/>
          <w:b/>
          <w:bCs/>
          <w:color w:val="1F497D"/>
          <w:sz w:val="26"/>
          <w:szCs w:val="26"/>
          <w:lang w:eastAsia="ja-JP"/>
        </w:rPr>
      </w:pPr>
    </w:p>
    <w:p w14:paraId="72210D0B" w14:textId="623749EF" w:rsidR="00292CE6" w:rsidRDefault="00F53BC4" w:rsidP="00F53BC4">
      <w:pPr>
        <w:jc w:val="center"/>
        <w:rPr>
          <w:rFonts w:ascii="Tw Cen MT" w:eastAsia="MS Gothic" w:hAnsi="Tw Cen MT" w:cs="Arial"/>
          <w:b/>
          <w:bCs/>
          <w:color w:val="1F497D"/>
          <w:sz w:val="26"/>
          <w:szCs w:val="26"/>
          <w:lang w:eastAsia="ja-JP"/>
        </w:rPr>
      </w:pPr>
      <w:r w:rsidRPr="00A9365E">
        <w:rPr>
          <w:rFonts w:ascii="Tw Cen MT" w:hAnsi="Tw Cen MT" w:cs="Arial"/>
          <w:noProof/>
        </w:rPr>
        <w:drawing>
          <wp:inline distT="0" distB="0" distL="0" distR="0" wp14:anchorId="7E1C385A" wp14:editId="1BAACF6E">
            <wp:extent cx="2304829" cy="647700"/>
            <wp:effectExtent l="0" t="0" r="0" b="0"/>
            <wp:docPr id="1454820260" name="Picture 1454820260">
              <a:extLst xmlns:a="http://schemas.openxmlformats.org/drawingml/2006/main">
                <a:ext uri="{FF2B5EF4-FFF2-40B4-BE49-F238E27FC236}">
                  <a16:creationId xmlns:a16="http://schemas.microsoft.com/office/drawing/2014/main" id="{D51E92F1-A2FF-AE4F-8AB3-66D1071EEB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5625" name="Picture 86895625">
                      <a:extLst>
                        <a:ext uri="{FF2B5EF4-FFF2-40B4-BE49-F238E27FC236}">
                          <a16:creationId xmlns:a16="http://schemas.microsoft.com/office/drawing/2014/main" id="{D51E92F1-A2FF-AE4F-8AB3-66D1071EEB14}"/>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2304829" cy="64770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92CE6" w14:paraId="06D5FF24" w14:textId="77777777" w:rsidTr="00833E4E">
        <w:trPr>
          <w:trHeight w:val="1632"/>
        </w:trPr>
        <w:tc>
          <w:tcPr>
            <w:tcW w:w="4675" w:type="dxa"/>
          </w:tcPr>
          <w:p w14:paraId="78FE4E90" w14:textId="3067DAA1" w:rsidR="00292CE6" w:rsidRDefault="00292CE6" w:rsidP="00833E4E">
            <w:pPr>
              <w:jc w:val="center"/>
              <w:rPr>
                <w:rFonts w:ascii="Tw Cen MT" w:eastAsia="MS Gothic" w:hAnsi="Tw Cen MT" w:cs="Arial"/>
                <w:b/>
                <w:bCs/>
                <w:color w:val="1F497D"/>
                <w:sz w:val="26"/>
                <w:szCs w:val="26"/>
                <w:lang w:eastAsia="ja-JP"/>
              </w:rPr>
            </w:pPr>
          </w:p>
        </w:tc>
        <w:tc>
          <w:tcPr>
            <w:tcW w:w="4675" w:type="dxa"/>
          </w:tcPr>
          <w:p w14:paraId="4F18D5FC" w14:textId="2D1F8A87" w:rsidR="00292CE6" w:rsidRDefault="00292CE6" w:rsidP="00833E4E">
            <w:pPr>
              <w:jc w:val="center"/>
              <w:rPr>
                <w:rFonts w:ascii="Tw Cen MT" w:eastAsia="MS Gothic" w:hAnsi="Tw Cen MT" w:cs="Arial"/>
                <w:b/>
                <w:bCs/>
                <w:color w:val="1F497D"/>
                <w:sz w:val="26"/>
                <w:szCs w:val="26"/>
                <w:lang w:eastAsia="ja-JP"/>
              </w:rPr>
            </w:pPr>
          </w:p>
        </w:tc>
      </w:tr>
    </w:tbl>
    <w:p w14:paraId="5AA9AC58" w14:textId="77777777" w:rsidR="00292CE6" w:rsidRDefault="00292CE6" w:rsidP="00292CE6">
      <w:pPr>
        <w:rPr>
          <w:rFonts w:ascii="Tw Cen MT" w:eastAsia="MS Gothic" w:hAnsi="Tw Cen MT" w:cs="Arial"/>
          <w:b/>
          <w:bCs/>
          <w:color w:val="1F497D"/>
          <w:sz w:val="26"/>
          <w:szCs w:val="26"/>
          <w:lang w:eastAsia="ja-JP"/>
        </w:rPr>
      </w:pPr>
    </w:p>
    <w:p w14:paraId="30F2DBDB" w14:textId="77777777" w:rsidR="00292CE6" w:rsidRDefault="00292CE6" w:rsidP="00292CE6">
      <w:pPr>
        <w:rPr>
          <w:rFonts w:ascii="Tw Cen MT" w:eastAsia="MS Gothic" w:hAnsi="Tw Cen MT" w:cs="Arial"/>
          <w:b/>
          <w:bCs/>
          <w:color w:val="1F497D"/>
          <w:sz w:val="26"/>
          <w:szCs w:val="26"/>
          <w:lang w:eastAsia="ja-JP"/>
        </w:rPr>
      </w:pPr>
    </w:p>
    <w:p w14:paraId="5DE8B576" w14:textId="77777777" w:rsidR="00292CE6" w:rsidRDefault="00292CE6" w:rsidP="00292CE6">
      <w:pPr>
        <w:rPr>
          <w:rFonts w:ascii="Tw Cen MT" w:eastAsia="MS Gothic" w:hAnsi="Tw Cen MT" w:cs="Arial"/>
          <w:b/>
          <w:bCs/>
          <w:color w:val="1F497D"/>
          <w:sz w:val="26"/>
          <w:szCs w:val="26"/>
          <w:lang w:eastAsia="ja-JP"/>
        </w:rPr>
      </w:pPr>
    </w:p>
    <w:p w14:paraId="16893F98" w14:textId="77777777" w:rsidR="00292CE6" w:rsidRDefault="00292CE6" w:rsidP="00292CE6">
      <w:pPr>
        <w:rPr>
          <w:rFonts w:ascii="Tw Cen MT" w:eastAsia="MS Gothic" w:hAnsi="Tw Cen MT" w:cs="Arial"/>
          <w:b/>
          <w:bCs/>
          <w:color w:val="1F497D"/>
          <w:sz w:val="26"/>
          <w:szCs w:val="26"/>
          <w:lang w:eastAsia="ja-JP"/>
        </w:rPr>
      </w:pPr>
    </w:p>
    <w:p w14:paraId="43F5EA1C" w14:textId="77777777" w:rsidR="00292CE6" w:rsidRDefault="00292CE6" w:rsidP="00292CE6">
      <w:pPr>
        <w:rPr>
          <w:rFonts w:ascii="Tw Cen MT" w:eastAsia="MS Gothic" w:hAnsi="Tw Cen MT" w:cs="Arial"/>
          <w:b/>
          <w:bCs/>
          <w:color w:val="1F497D"/>
          <w:sz w:val="26"/>
          <w:szCs w:val="26"/>
          <w:lang w:eastAsia="ja-JP"/>
        </w:rPr>
      </w:pPr>
    </w:p>
    <w:p w14:paraId="7633EDE6" w14:textId="77777777" w:rsidR="00292CE6" w:rsidRDefault="00292CE6" w:rsidP="00292CE6">
      <w:pPr>
        <w:rPr>
          <w:rFonts w:ascii="Tw Cen MT" w:eastAsia="MS Gothic" w:hAnsi="Tw Cen MT" w:cs="Arial"/>
          <w:b/>
          <w:bCs/>
          <w:color w:val="1F497D"/>
          <w:sz w:val="26"/>
          <w:szCs w:val="26"/>
          <w:lang w:eastAsia="ja-JP"/>
        </w:rPr>
      </w:pPr>
    </w:p>
    <w:p w14:paraId="3691C7B9" w14:textId="77777777" w:rsidR="00292CE6" w:rsidRDefault="00292CE6" w:rsidP="00292CE6">
      <w:pPr>
        <w:rPr>
          <w:rFonts w:ascii="Garamond" w:hAnsi="Garamond"/>
          <w:b/>
          <w:sz w:val="24"/>
          <w:szCs w:val="24"/>
        </w:rPr>
      </w:pPr>
    </w:p>
    <w:p w14:paraId="11A7D176" w14:textId="77777777" w:rsidR="00292CE6" w:rsidRPr="00E96023" w:rsidRDefault="00292CE6" w:rsidP="00292CE6">
      <w:pPr>
        <w:rPr>
          <w:rFonts w:ascii="Garamond" w:hAnsi="Garamond"/>
          <w:b/>
          <w:sz w:val="24"/>
          <w:szCs w:val="24"/>
        </w:rPr>
      </w:pPr>
      <w:r w:rsidRPr="00E96023">
        <w:rPr>
          <w:rFonts w:ascii="Garamond" w:hAnsi="Garamond"/>
          <w:b/>
          <w:sz w:val="24"/>
          <w:szCs w:val="24"/>
        </w:rPr>
        <w:t>Note</w:t>
      </w:r>
      <w:r>
        <w:rPr>
          <w:rFonts w:ascii="Garamond" w:hAnsi="Garamond"/>
          <w:b/>
          <w:sz w:val="24"/>
          <w:szCs w:val="24"/>
        </w:rPr>
        <w:t>s</w:t>
      </w:r>
      <w:r w:rsidRPr="00E96023">
        <w:rPr>
          <w:rFonts w:ascii="Garamond" w:hAnsi="Garamond"/>
          <w:b/>
          <w:sz w:val="24"/>
          <w:szCs w:val="24"/>
        </w:rPr>
        <w:t xml:space="preserve"> to </w:t>
      </w:r>
      <w:r>
        <w:rPr>
          <w:rFonts w:ascii="Garamond" w:hAnsi="Garamond"/>
          <w:b/>
          <w:sz w:val="24"/>
          <w:szCs w:val="24"/>
        </w:rPr>
        <w:t>Read</w:t>
      </w:r>
      <w:r w:rsidRPr="00E96023">
        <w:rPr>
          <w:rFonts w:ascii="Garamond" w:hAnsi="Garamond"/>
          <w:b/>
          <w:sz w:val="24"/>
          <w:szCs w:val="24"/>
        </w:rPr>
        <w:t>ers:</w:t>
      </w:r>
    </w:p>
    <w:p w14:paraId="6E1B59C1" w14:textId="05445DA0" w:rsidR="00292CE6" w:rsidRDefault="00292CE6" w:rsidP="00292CE6">
      <w:pPr>
        <w:pStyle w:val="ListParagraph"/>
        <w:numPr>
          <w:ilvl w:val="0"/>
          <w:numId w:val="26"/>
        </w:numPr>
        <w:spacing w:after="240"/>
        <w:contextualSpacing w:val="0"/>
        <w:rPr>
          <w:rFonts w:ascii="Garamond" w:hAnsi="Garamond"/>
          <w:bCs/>
          <w:sz w:val="24"/>
          <w:szCs w:val="24"/>
        </w:rPr>
      </w:pPr>
      <w:r w:rsidRPr="006A26DD">
        <w:rPr>
          <w:rFonts w:ascii="Garamond" w:hAnsi="Garamond"/>
          <w:bCs/>
          <w:sz w:val="24"/>
          <w:szCs w:val="24"/>
        </w:rPr>
        <w:t xml:space="preserve">This </w:t>
      </w:r>
      <w:r>
        <w:rPr>
          <w:rFonts w:ascii="Garamond" w:hAnsi="Garamond"/>
          <w:bCs/>
          <w:sz w:val="24"/>
          <w:szCs w:val="24"/>
        </w:rPr>
        <w:t>RFQ template</w:t>
      </w:r>
      <w:r w:rsidRPr="006A26DD">
        <w:rPr>
          <w:rFonts w:ascii="Garamond" w:hAnsi="Garamond"/>
          <w:bCs/>
          <w:sz w:val="24"/>
          <w:szCs w:val="24"/>
        </w:rPr>
        <w:t xml:space="preserve"> has been designed by RMI with support from the Global Energy Alliance for People and Planet (GEAPP) as part of a distributed energy resource (DER) toolkit that aims to accelerate DER project development in Nigeria. </w:t>
      </w:r>
    </w:p>
    <w:p w14:paraId="2A4F42AA" w14:textId="77777777" w:rsidR="00292CE6" w:rsidRDefault="00292CE6" w:rsidP="00292CE6">
      <w:pPr>
        <w:pStyle w:val="ListParagraph"/>
        <w:numPr>
          <w:ilvl w:val="0"/>
          <w:numId w:val="26"/>
        </w:numPr>
        <w:spacing w:after="240"/>
        <w:contextualSpacing w:val="0"/>
        <w:rPr>
          <w:rFonts w:ascii="Garamond" w:hAnsi="Garamond"/>
          <w:bCs/>
          <w:sz w:val="24"/>
          <w:szCs w:val="24"/>
        </w:rPr>
      </w:pPr>
      <w:r w:rsidRPr="00E96023">
        <w:rPr>
          <w:rFonts w:ascii="Garamond" w:hAnsi="Garamond"/>
          <w:bCs/>
          <w:sz w:val="24"/>
          <w:szCs w:val="24"/>
        </w:rPr>
        <w:t xml:space="preserve">This is a generic template and is not based on any existing project. </w:t>
      </w:r>
    </w:p>
    <w:p w14:paraId="3DBD4FD8" w14:textId="77777777" w:rsidR="00292CE6" w:rsidRDefault="00292CE6" w:rsidP="00292CE6">
      <w:pPr>
        <w:pStyle w:val="ListParagraph"/>
        <w:numPr>
          <w:ilvl w:val="0"/>
          <w:numId w:val="26"/>
        </w:numPr>
        <w:rPr>
          <w:rFonts w:ascii="Garamond" w:hAnsi="Garamond"/>
          <w:bCs/>
          <w:sz w:val="24"/>
          <w:szCs w:val="24"/>
        </w:rPr>
      </w:pPr>
      <w:r w:rsidRPr="007134BB">
        <w:rPr>
          <w:rFonts w:ascii="Garamond" w:hAnsi="Garamond"/>
          <w:bCs/>
          <w:sz w:val="24"/>
          <w:szCs w:val="24"/>
        </w:rPr>
        <w:t xml:space="preserve">Neither RMI, nor any other party involved in the development of this document make any warranties, express or implied, with regard to use of this document and nothing herein shall be construed as creating any liability or responsibility for the consequences of using this template. This template is shared publicly in good faith to support Nigeria’s energy sector. </w:t>
      </w:r>
    </w:p>
    <w:p w14:paraId="22ACF460" w14:textId="77777777" w:rsidR="00292CE6" w:rsidRDefault="00292CE6" w:rsidP="00292CE6">
      <w:pPr>
        <w:pStyle w:val="ListParagraph"/>
        <w:rPr>
          <w:rFonts w:ascii="Garamond" w:hAnsi="Garamond"/>
          <w:bCs/>
          <w:sz w:val="24"/>
          <w:szCs w:val="24"/>
        </w:rPr>
      </w:pPr>
    </w:p>
    <w:p w14:paraId="6027D7B9" w14:textId="77777777" w:rsidR="00292CE6" w:rsidRDefault="00292CE6" w:rsidP="00292CE6">
      <w:pPr>
        <w:pStyle w:val="ListParagraph"/>
        <w:numPr>
          <w:ilvl w:val="0"/>
          <w:numId w:val="26"/>
        </w:numPr>
        <w:rPr>
          <w:rFonts w:ascii="Garamond" w:hAnsi="Garamond"/>
          <w:bCs/>
          <w:sz w:val="24"/>
          <w:szCs w:val="24"/>
        </w:rPr>
      </w:pPr>
      <w:r w:rsidRPr="007134BB">
        <w:rPr>
          <w:rFonts w:ascii="Garamond" w:hAnsi="Garamond"/>
          <w:bCs/>
          <w:sz w:val="24"/>
          <w:szCs w:val="24"/>
        </w:rPr>
        <w:t>References to electricity sector regulations do not, and are not intended to, constitute legal advice and are provided for general informational purposes only. Information in this document may not constitute the most up-to-date legal or other information</w:t>
      </w:r>
      <w:r w:rsidRPr="00BD6F74">
        <w:rPr>
          <w:rFonts w:ascii="Garamond" w:hAnsi="Garamond"/>
          <w:bCs/>
          <w:sz w:val="24"/>
          <w:szCs w:val="24"/>
        </w:rPr>
        <w:t>.</w:t>
      </w:r>
    </w:p>
    <w:p w14:paraId="738BADAB" w14:textId="77777777" w:rsidR="00292CE6" w:rsidRPr="00BD6F74" w:rsidRDefault="00292CE6" w:rsidP="00292CE6">
      <w:pPr>
        <w:pStyle w:val="ListParagraph"/>
        <w:rPr>
          <w:rFonts w:ascii="Garamond" w:hAnsi="Garamond"/>
          <w:bCs/>
          <w:sz w:val="24"/>
          <w:szCs w:val="24"/>
        </w:rPr>
      </w:pPr>
    </w:p>
    <w:p w14:paraId="509274AD" w14:textId="77777777" w:rsidR="00292CE6" w:rsidRPr="00E96023" w:rsidRDefault="00292CE6" w:rsidP="00292CE6">
      <w:pPr>
        <w:pStyle w:val="ListParagraph"/>
        <w:numPr>
          <w:ilvl w:val="0"/>
          <w:numId w:val="26"/>
        </w:numPr>
        <w:spacing w:after="240"/>
        <w:contextualSpacing w:val="0"/>
        <w:rPr>
          <w:rFonts w:ascii="Garamond" w:hAnsi="Garamond"/>
          <w:bCs/>
          <w:sz w:val="24"/>
          <w:szCs w:val="24"/>
        </w:rPr>
      </w:pPr>
      <w:r w:rsidRPr="00E96023">
        <w:rPr>
          <w:rFonts w:ascii="Garamond" w:hAnsi="Garamond"/>
          <w:bCs/>
          <w:sz w:val="24"/>
          <w:szCs w:val="24"/>
        </w:rPr>
        <w:t xml:space="preserve">Confidential customer information should </w:t>
      </w:r>
      <w:r>
        <w:rPr>
          <w:rFonts w:ascii="Garamond" w:hAnsi="Garamond"/>
          <w:bCs/>
          <w:sz w:val="24"/>
          <w:szCs w:val="24"/>
        </w:rPr>
        <w:t xml:space="preserve">be treated according to Nigeria Data Protection Regulations from 2019 and should </w:t>
      </w:r>
      <w:r w:rsidRPr="00E96023">
        <w:rPr>
          <w:rFonts w:ascii="Garamond" w:hAnsi="Garamond"/>
          <w:bCs/>
          <w:sz w:val="24"/>
          <w:szCs w:val="24"/>
        </w:rPr>
        <w:t>not be publicized to DER developers or others without the consent of the customer or the necessary confidentiality agreements first.</w:t>
      </w:r>
    </w:p>
    <w:p w14:paraId="2B4A50B1" w14:textId="77777777" w:rsidR="00292CE6" w:rsidRDefault="00292CE6" w:rsidP="00292CE6">
      <w:pPr>
        <w:pStyle w:val="ListParagraph"/>
        <w:numPr>
          <w:ilvl w:val="0"/>
          <w:numId w:val="26"/>
        </w:numPr>
        <w:spacing w:after="240"/>
        <w:contextualSpacing w:val="0"/>
        <w:rPr>
          <w:rFonts w:ascii="Garamond" w:hAnsi="Garamond"/>
          <w:bCs/>
          <w:sz w:val="24"/>
          <w:szCs w:val="24"/>
        </w:rPr>
      </w:pPr>
      <w:r>
        <w:rPr>
          <w:rFonts w:ascii="Garamond" w:hAnsi="Garamond"/>
          <w:bCs/>
          <w:sz w:val="24"/>
          <w:szCs w:val="24"/>
        </w:rPr>
        <w:t>Number</w:t>
      </w:r>
      <w:r w:rsidRPr="00E96023">
        <w:rPr>
          <w:rFonts w:ascii="Garamond" w:hAnsi="Garamond"/>
          <w:bCs/>
          <w:sz w:val="24"/>
          <w:szCs w:val="24"/>
        </w:rPr>
        <w:t>s in brackets</w:t>
      </w:r>
      <w:r>
        <w:rPr>
          <w:rFonts w:ascii="Garamond" w:hAnsi="Garamond"/>
          <w:bCs/>
          <w:sz w:val="24"/>
          <w:szCs w:val="24"/>
        </w:rPr>
        <w:t xml:space="preserve"> []</w:t>
      </w:r>
      <w:r w:rsidRPr="00E96023">
        <w:rPr>
          <w:rFonts w:ascii="Garamond" w:hAnsi="Garamond"/>
          <w:bCs/>
          <w:sz w:val="24"/>
          <w:szCs w:val="24"/>
        </w:rPr>
        <w:t xml:space="preserve"> and</w:t>
      </w:r>
      <w:r>
        <w:rPr>
          <w:rFonts w:ascii="Garamond" w:hAnsi="Garamond"/>
          <w:bCs/>
          <w:sz w:val="24"/>
          <w:szCs w:val="24"/>
        </w:rPr>
        <w:t>/or</w:t>
      </w:r>
      <w:r w:rsidRPr="00E96023">
        <w:rPr>
          <w:rFonts w:ascii="Garamond" w:hAnsi="Garamond"/>
          <w:bCs/>
          <w:sz w:val="24"/>
          <w:szCs w:val="24"/>
        </w:rPr>
        <w:t xml:space="preserve"> highlighted in </w:t>
      </w:r>
      <w:r w:rsidRPr="00424741">
        <w:rPr>
          <w:rFonts w:ascii="Garamond" w:hAnsi="Garamond"/>
          <w:bCs/>
          <w:sz w:val="24"/>
          <w:szCs w:val="24"/>
          <w:highlight w:val="yellow"/>
        </w:rPr>
        <w:t>yellow</w:t>
      </w:r>
      <w:r w:rsidRPr="00E96023">
        <w:rPr>
          <w:rFonts w:ascii="Garamond" w:hAnsi="Garamond"/>
          <w:bCs/>
          <w:sz w:val="24"/>
          <w:szCs w:val="24"/>
        </w:rPr>
        <w:t xml:space="preserve"> are placeholder numbers that can be modified </w:t>
      </w:r>
      <w:r>
        <w:rPr>
          <w:rFonts w:ascii="Garamond" w:hAnsi="Garamond"/>
          <w:bCs/>
          <w:sz w:val="24"/>
          <w:szCs w:val="24"/>
        </w:rPr>
        <w:t>to suit</w:t>
      </w:r>
      <w:r w:rsidRPr="00E96023">
        <w:rPr>
          <w:rFonts w:ascii="Garamond" w:hAnsi="Garamond"/>
          <w:bCs/>
          <w:sz w:val="24"/>
          <w:szCs w:val="24"/>
        </w:rPr>
        <w:t xml:space="preserve"> on project-specific considerations.</w:t>
      </w:r>
      <w:r>
        <w:rPr>
          <w:rFonts w:ascii="Garamond" w:hAnsi="Garamond"/>
          <w:bCs/>
          <w:sz w:val="24"/>
          <w:szCs w:val="24"/>
        </w:rPr>
        <w:t xml:space="preserve"> </w:t>
      </w:r>
    </w:p>
    <w:p w14:paraId="5D066F8A" w14:textId="77777777" w:rsidR="00292CE6" w:rsidRDefault="00292CE6" w:rsidP="00292CE6">
      <w:pPr>
        <w:pStyle w:val="ListParagraph"/>
        <w:numPr>
          <w:ilvl w:val="0"/>
          <w:numId w:val="26"/>
        </w:numPr>
        <w:spacing w:after="240"/>
        <w:contextualSpacing w:val="0"/>
        <w:rPr>
          <w:rFonts w:ascii="Garamond" w:hAnsi="Garamond"/>
          <w:bCs/>
          <w:sz w:val="24"/>
          <w:szCs w:val="24"/>
        </w:rPr>
      </w:pPr>
      <w:r w:rsidRPr="00D0304D">
        <w:rPr>
          <w:rFonts w:ascii="Garamond" w:hAnsi="Garamond"/>
          <w:bCs/>
          <w:sz w:val="24"/>
          <w:szCs w:val="24"/>
        </w:rPr>
        <w:t>Phrases enclosed in brackets are simply placeholders that should be replaced with the appropriate</w:t>
      </w:r>
      <w:r>
        <w:rPr>
          <w:rFonts w:ascii="Garamond" w:hAnsi="Garamond"/>
          <w:bCs/>
          <w:sz w:val="24"/>
          <w:szCs w:val="24"/>
        </w:rPr>
        <w:t xml:space="preserve"> project-specific</w:t>
      </w:r>
      <w:r w:rsidRPr="00D0304D">
        <w:rPr>
          <w:rFonts w:ascii="Garamond" w:hAnsi="Garamond"/>
          <w:bCs/>
          <w:sz w:val="24"/>
          <w:szCs w:val="24"/>
        </w:rPr>
        <w:t xml:space="preserve"> information.</w:t>
      </w:r>
    </w:p>
    <w:p w14:paraId="5AF1E7C9" w14:textId="11507FEC" w:rsidR="00292CE6" w:rsidRDefault="00292CE6" w:rsidP="00292CE6">
      <w:pPr>
        <w:pStyle w:val="ListParagraph"/>
        <w:numPr>
          <w:ilvl w:val="0"/>
          <w:numId w:val="26"/>
        </w:numPr>
        <w:spacing w:after="240"/>
        <w:contextualSpacing w:val="0"/>
        <w:rPr>
          <w:rFonts w:ascii="Garamond" w:hAnsi="Garamond"/>
          <w:bCs/>
          <w:sz w:val="24"/>
          <w:szCs w:val="24"/>
        </w:rPr>
      </w:pPr>
      <w:r w:rsidRPr="00E96023">
        <w:rPr>
          <w:rFonts w:ascii="Garamond" w:hAnsi="Garamond"/>
          <w:bCs/>
          <w:sz w:val="24"/>
          <w:szCs w:val="24"/>
        </w:rPr>
        <w:t xml:space="preserve">Throughout this template, footnotes </w:t>
      </w:r>
      <w:r>
        <w:rPr>
          <w:rFonts w:ascii="Garamond" w:hAnsi="Garamond"/>
          <w:bCs/>
          <w:sz w:val="24"/>
          <w:szCs w:val="24"/>
        </w:rPr>
        <w:t xml:space="preserve">and comments </w:t>
      </w:r>
      <w:r w:rsidRPr="00E96023">
        <w:rPr>
          <w:rFonts w:ascii="Garamond" w:hAnsi="Garamond"/>
          <w:bCs/>
          <w:sz w:val="24"/>
          <w:szCs w:val="24"/>
        </w:rPr>
        <w:t>are used to provide commentary on specific aspects of the RF</w:t>
      </w:r>
      <w:r>
        <w:rPr>
          <w:rFonts w:ascii="Garamond" w:hAnsi="Garamond"/>
          <w:bCs/>
          <w:sz w:val="24"/>
          <w:szCs w:val="24"/>
        </w:rPr>
        <w:t>Q</w:t>
      </w:r>
      <w:r w:rsidRPr="00E96023">
        <w:rPr>
          <w:rFonts w:ascii="Garamond" w:hAnsi="Garamond"/>
          <w:bCs/>
          <w:sz w:val="24"/>
          <w:szCs w:val="24"/>
        </w:rPr>
        <w:t xml:space="preserve">. It is important to note that these footnotes are not </w:t>
      </w:r>
      <w:r>
        <w:rPr>
          <w:rFonts w:ascii="Garamond" w:hAnsi="Garamond"/>
          <w:bCs/>
          <w:sz w:val="24"/>
          <w:szCs w:val="24"/>
        </w:rPr>
        <w:t>part of the RFQ and are only intended to guide users of this template as they edit it for their specific projects.</w:t>
      </w:r>
    </w:p>
    <w:p w14:paraId="5838FB5F" w14:textId="77777777" w:rsidR="00880DFB" w:rsidRPr="002644A2" w:rsidRDefault="00880DFB" w:rsidP="00880DFB">
      <w:pPr>
        <w:autoSpaceDE w:val="0"/>
        <w:autoSpaceDN w:val="0"/>
        <w:adjustRightInd w:val="0"/>
        <w:spacing w:line="276" w:lineRule="auto"/>
        <w:jc w:val="center"/>
        <w:rPr>
          <w:rFonts w:ascii="Times New Roman" w:hAnsi="Times New Roman" w:cs="Times New Roman"/>
          <w:b/>
          <w:bCs/>
          <w:sz w:val="40"/>
          <w:szCs w:val="38"/>
        </w:rPr>
      </w:pPr>
    </w:p>
    <w:p w14:paraId="3B2176A4" w14:textId="77777777" w:rsidR="00292CE6" w:rsidRDefault="00292CE6">
      <w:pPr>
        <w:rPr>
          <w:rFonts w:ascii="Times New Roman" w:hAnsi="Times New Roman" w:cs="Times New Roman"/>
          <w:b/>
          <w:bCs/>
          <w:sz w:val="40"/>
          <w:szCs w:val="38"/>
          <w:highlight w:val="yellow"/>
        </w:rPr>
      </w:pPr>
      <w:r>
        <w:rPr>
          <w:rFonts w:ascii="Times New Roman" w:hAnsi="Times New Roman" w:cs="Times New Roman"/>
          <w:b/>
          <w:bCs/>
          <w:sz w:val="40"/>
          <w:szCs w:val="38"/>
          <w:highlight w:val="yellow"/>
        </w:rPr>
        <w:br w:type="page"/>
      </w:r>
    </w:p>
    <w:p w14:paraId="2787013B" w14:textId="44D1AE88" w:rsidR="00880DFB" w:rsidRPr="002644A2" w:rsidRDefault="00552988" w:rsidP="00880DFB">
      <w:pPr>
        <w:autoSpaceDE w:val="0"/>
        <w:autoSpaceDN w:val="0"/>
        <w:adjustRightInd w:val="0"/>
        <w:spacing w:line="276" w:lineRule="auto"/>
        <w:jc w:val="center"/>
        <w:rPr>
          <w:rFonts w:ascii="Times New Roman" w:hAnsi="Times New Roman" w:cs="Times New Roman"/>
          <w:b/>
          <w:bCs/>
          <w:sz w:val="40"/>
          <w:szCs w:val="38"/>
        </w:rPr>
      </w:pPr>
      <w:r w:rsidRPr="007D1C12">
        <w:rPr>
          <w:rFonts w:ascii="Times New Roman" w:hAnsi="Times New Roman" w:cs="Times New Roman"/>
          <w:b/>
          <w:bCs/>
          <w:sz w:val="40"/>
          <w:szCs w:val="38"/>
          <w:highlight w:val="yellow"/>
        </w:rPr>
        <w:lastRenderedPageBreak/>
        <w:t>[Placeholder – DisCo Name]</w:t>
      </w:r>
    </w:p>
    <w:p w14:paraId="4594FEA8" w14:textId="77777777" w:rsidR="00531E29" w:rsidRDefault="00531E29" w:rsidP="00531E29">
      <w:pPr>
        <w:pStyle w:val="DNVGL-Cover-ReportTitle"/>
        <w:keepNext w:val="0"/>
        <w:keepLines w:val="0"/>
        <w:spacing w:after="720" w:line="276" w:lineRule="auto"/>
        <w:rPr>
          <w:rFonts w:ascii="Times New Roman" w:hAnsi="Times New Roman" w:cs="Times New Roman"/>
          <w:bCs/>
          <w:color w:val="auto"/>
          <w:sz w:val="36"/>
          <w:szCs w:val="48"/>
        </w:rPr>
      </w:pPr>
    </w:p>
    <w:p w14:paraId="328E0A08" w14:textId="246A7112" w:rsidR="00531E29" w:rsidRDefault="00531E29" w:rsidP="00531E29">
      <w:pPr>
        <w:autoSpaceDE w:val="0"/>
        <w:autoSpaceDN w:val="0"/>
        <w:adjustRightInd w:val="0"/>
        <w:spacing w:line="276" w:lineRule="auto"/>
        <w:jc w:val="center"/>
        <w:rPr>
          <w:rFonts w:ascii="Times New Roman" w:hAnsi="Times New Roman" w:cs="Times New Roman"/>
          <w:b/>
          <w:bCs/>
          <w:sz w:val="40"/>
          <w:szCs w:val="38"/>
        </w:rPr>
      </w:pPr>
      <w:r w:rsidRPr="007D1C12">
        <w:rPr>
          <w:rFonts w:ascii="Times New Roman" w:hAnsi="Times New Roman" w:cs="Times New Roman"/>
          <w:b/>
          <w:bCs/>
          <w:sz w:val="40"/>
          <w:szCs w:val="38"/>
          <w:highlight w:val="yellow"/>
        </w:rPr>
        <w:t>[</w:t>
      </w:r>
      <w:r>
        <w:rPr>
          <w:rFonts w:ascii="Times New Roman" w:hAnsi="Times New Roman" w:cs="Times New Roman"/>
          <w:b/>
          <w:bCs/>
          <w:sz w:val="40"/>
          <w:szCs w:val="38"/>
          <w:highlight w:val="yellow"/>
        </w:rPr>
        <w:t>LOGO</w:t>
      </w:r>
      <w:r w:rsidRPr="007D1C12">
        <w:rPr>
          <w:rFonts w:ascii="Times New Roman" w:hAnsi="Times New Roman" w:cs="Times New Roman"/>
          <w:b/>
          <w:bCs/>
          <w:sz w:val="40"/>
          <w:szCs w:val="38"/>
          <w:highlight w:val="yellow"/>
        </w:rPr>
        <w:t>]</w:t>
      </w:r>
    </w:p>
    <w:p w14:paraId="4F8D180A" w14:textId="77777777" w:rsidR="00531E29" w:rsidRPr="00531E29" w:rsidRDefault="00531E29" w:rsidP="00531E29">
      <w:pPr>
        <w:autoSpaceDE w:val="0"/>
        <w:autoSpaceDN w:val="0"/>
        <w:adjustRightInd w:val="0"/>
        <w:spacing w:line="276" w:lineRule="auto"/>
        <w:jc w:val="center"/>
        <w:rPr>
          <w:rFonts w:ascii="Times New Roman" w:hAnsi="Times New Roman" w:cs="Times New Roman"/>
          <w:b/>
          <w:bCs/>
          <w:sz w:val="40"/>
          <w:szCs w:val="38"/>
        </w:rPr>
      </w:pPr>
    </w:p>
    <w:p w14:paraId="7D818F90" w14:textId="0860EC5D" w:rsidR="00880DFB" w:rsidRPr="002644A2" w:rsidRDefault="00880DFB" w:rsidP="00880DFB">
      <w:pPr>
        <w:pStyle w:val="ReportTitleHeader"/>
        <w:tabs>
          <w:tab w:val="clear" w:pos="8640"/>
          <w:tab w:val="right" w:pos="9270"/>
        </w:tabs>
        <w:spacing w:before="240" w:after="0" w:line="276" w:lineRule="auto"/>
        <w:jc w:val="center"/>
        <w:rPr>
          <w:rFonts w:ascii="Times New Roman" w:hAnsi="Times New Roman"/>
          <w:b/>
          <w:sz w:val="44"/>
          <w:szCs w:val="52"/>
        </w:rPr>
      </w:pPr>
      <w:r w:rsidRPr="002644A2">
        <w:rPr>
          <w:rFonts w:ascii="Times New Roman" w:hAnsi="Times New Roman"/>
          <w:b/>
          <w:sz w:val="44"/>
          <w:szCs w:val="52"/>
        </w:rPr>
        <w:t xml:space="preserve">Request for </w:t>
      </w:r>
      <w:r w:rsidR="00E12805" w:rsidRPr="002644A2">
        <w:rPr>
          <w:rFonts w:ascii="Times New Roman" w:hAnsi="Times New Roman"/>
          <w:b/>
          <w:sz w:val="44"/>
          <w:szCs w:val="52"/>
        </w:rPr>
        <w:t>Qualifications</w:t>
      </w:r>
      <w:r w:rsidRPr="002644A2">
        <w:rPr>
          <w:rFonts w:ascii="Times New Roman" w:hAnsi="Times New Roman"/>
          <w:b/>
          <w:sz w:val="44"/>
          <w:szCs w:val="52"/>
        </w:rPr>
        <w:t xml:space="preserve"> </w:t>
      </w:r>
    </w:p>
    <w:p w14:paraId="6E6D7C33" w14:textId="61773642" w:rsidR="00880DFB" w:rsidRPr="002644A2" w:rsidRDefault="00880DFB" w:rsidP="00880DFB">
      <w:pPr>
        <w:pStyle w:val="ReportTitleHeader"/>
        <w:tabs>
          <w:tab w:val="clear" w:pos="8640"/>
          <w:tab w:val="right" w:pos="9270"/>
        </w:tabs>
        <w:spacing w:before="240" w:after="0" w:line="276" w:lineRule="auto"/>
        <w:jc w:val="center"/>
        <w:rPr>
          <w:rFonts w:ascii="Times New Roman" w:hAnsi="Times New Roman"/>
          <w:b/>
          <w:sz w:val="28"/>
        </w:rPr>
      </w:pPr>
      <w:r w:rsidRPr="002644A2">
        <w:rPr>
          <w:rFonts w:ascii="Times New Roman" w:hAnsi="Times New Roman"/>
          <w:b/>
          <w:sz w:val="28"/>
        </w:rPr>
        <w:t>for</w:t>
      </w:r>
      <w:bookmarkStart w:id="0" w:name="_Hlk3631564"/>
      <w:r w:rsidRPr="002644A2">
        <w:rPr>
          <w:rFonts w:ascii="Times New Roman" w:hAnsi="Times New Roman"/>
          <w:b/>
          <w:sz w:val="28"/>
        </w:rPr>
        <w:t xml:space="preserve"> </w:t>
      </w:r>
    </w:p>
    <w:p w14:paraId="4F3DE47B" w14:textId="35695CCA" w:rsidR="008C7F7D" w:rsidRPr="002644A2" w:rsidRDefault="008C7F7D" w:rsidP="00880DFB">
      <w:pPr>
        <w:pStyle w:val="ReportTitleHeader"/>
        <w:tabs>
          <w:tab w:val="clear" w:pos="8640"/>
          <w:tab w:val="right" w:pos="9270"/>
        </w:tabs>
        <w:spacing w:before="240" w:after="0" w:line="276" w:lineRule="auto"/>
        <w:jc w:val="center"/>
        <w:rPr>
          <w:rFonts w:ascii="Times New Roman" w:hAnsi="Times New Roman"/>
          <w:b/>
          <w:sz w:val="44"/>
          <w:szCs w:val="52"/>
        </w:rPr>
      </w:pPr>
      <w:r w:rsidRPr="002644A2">
        <w:rPr>
          <w:rFonts w:ascii="Times New Roman" w:hAnsi="Times New Roman"/>
          <w:b/>
          <w:sz w:val="44"/>
          <w:szCs w:val="52"/>
        </w:rPr>
        <w:t>Energy Services Compan</w:t>
      </w:r>
      <w:r w:rsidR="006B4714" w:rsidRPr="002644A2">
        <w:rPr>
          <w:rFonts w:ascii="Times New Roman" w:hAnsi="Times New Roman"/>
          <w:b/>
          <w:sz w:val="44"/>
          <w:szCs w:val="52"/>
        </w:rPr>
        <w:t>ies</w:t>
      </w:r>
      <w:r w:rsidRPr="002644A2">
        <w:rPr>
          <w:rFonts w:ascii="Times New Roman" w:hAnsi="Times New Roman"/>
          <w:b/>
          <w:sz w:val="44"/>
          <w:szCs w:val="52"/>
        </w:rPr>
        <w:t xml:space="preserve"> </w:t>
      </w:r>
    </w:p>
    <w:bookmarkEnd w:id="0"/>
    <w:p w14:paraId="71304E81" w14:textId="05BBBCBD" w:rsidR="00880DFB" w:rsidRPr="002644A2" w:rsidRDefault="00880DFB" w:rsidP="00880DFB">
      <w:pPr>
        <w:pStyle w:val="ReportTitleHeader"/>
        <w:tabs>
          <w:tab w:val="clear" w:pos="8640"/>
          <w:tab w:val="right" w:pos="9270"/>
        </w:tabs>
        <w:spacing w:after="0" w:line="276" w:lineRule="auto"/>
        <w:jc w:val="center"/>
        <w:rPr>
          <w:rFonts w:ascii="Times New Roman" w:hAnsi="Times New Roman"/>
          <w:b/>
          <w:sz w:val="44"/>
          <w:szCs w:val="52"/>
        </w:rPr>
      </w:pPr>
    </w:p>
    <w:p w14:paraId="65409D94" w14:textId="53EF2A5F" w:rsidR="00880DFB" w:rsidRPr="002644A2" w:rsidRDefault="00880DFB" w:rsidP="00880DFB">
      <w:pPr>
        <w:pStyle w:val="ReportTitleHeader"/>
        <w:tabs>
          <w:tab w:val="clear" w:pos="8640"/>
          <w:tab w:val="right" w:pos="9270"/>
        </w:tabs>
        <w:spacing w:after="0" w:line="276" w:lineRule="auto"/>
        <w:jc w:val="center"/>
        <w:rPr>
          <w:rFonts w:ascii="Times New Roman" w:eastAsia="SimSun" w:hAnsi="Times New Roman"/>
          <w:b/>
          <w:bCs/>
          <w:sz w:val="36"/>
          <w:szCs w:val="44"/>
          <w:lang w:eastAsia="zh-CN"/>
        </w:rPr>
      </w:pPr>
      <w:r w:rsidRPr="002644A2">
        <w:rPr>
          <w:rFonts w:ascii="Times New Roman" w:eastAsia="SimSun" w:hAnsi="Times New Roman"/>
          <w:b/>
          <w:bCs/>
          <w:sz w:val="36"/>
          <w:szCs w:val="44"/>
          <w:lang w:eastAsia="zh-CN"/>
        </w:rPr>
        <w:t>RF</w:t>
      </w:r>
      <w:r w:rsidR="00E12805" w:rsidRPr="002644A2">
        <w:rPr>
          <w:rFonts w:ascii="Times New Roman" w:eastAsia="SimSun" w:hAnsi="Times New Roman"/>
          <w:b/>
          <w:bCs/>
          <w:sz w:val="36"/>
          <w:szCs w:val="44"/>
          <w:lang w:eastAsia="zh-CN"/>
        </w:rPr>
        <w:t>Q</w:t>
      </w:r>
      <w:r w:rsidRPr="002644A2">
        <w:rPr>
          <w:rFonts w:ascii="Times New Roman" w:eastAsia="SimSun" w:hAnsi="Times New Roman"/>
          <w:b/>
          <w:bCs/>
          <w:sz w:val="36"/>
          <w:szCs w:val="44"/>
          <w:lang w:eastAsia="zh-CN"/>
        </w:rPr>
        <w:t xml:space="preserve"> Issue Date: </w:t>
      </w:r>
      <w:r w:rsidR="007D1C12" w:rsidRPr="007D1C12">
        <w:rPr>
          <w:rFonts w:ascii="Times New Roman" w:eastAsia="SimSun" w:hAnsi="Times New Roman"/>
          <w:b/>
          <w:bCs/>
          <w:sz w:val="36"/>
          <w:szCs w:val="44"/>
          <w:highlight w:val="yellow"/>
          <w:lang w:eastAsia="zh-CN"/>
        </w:rPr>
        <w:t>[Placeholder – Date]</w:t>
      </w:r>
    </w:p>
    <w:p w14:paraId="7AEA1433" w14:textId="6E21B5F9" w:rsidR="00880DFB" w:rsidRPr="002644A2" w:rsidRDefault="00424CD9" w:rsidP="00880DFB">
      <w:pPr>
        <w:pStyle w:val="ReportTitleHeader"/>
        <w:tabs>
          <w:tab w:val="clear" w:pos="8640"/>
          <w:tab w:val="right" w:pos="9270"/>
        </w:tabs>
        <w:spacing w:after="0" w:line="276" w:lineRule="auto"/>
        <w:jc w:val="center"/>
        <w:rPr>
          <w:rFonts w:ascii="Times New Roman" w:eastAsia="SimSun" w:hAnsi="Times New Roman"/>
          <w:b/>
          <w:bCs/>
          <w:sz w:val="36"/>
          <w:szCs w:val="44"/>
          <w:lang w:eastAsia="zh-CN"/>
        </w:rPr>
      </w:pPr>
      <w:r w:rsidRPr="002644A2">
        <w:rPr>
          <w:rFonts w:ascii="Times New Roman" w:eastAsia="SimSun" w:hAnsi="Times New Roman"/>
          <w:b/>
          <w:bCs/>
          <w:sz w:val="36"/>
          <w:szCs w:val="44"/>
          <w:lang w:eastAsia="zh-CN"/>
        </w:rPr>
        <w:t>Qualifications</w:t>
      </w:r>
      <w:r w:rsidR="00880DFB" w:rsidRPr="002644A2">
        <w:rPr>
          <w:rFonts w:ascii="Times New Roman" w:eastAsia="SimSun" w:hAnsi="Times New Roman"/>
          <w:b/>
          <w:bCs/>
          <w:sz w:val="36"/>
          <w:szCs w:val="44"/>
          <w:lang w:eastAsia="zh-CN"/>
        </w:rPr>
        <w:t xml:space="preserve"> Submission Deadline: </w:t>
      </w:r>
      <w:r w:rsidR="007D1C12" w:rsidRPr="007D1C12">
        <w:rPr>
          <w:rFonts w:ascii="Times New Roman" w:eastAsia="SimSun" w:hAnsi="Times New Roman"/>
          <w:b/>
          <w:bCs/>
          <w:sz w:val="36"/>
          <w:szCs w:val="44"/>
          <w:highlight w:val="yellow"/>
          <w:lang w:eastAsia="zh-CN"/>
        </w:rPr>
        <w:t>[Placeholder – Date]</w:t>
      </w:r>
    </w:p>
    <w:p w14:paraId="3C58CC21" w14:textId="77777777" w:rsidR="00AB18CE" w:rsidRPr="002644A2" w:rsidRDefault="00AB18CE">
      <w:pPr>
        <w:rPr>
          <w:rFonts w:ascii="Times New Roman" w:hAnsi="Times New Roman" w:cs="Times New Roman"/>
          <w:b/>
          <w:bCs/>
        </w:rPr>
      </w:pPr>
      <w:r w:rsidRPr="002644A2">
        <w:rPr>
          <w:rFonts w:ascii="Times New Roman" w:hAnsi="Times New Roman" w:cs="Times New Roman"/>
          <w:b/>
          <w:bCs/>
        </w:rPr>
        <w:br w:type="page"/>
      </w:r>
    </w:p>
    <w:p w14:paraId="09E2CAEB" w14:textId="4A01A662" w:rsidR="00880DFB" w:rsidRPr="002644A2" w:rsidRDefault="00880DFB">
      <w:pPr>
        <w:rPr>
          <w:rFonts w:ascii="Times New Roman" w:hAnsi="Times New Roman" w:cs="Times New Roman"/>
          <w:b/>
          <w:bCs/>
        </w:rPr>
      </w:pPr>
      <w:r w:rsidRPr="002644A2">
        <w:rPr>
          <w:rFonts w:ascii="Times New Roman" w:hAnsi="Times New Roman" w:cs="Times New Roman"/>
          <w:b/>
          <w:bCs/>
        </w:rPr>
        <w:lastRenderedPageBreak/>
        <w:t>PREFACE</w:t>
      </w:r>
    </w:p>
    <w:p w14:paraId="384426F0" w14:textId="788943CC" w:rsidR="00742DBC" w:rsidRPr="00CF5586" w:rsidRDefault="00CF5586" w:rsidP="004C6296">
      <w:pPr>
        <w:spacing w:after="0" w:line="276" w:lineRule="auto"/>
        <w:contextualSpacing/>
        <w:rPr>
          <w:rFonts w:ascii="Times New Roman" w:hAnsi="Times New Roman" w:cs="Times New Roman"/>
          <w:b/>
          <w:bCs/>
          <w:sz w:val="24"/>
          <w:szCs w:val="24"/>
        </w:rPr>
      </w:pPr>
      <w:r w:rsidRPr="00CF5586">
        <w:rPr>
          <w:rFonts w:ascii="Times New Roman" w:hAnsi="Times New Roman" w:cs="Times New Roman"/>
          <w:b/>
          <w:bCs/>
          <w:sz w:val="24"/>
          <w:szCs w:val="24"/>
        </w:rPr>
        <w:t>[Placeholder – DisCo Name]</w:t>
      </w:r>
      <w:r>
        <w:rPr>
          <w:rFonts w:ascii="Times New Roman" w:hAnsi="Times New Roman" w:cs="Times New Roman"/>
          <w:b/>
          <w:bCs/>
          <w:sz w:val="24"/>
          <w:szCs w:val="24"/>
        </w:rPr>
        <w:t xml:space="preserve"> </w:t>
      </w:r>
      <w:r w:rsidR="00880DFB" w:rsidRPr="002644A2">
        <w:rPr>
          <w:rFonts w:ascii="Times New Roman" w:hAnsi="Times New Roman" w:cs="Times New Roman"/>
          <w:sz w:val="24"/>
          <w:szCs w:val="24"/>
        </w:rPr>
        <w:t>ha</w:t>
      </w:r>
      <w:r w:rsidR="00B351AF" w:rsidRPr="002644A2">
        <w:rPr>
          <w:rFonts w:ascii="Times New Roman" w:hAnsi="Times New Roman" w:cs="Times New Roman"/>
          <w:sz w:val="24"/>
          <w:szCs w:val="24"/>
        </w:rPr>
        <w:t>s</w:t>
      </w:r>
      <w:r w:rsidR="00880DFB" w:rsidRPr="002644A2">
        <w:rPr>
          <w:rFonts w:ascii="Times New Roman" w:hAnsi="Times New Roman" w:cs="Times New Roman"/>
          <w:sz w:val="24"/>
          <w:szCs w:val="24"/>
        </w:rPr>
        <w:t xml:space="preserve"> prepared this Request for </w:t>
      </w:r>
      <w:r w:rsidR="00E12805" w:rsidRPr="002644A2">
        <w:rPr>
          <w:rFonts w:ascii="Times New Roman" w:hAnsi="Times New Roman" w:cs="Times New Roman"/>
          <w:sz w:val="24"/>
          <w:szCs w:val="24"/>
        </w:rPr>
        <w:t>Qualifications</w:t>
      </w:r>
      <w:r w:rsidR="00880DFB" w:rsidRPr="002644A2">
        <w:rPr>
          <w:rFonts w:ascii="Times New Roman" w:hAnsi="Times New Roman" w:cs="Times New Roman"/>
          <w:sz w:val="24"/>
          <w:szCs w:val="24"/>
        </w:rPr>
        <w:t xml:space="preserve"> (“</w:t>
      </w:r>
      <w:r w:rsidR="00880DFB" w:rsidRPr="002644A2">
        <w:rPr>
          <w:rFonts w:ascii="Times New Roman" w:hAnsi="Times New Roman" w:cs="Times New Roman"/>
          <w:b/>
          <w:bCs/>
          <w:sz w:val="24"/>
          <w:szCs w:val="24"/>
        </w:rPr>
        <w:t>RF</w:t>
      </w:r>
      <w:r w:rsidR="00E12805" w:rsidRPr="002644A2">
        <w:rPr>
          <w:rFonts w:ascii="Times New Roman" w:hAnsi="Times New Roman" w:cs="Times New Roman"/>
          <w:b/>
          <w:bCs/>
          <w:sz w:val="24"/>
          <w:szCs w:val="24"/>
        </w:rPr>
        <w:t>Q</w:t>
      </w:r>
      <w:r w:rsidR="00880DFB" w:rsidRPr="002644A2">
        <w:rPr>
          <w:rFonts w:ascii="Times New Roman" w:hAnsi="Times New Roman" w:cs="Times New Roman"/>
          <w:sz w:val="24"/>
          <w:szCs w:val="24"/>
        </w:rPr>
        <w:t xml:space="preserve">”) document to invite </w:t>
      </w:r>
      <w:r w:rsidR="000E22DB" w:rsidRPr="002644A2">
        <w:rPr>
          <w:rFonts w:ascii="Times New Roman" w:hAnsi="Times New Roman" w:cs="Times New Roman"/>
          <w:sz w:val="24"/>
          <w:szCs w:val="24"/>
        </w:rPr>
        <w:t>Energy Services Companies (“</w:t>
      </w:r>
      <w:r w:rsidR="000E22DB" w:rsidRPr="002644A2">
        <w:rPr>
          <w:rFonts w:ascii="Times New Roman" w:hAnsi="Times New Roman" w:cs="Times New Roman"/>
          <w:b/>
          <w:bCs/>
          <w:sz w:val="24"/>
          <w:szCs w:val="24"/>
        </w:rPr>
        <w:t>ESCOs</w:t>
      </w:r>
      <w:r w:rsidR="000E22DB" w:rsidRPr="002644A2">
        <w:rPr>
          <w:rFonts w:ascii="Times New Roman" w:hAnsi="Times New Roman" w:cs="Times New Roman"/>
          <w:sz w:val="24"/>
          <w:szCs w:val="24"/>
        </w:rPr>
        <w:t xml:space="preserve">”) </w:t>
      </w:r>
      <w:r w:rsidR="00EC656A" w:rsidRPr="002644A2">
        <w:rPr>
          <w:rFonts w:ascii="Times New Roman" w:hAnsi="Times New Roman" w:cs="Times New Roman"/>
          <w:sz w:val="24"/>
          <w:szCs w:val="24"/>
        </w:rPr>
        <w:t xml:space="preserve">to </w:t>
      </w:r>
      <w:r w:rsidR="00F33EB5" w:rsidRPr="002644A2">
        <w:rPr>
          <w:rFonts w:ascii="Times New Roman" w:hAnsi="Times New Roman" w:cs="Times New Roman"/>
          <w:sz w:val="24"/>
          <w:szCs w:val="24"/>
        </w:rPr>
        <w:t>apply</w:t>
      </w:r>
      <w:r w:rsidR="00EC656A" w:rsidRPr="002644A2">
        <w:rPr>
          <w:rFonts w:ascii="Times New Roman" w:hAnsi="Times New Roman" w:cs="Times New Roman"/>
          <w:sz w:val="24"/>
          <w:szCs w:val="24"/>
        </w:rPr>
        <w:t xml:space="preserve"> to</w:t>
      </w:r>
      <w:r w:rsidR="00880DFB" w:rsidRPr="002644A2">
        <w:rPr>
          <w:rFonts w:ascii="Times New Roman" w:hAnsi="Times New Roman" w:cs="Times New Roman"/>
          <w:sz w:val="24"/>
          <w:szCs w:val="24"/>
        </w:rPr>
        <w:t xml:space="preserve"> </w:t>
      </w:r>
      <w:r w:rsidR="00FB278D" w:rsidRPr="002644A2">
        <w:rPr>
          <w:rFonts w:ascii="Times New Roman" w:hAnsi="Times New Roman" w:cs="Times New Roman"/>
          <w:sz w:val="24"/>
          <w:szCs w:val="24"/>
        </w:rPr>
        <w:t xml:space="preserve">become </w:t>
      </w:r>
      <w:r w:rsidR="00227CDC" w:rsidRPr="002644A2">
        <w:rPr>
          <w:rFonts w:ascii="Times New Roman" w:hAnsi="Times New Roman" w:cs="Times New Roman"/>
          <w:b/>
          <w:bCs/>
          <w:sz w:val="24"/>
          <w:szCs w:val="24"/>
        </w:rPr>
        <w:t>Pre-Qualif</w:t>
      </w:r>
      <w:r w:rsidR="00FB278D" w:rsidRPr="002644A2">
        <w:rPr>
          <w:rFonts w:ascii="Times New Roman" w:hAnsi="Times New Roman" w:cs="Times New Roman"/>
          <w:b/>
          <w:bCs/>
          <w:sz w:val="24"/>
          <w:szCs w:val="24"/>
        </w:rPr>
        <w:t>ied Organizations</w:t>
      </w:r>
      <w:r w:rsidR="00F33EB5" w:rsidRPr="002644A2">
        <w:rPr>
          <w:rFonts w:ascii="Times New Roman" w:hAnsi="Times New Roman" w:cs="Times New Roman"/>
          <w:sz w:val="24"/>
          <w:szCs w:val="24"/>
        </w:rPr>
        <w:t xml:space="preserve">. </w:t>
      </w:r>
      <w:r w:rsidR="00530B67">
        <w:rPr>
          <w:rFonts w:ascii="Times New Roman" w:hAnsi="Times New Roman" w:cs="Times New Roman"/>
          <w:sz w:val="24"/>
          <w:szCs w:val="24"/>
        </w:rPr>
        <w:t>Successful applicants</w:t>
      </w:r>
      <w:r w:rsidR="00530B67" w:rsidRPr="002644A2">
        <w:rPr>
          <w:rFonts w:ascii="Times New Roman" w:hAnsi="Times New Roman" w:cs="Times New Roman"/>
          <w:sz w:val="24"/>
          <w:szCs w:val="24"/>
        </w:rPr>
        <w:t xml:space="preserve"> will be</w:t>
      </w:r>
      <w:r w:rsidR="00530B67">
        <w:rPr>
          <w:rFonts w:ascii="Times New Roman" w:hAnsi="Times New Roman" w:cs="Times New Roman"/>
          <w:sz w:val="24"/>
          <w:szCs w:val="24"/>
        </w:rPr>
        <w:t xml:space="preserve"> included in a repository of </w:t>
      </w:r>
      <w:r w:rsidR="00530B67" w:rsidRPr="00532994">
        <w:rPr>
          <w:rFonts w:ascii="Times New Roman" w:hAnsi="Times New Roman" w:cs="Times New Roman"/>
          <w:sz w:val="24"/>
          <w:szCs w:val="24"/>
        </w:rPr>
        <w:t>Pre-Qualified Organizations</w:t>
      </w:r>
      <w:r w:rsidR="00530B67">
        <w:rPr>
          <w:rFonts w:ascii="Times New Roman" w:hAnsi="Times New Roman" w:cs="Times New Roman"/>
          <w:sz w:val="24"/>
          <w:szCs w:val="24"/>
        </w:rPr>
        <w:t xml:space="preserve"> that will be eligible to participate in future procurement processes </w:t>
      </w:r>
      <w:r w:rsidR="00530B67" w:rsidRPr="002644A2">
        <w:rPr>
          <w:rFonts w:ascii="Times New Roman" w:hAnsi="Times New Roman" w:cs="Times New Roman"/>
          <w:sz w:val="24"/>
          <w:szCs w:val="24"/>
        </w:rPr>
        <w:t xml:space="preserve">to develop, finance, build, own and operate </w:t>
      </w:r>
      <w:r w:rsidR="00530B67">
        <w:rPr>
          <w:rFonts w:ascii="Times New Roman" w:hAnsi="Times New Roman" w:cs="Times New Roman"/>
          <w:sz w:val="24"/>
          <w:szCs w:val="24"/>
        </w:rPr>
        <w:t>renewable</w:t>
      </w:r>
      <w:r w:rsidR="00530B67" w:rsidRPr="002644A2">
        <w:rPr>
          <w:rFonts w:ascii="Times New Roman" w:hAnsi="Times New Roman" w:cs="Times New Roman"/>
          <w:sz w:val="24"/>
          <w:szCs w:val="24"/>
        </w:rPr>
        <w:t xml:space="preserve"> </w:t>
      </w:r>
      <w:r w:rsidR="00530B67">
        <w:rPr>
          <w:rFonts w:ascii="Times New Roman" w:hAnsi="Times New Roman" w:cs="Times New Roman"/>
          <w:sz w:val="24"/>
          <w:szCs w:val="24"/>
        </w:rPr>
        <w:t xml:space="preserve">energy systems comprising </w:t>
      </w:r>
      <w:r w:rsidR="00530B67" w:rsidRPr="002644A2">
        <w:rPr>
          <w:rFonts w:ascii="Times New Roman" w:hAnsi="Times New Roman" w:cs="Times New Roman"/>
          <w:sz w:val="24"/>
          <w:szCs w:val="24"/>
        </w:rPr>
        <w:t>solar photovoltaic (“</w:t>
      </w:r>
      <w:r w:rsidR="00530B67" w:rsidRPr="002644A2">
        <w:rPr>
          <w:rFonts w:ascii="Times New Roman" w:hAnsi="Times New Roman" w:cs="Times New Roman"/>
          <w:b/>
          <w:bCs/>
          <w:sz w:val="24"/>
          <w:szCs w:val="24"/>
        </w:rPr>
        <w:t>PV</w:t>
      </w:r>
      <w:r w:rsidR="00530B67" w:rsidRPr="002644A2">
        <w:rPr>
          <w:rFonts w:ascii="Times New Roman" w:hAnsi="Times New Roman" w:cs="Times New Roman"/>
          <w:sz w:val="24"/>
          <w:szCs w:val="24"/>
        </w:rPr>
        <w:t xml:space="preserve">”), energy storage, and </w:t>
      </w:r>
      <w:r w:rsidR="00776E6F">
        <w:rPr>
          <w:rFonts w:ascii="Times New Roman" w:hAnsi="Times New Roman" w:cs="Times New Roman"/>
          <w:sz w:val="24"/>
          <w:szCs w:val="24"/>
        </w:rPr>
        <w:t xml:space="preserve">diesel or </w:t>
      </w:r>
      <w:r w:rsidR="00530B67" w:rsidRPr="002644A2">
        <w:rPr>
          <w:rFonts w:ascii="Times New Roman" w:hAnsi="Times New Roman" w:cs="Times New Roman"/>
          <w:sz w:val="24"/>
          <w:szCs w:val="24"/>
        </w:rPr>
        <w:t>natural gas generat</w:t>
      </w:r>
      <w:r w:rsidR="00530B67">
        <w:rPr>
          <w:rFonts w:ascii="Times New Roman" w:hAnsi="Times New Roman" w:cs="Times New Roman"/>
          <w:sz w:val="24"/>
          <w:szCs w:val="24"/>
        </w:rPr>
        <w:t>ion</w:t>
      </w:r>
      <w:r w:rsidR="00147893">
        <w:rPr>
          <w:rFonts w:ascii="Times New Roman" w:hAnsi="Times New Roman" w:cs="Times New Roman"/>
          <w:sz w:val="24"/>
          <w:szCs w:val="24"/>
        </w:rPr>
        <w:t xml:space="preserve">. </w:t>
      </w:r>
      <w:r w:rsidR="009E3B47" w:rsidRPr="009E3B47">
        <w:rPr>
          <w:rFonts w:ascii="Times New Roman" w:hAnsi="Times New Roman" w:cs="Times New Roman"/>
          <w:sz w:val="24"/>
          <w:szCs w:val="24"/>
        </w:rPr>
        <w:t xml:space="preserve">The systems will be designed to serve different types of customers such as a </w:t>
      </w:r>
      <w:r w:rsidR="00580B66">
        <w:rPr>
          <w:rFonts w:ascii="Times New Roman" w:hAnsi="Times New Roman" w:cs="Times New Roman"/>
          <w:sz w:val="24"/>
          <w:szCs w:val="24"/>
        </w:rPr>
        <w:t xml:space="preserve">[Placeholder - </w:t>
      </w:r>
      <w:r w:rsidR="009E3B47" w:rsidRPr="00CF5586">
        <w:rPr>
          <w:rFonts w:ascii="Times New Roman" w:hAnsi="Times New Roman" w:cs="Times New Roman"/>
          <w:sz w:val="24"/>
          <w:szCs w:val="24"/>
          <w:highlight w:val="yellow"/>
        </w:rPr>
        <w:t>large industrial cluster, a group of small</w:t>
      </w:r>
      <w:r w:rsidR="004A7559" w:rsidRPr="00CF5586">
        <w:rPr>
          <w:rFonts w:ascii="Times New Roman" w:hAnsi="Times New Roman" w:cs="Times New Roman"/>
          <w:sz w:val="24"/>
          <w:szCs w:val="24"/>
          <w:highlight w:val="yellow"/>
        </w:rPr>
        <w:t xml:space="preserve"> and medium</w:t>
      </w:r>
      <w:r w:rsidR="009E3B47" w:rsidRPr="00CF5586">
        <w:rPr>
          <w:rFonts w:ascii="Times New Roman" w:hAnsi="Times New Roman" w:cs="Times New Roman"/>
          <w:sz w:val="24"/>
          <w:szCs w:val="24"/>
          <w:highlight w:val="yellow"/>
        </w:rPr>
        <w:t xml:space="preserve">-scale </w:t>
      </w:r>
      <w:r w:rsidR="004A7559" w:rsidRPr="00CF5586">
        <w:rPr>
          <w:rFonts w:ascii="Times New Roman" w:hAnsi="Times New Roman" w:cs="Times New Roman"/>
          <w:sz w:val="24"/>
          <w:szCs w:val="24"/>
          <w:highlight w:val="yellow"/>
        </w:rPr>
        <w:t>agro-processors</w:t>
      </w:r>
      <w:r w:rsidR="009E3B47" w:rsidRPr="00CF5586">
        <w:rPr>
          <w:rFonts w:ascii="Times New Roman" w:hAnsi="Times New Roman" w:cs="Times New Roman"/>
          <w:sz w:val="24"/>
          <w:szCs w:val="24"/>
          <w:highlight w:val="yellow"/>
        </w:rPr>
        <w:t xml:space="preserve">, or a single large commercial/industrial </w:t>
      </w:r>
      <w:commentRangeStart w:id="1"/>
      <w:r w:rsidR="009E3B47" w:rsidRPr="00CF5586">
        <w:rPr>
          <w:rFonts w:ascii="Times New Roman" w:hAnsi="Times New Roman" w:cs="Times New Roman"/>
          <w:sz w:val="24"/>
          <w:szCs w:val="24"/>
          <w:highlight w:val="yellow"/>
        </w:rPr>
        <w:t>customer</w:t>
      </w:r>
      <w:commentRangeEnd w:id="1"/>
      <w:r w:rsidR="000E5615">
        <w:rPr>
          <w:rStyle w:val="CommentReference"/>
          <w:rFonts w:ascii="Century Gothic" w:eastAsia="Times New Roman" w:hAnsi="Century Gothic" w:cs="Times New Roman"/>
        </w:rPr>
        <w:commentReference w:id="1"/>
      </w:r>
      <w:r w:rsidR="009E3B47" w:rsidRPr="00CF5586">
        <w:rPr>
          <w:rFonts w:ascii="Times New Roman" w:hAnsi="Times New Roman" w:cs="Times New Roman"/>
          <w:sz w:val="24"/>
          <w:szCs w:val="24"/>
          <w:highlight w:val="yellow"/>
        </w:rPr>
        <w:t xml:space="preserve"> in</w:t>
      </w:r>
      <w:r w:rsidR="009E3B47" w:rsidRPr="009E3B47">
        <w:rPr>
          <w:rFonts w:ascii="Times New Roman" w:hAnsi="Times New Roman" w:cs="Times New Roman"/>
          <w:sz w:val="24"/>
          <w:szCs w:val="24"/>
        </w:rPr>
        <w:t xml:space="preserve"> </w:t>
      </w:r>
      <w:r w:rsidRPr="00CF5586">
        <w:rPr>
          <w:rFonts w:ascii="Times New Roman" w:hAnsi="Times New Roman" w:cs="Times New Roman"/>
          <w:b/>
          <w:bCs/>
          <w:sz w:val="24"/>
          <w:szCs w:val="24"/>
          <w:highlight w:val="yellow"/>
        </w:rPr>
        <w:t>[Placeholder – DisCo Name]</w:t>
      </w:r>
      <w:r>
        <w:rPr>
          <w:rFonts w:ascii="Times New Roman" w:hAnsi="Times New Roman" w:cs="Times New Roman"/>
          <w:b/>
          <w:bCs/>
          <w:sz w:val="24"/>
          <w:szCs w:val="24"/>
        </w:rPr>
        <w:t xml:space="preserve"> </w:t>
      </w:r>
      <w:r w:rsidR="009E3B47" w:rsidRPr="009E3B47">
        <w:rPr>
          <w:rFonts w:ascii="Times New Roman" w:hAnsi="Times New Roman" w:cs="Times New Roman"/>
          <w:sz w:val="24"/>
          <w:szCs w:val="24"/>
        </w:rPr>
        <w:t>service territory.</w:t>
      </w:r>
    </w:p>
    <w:p w14:paraId="298C4376" w14:textId="77777777" w:rsidR="00A50DB0" w:rsidRDefault="00A50DB0" w:rsidP="006B2914">
      <w:pPr>
        <w:rPr>
          <w:rFonts w:ascii="Times New Roman" w:hAnsi="Times New Roman" w:cs="Times New Roman"/>
          <w:sz w:val="24"/>
          <w:szCs w:val="24"/>
        </w:rPr>
      </w:pPr>
    </w:p>
    <w:p w14:paraId="14A916B4" w14:textId="6520C5C7" w:rsidR="006B2914" w:rsidRPr="006B2914" w:rsidRDefault="00D06ABC" w:rsidP="006B2914">
      <w:pPr>
        <w:rPr>
          <w:rFonts w:ascii="Times New Roman" w:hAnsi="Times New Roman" w:cs="Times New Roman"/>
          <w:sz w:val="24"/>
          <w:szCs w:val="24"/>
        </w:rPr>
      </w:pPr>
      <w:commentRangeStart w:id="2"/>
      <w:r w:rsidRPr="006D6253">
        <w:rPr>
          <w:rFonts w:ascii="Times New Roman" w:hAnsi="Times New Roman" w:cs="Times New Roman"/>
          <w:sz w:val="24"/>
          <w:szCs w:val="24"/>
          <w:highlight w:val="yellow"/>
        </w:rPr>
        <w:t>The</w:t>
      </w:r>
      <w:commentRangeEnd w:id="2"/>
      <w:r w:rsidR="003C24C7">
        <w:rPr>
          <w:rStyle w:val="CommentReference"/>
          <w:rFonts w:ascii="Century Gothic" w:eastAsia="Times New Roman" w:hAnsi="Century Gothic" w:cs="Times New Roman"/>
        </w:rPr>
        <w:commentReference w:id="2"/>
      </w:r>
      <w:r w:rsidRPr="006D6253">
        <w:rPr>
          <w:rFonts w:ascii="Times New Roman" w:hAnsi="Times New Roman" w:cs="Times New Roman"/>
          <w:sz w:val="24"/>
          <w:szCs w:val="24"/>
          <w:highlight w:val="yellow"/>
        </w:rPr>
        <w:t xml:space="preserve"> initial phase of the project involves deploying </w:t>
      </w:r>
      <w:r w:rsidR="002A28EC" w:rsidRPr="006D6253">
        <w:rPr>
          <w:rFonts w:ascii="Times New Roman" w:hAnsi="Times New Roman" w:cs="Times New Roman"/>
          <w:sz w:val="24"/>
          <w:szCs w:val="24"/>
          <w:highlight w:val="yellow"/>
        </w:rPr>
        <w:t xml:space="preserve">three projects with </w:t>
      </w:r>
      <w:r w:rsidRPr="006D6253">
        <w:rPr>
          <w:rFonts w:ascii="Times New Roman" w:hAnsi="Times New Roman" w:cs="Times New Roman"/>
          <w:sz w:val="24"/>
          <w:szCs w:val="24"/>
          <w:highlight w:val="yellow"/>
        </w:rPr>
        <w:t xml:space="preserve">a cumulative Solar PV capacity of up to </w:t>
      </w:r>
      <w:r w:rsidR="006D6253" w:rsidRPr="006D6253">
        <w:rPr>
          <w:rFonts w:ascii="Times New Roman" w:hAnsi="Times New Roman" w:cs="Times New Roman"/>
          <w:sz w:val="24"/>
          <w:szCs w:val="24"/>
          <w:highlight w:val="yellow"/>
        </w:rPr>
        <w:t>XX</w:t>
      </w:r>
      <w:r w:rsidRPr="006D6253">
        <w:rPr>
          <w:rFonts w:ascii="Times New Roman" w:hAnsi="Times New Roman" w:cs="Times New Roman"/>
          <w:sz w:val="24"/>
          <w:szCs w:val="24"/>
          <w:highlight w:val="yellow"/>
        </w:rPr>
        <w:t xml:space="preserve">MW. </w:t>
      </w:r>
      <w:r w:rsidR="00F1056C" w:rsidRPr="006D6253">
        <w:rPr>
          <w:rFonts w:ascii="Times New Roman" w:hAnsi="Times New Roman" w:cs="Times New Roman"/>
          <w:sz w:val="24"/>
          <w:szCs w:val="24"/>
          <w:highlight w:val="yellow"/>
        </w:rPr>
        <w:t>P</w:t>
      </w:r>
      <w:r w:rsidR="001E3FA1" w:rsidRPr="006D6253">
        <w:rPr>
          <w:rFonts w:ascii="Times New Roman" w:hAnsi="Times New Roman" w:cs="Times New Roman"/>
          <w:sz w:val="24"/>
          <w:szCs w:val="24"/>
          <w:highlight w:val="yellow"/>
        </w:rPr>
        <w:t>rojects will be develope</w:t>
      </w:r>
      <w:r w:rsidR="00917658" w:rsidRPr="006D6253">
        <w:rPr>
          <w:rFonts w:ascii="Times New Roman" w:hAnsi="Times New Roman" w:cs="Times New Roman"/>
          <w:sz w:val="24"/>
          <w:szCs w:val="24"/>
          <w:highlight w:val="yellow"/>
        </w:rPr>
        <w:t xml:space="preserve">d under </w:t>
      </w:r>
      <w:r w:rsidR="00945962" w:rsidRPr="006D6253">
        <w:rPr>
          <w:rFonts w:ascii="Times New Roman" w:hAnsi="Times New Roman" w:cs="Times New Roman"/>
          <w:sz w:val="24"/>
          <w:szCs w:val="24"/>
          <w:highlight w:val="yellow"/>
        </w:rPr>
        <w:t xml:space="preserve">a collaborative </w:t>
      </w:r>
      <w:r w:rsidR="00EA4DA7" w:rsidRPr="006D6253">
        <w:rPr>
          <w:rFonts w:ascii="Times New Roman" w:hAnsi="Times New Roman" w:cs="Times New Roman"/>
          <w:sz w:val="24"/>
          <w:szCs w:val="24"/>
          <w:highlight w:val="yellow"/>
        </w:rPr>
        <w:t xml:space="preserve">energy solution that </w:t>
      </w:r>
      <w:r w:rsidR="00B77181" w:rsidRPr="006D6253">
        <w:rPr>
          <w:rFonts w:ascii="Times New Roman" w:hAnsi="Times New Roman" w:cs="Times New Roman"/>
          <w:sz w:val="24"/>
          <w:szCs w:val="24"/>
          <w:highlight w:val="yellow"/>
        </w:rPr>
        <w:t>t</w:t>
      </w:r>
      <w:r w:rsidR="009D0CCB" w:rsidRPr="006D6253">
        <w:rPr>
          <w:rFonts w:ascii="Times New Roman" w:hAnsi="Times New Roman" w:cs="Times New Roman"/>
          <w:sz w:val="24"/>
          <w:szCs w:val="24"/>
          <w:highlight w:val="yellow"/>
        </w:rPr>
        <w:t xml:space="preserve">akes advantage of cheaper </w:t>
      </w:r>
      <w:r w:rsidR="00A1158F" w:rsidRPr="006D6253">
        <w:rPr>
          <w:rFonts w:ascii="Times New Roman" w:hAnsi="Times New Roman" w:cs="Times New Roman"/>
          <w:sz w:val="24"/>
          <w:szCs w:val="24"/>
          <w:highlight w:val="yellow"/>
        </w:rPr>
        <w:t>s</w:t>
      </w:r>
      <w:r w:rsidR="009D0CCB" w:rsidRPr="006D6253">
        <w:rPr>
          <w:rFonts w:ascii="Times New Roman" w:hAnsi="Times New Roman" w:cs="Times New Roman"/>
          <w:sz w:val="24"/>
          <w:szCs w:val="24"/>
          <w:highlight w:val="yellow"/>
        </w:rPr>
        <w:t xml:space="preserve">olar PV generation during the day, while </w:t>
      </w:r>
      <w:r w:rsidR="00A50DB0" w:rsidRPr="006D6253">
        <w:rPr>
          <w:rFonts w:ascii="Times New Roman" w:hAnsi="Times New Roman" w:cs="Times New Roman"/>
          <w:sz w:val="24"/>
          <w:szCs w:val="24"/>
          <w:highlight w:val="yellow"/>
        </w:rPr>
        <w:t xml:space="preserve">[PLACEHOLDER – DISCO NAME] </w:t>
      </w:r>
      <w:r w:rsidR="009D0CCB" w:rsidRPr="006D6253">
        <w:rPr>
          <w:rFonts w:ascii="Times New Roman" w:hAnsi="Times New Roman" w:cs="Times New Roman"/>
          <w:sz w:val="24"/>
          <w:szCs w:val="24"/>
          <w:highlight w:val="yellow"/>
        </w:rPr>
        <w:t xml:space="preserve"> provides power at night. </w:t>
      </w:r>
      <w:r w:rsidR="00996684" w:rsidRPr="006D6253">
        <w:rPr>
          <w:rFonts w:ascii="Times New Roman" w:hAnsi="Times New Roman" w:cs="Times New Roman"/>
          <w:sz w:val="24"/>
          <w:szCs w:val="24"/>
          <w:highlight w:val="yellow"/>
        </w:rPr>
        <w:t>To increase reliability and lower service interruptions, battery and/or generator backup will be used</w:t>
      </w:r>
      <w:r w:rsidR="00A84D53" w:rsidRPr="006D6253">
        <w:rPr>
          <w:rFonts w:ascii="Times New Roman" w:hAnsi="Times New Roman" w:cs="Times New Roman"/>
          <w:sz w:val="24"/>
          <w:szCs w:val="24"/>
          <w:highlight w:val="yellow"/>
        </w:rPr>
        <w:t xml:space="preserve"> and c</w:t>
      </w:r>
      <w:r w:rsidR="006B2914" w:rsidRPr="006D6253">
        <w:rPr>
          <w:rFonts w:ascii="Times New Roman" w:hAnsi="Times New Roman" w:cs="Times New Roman"/>
          <w:sz w:val="24"/>
          <w:szCs w:val="24"/>
          <w:highlight w:val="yellow"/>
        </w:rPr>
        <w:t>ustomers will be expected to pay a premium blended tariff for th</w:t>
      </w:r>
      <w:r w:rsidR="00CA1809" w:rsidRPr="006D6253">
        <w:rPr>
          <w:rFonts w:ascii="Times New Roman" w:hAnsi="Times New Roman" w:cs="Times New Roman"/>
          <w:sz w:val="24"/>
          <w:szCs w:val="24"/>
          <w:highlight w:val="yellow"/>
        </w:rPr>
        <w:t>ese</w:t>
      </w:r>
      <w:r w:rsidR="006B2914" w:rsidRPr="006D6253">
        <w:rPr>
          <w:rFonts w:ascii="Times New Roman" w:hAnsi="Times New Roman" w:cs="Times New Roman"/>
          <w:sz w:val="24"/>
          <w:szCs w:val="24"/>
          <w:highlight w:val="yellow"/>
        </w:rPr>
        <w:t xml:space="preserve"> </w:t>
      </w:r>
      <w:r w:rsidR="00802F64" w:rsidRPr="006D6253">
        <w:rPr>
          <w:rFonts w:ascii="Times New Roman" w:hAnsi="Times New Roman" w:cs="Times New Roman"/>
          <w:sz w:val="24"/>
          <w:szCs w:val="24"/>
          <w:highlight w:val="yellow"/>
        </w:rPr>
        <w:t>solution</w:t>
      </w:r>
      <w:r w:rsidR="00CA1809" w:rsidRPr="006D6253">
        <w:rPr>
          <w:rFonts w:ascii="Times New Roman" w:hAnsi="Times New Roman" w:cs="Times New Roman"/>
          <w:sz w:val="24"/>
          <w:szCs w:val="24"/>
          <w:highlight w:val="yellow"/>
        </w:rPr>
        <w:t>s</w:t>
      </w:r>
      <w:r w:rsidR="00CB27A0" w:rsidRPr="006D6253">
        <w:rPr>
          <w:rFonts w:ascii="Times New Roman" w:hAnsi="Times New Roman" w:cs="Times New Roman"/>
          <w:sz w:val="24"/>
          <w:szCs w:val="24"/>
          <w:highlight w:val="yellow"/>
        </w:rPr>
        <w:t>.</w:t>
      </w:r>
      <w:r w:rsidR="00CB27A0">
        <w:rPr>
          <w:rFonts w:ascii="Times New Roman" w:hAnsi="Times New Roman" w:cs="Times New Roman"/>
          <w:sz w:val="24"/>
          <w:szCs w:val="24"/>
        </w:rPr>
        <w:t xml:space="preserve"> </w:t>
      </w:r>
    </w:p>
    <w:p w14:paraId="7F9FD96D" w14:textId="2D65F498" w:rsidR="00A57140" w:rsidRPr="002644A2" w:rsidRDefault="00A57140" w:rsidP="004C6296">
      <w:pPr>
        <w:spacing w:after="0" w:line="276" w:lineRule="auto"/>
        <w:contextualSpacing/>
        <w:rPr>
          <w:rFonts w:ascii="Times New Roman" w:hAnsi="Times New Roman" w:cs="Times New Roman"/>
          <w:sz w:val="24"/>
          <w:szCs w:val="24"/>
        </w:rPr>
      </w:pPr>
      <w:bookmarkStart w:id="3" w:name="_Hlk3641363"/>
    </w:p>
    <w:p w14:paraId="6725ECDB" w14:textId="25262F25" w:rsidR="00A80F04" w:rsidRPr="002644A2" w:rsidRDefault="00A50DB0" w:rsidP="004C6296">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[PLACEHOLDER – DISCO NAME] </w:t>
      </w:r>
      <w:r w:rsidR="00A80F04" w:rsidRPr="002644A2">
        <w:rPr>
          <w:rFonts w:ascii="Times New Roman" w:hAnsi="Times New Roman" w:cs="Times New Roman"/>
          <w:sz w:val="24"/>
          <w:szCs w:val="24"/>
        </w:rPr>
        <w:t xml:space="preserve"> is seeking qualified </w:t>
      </w:r>
      <w:r w:rsidR="00081CD2" w:rsidRPr="002644A2">
        <w:rPr>
          <w:rFonts w:ascii="Times New Roman" w:hAnsi="Times New Roman" w:cs="Times New Roman"/>
          <w:sz w:val="24"/>
          <w:szCs w:val="24"/>
        </w:rPr>
        <w:t>ESCOs</w:t>
      </w:r>
      <w:r w:rsidR="00A80F04" w:rsidRPr="002644A2">
        <w:rPr>
          <w:rFonts w:ascii="Times New Roman" w:hAnsi="Times New Roman" w:cs="Times New Roman"/>
          <w:sz w:val="24"/>
          <w:szCs w:val="24"/>
        </w:rPr>
        <w:t xml:space="preserve"> to collaborate with to provide better electricity supply to select large commercial </w:t>
      </w:r>
      <w:r w:rsidR="007F254B" w:rsidRPr="002644A2">
        <w:rPr>
          <w:rFonts w:ascii="Times New Roman" w:hAnsi="Times New Roman" w:cs="Times New Roman"/>
          <w:sz w:val="24"/>
          <w:szCs w:val="24"/>
        </w:rPr>
        <w:t xml:space="preserve">and industrial </w:t>
      </w:r>
      <w:r w:rsidR="00A80F04" w:rsidRPr="002644A2">
        <w:rPr>
          <w:rFonts w:ascii="Times New Roman" w:hAnsi="Times New Roman" w:cs="Times New Roman"/>
          <w:sz w:val="24"/>
          <w:szCs w:val="24"/>
        </w:rPr>
        <w:t xml:space="preserve">customers, rural </w:t>
      </w:r>
      <w:r w:rsidR="008D2673">
        <w:rPr>
          <w:rFonts w:ascii="Times New Roman" w:hAnsi="Times New Roman" w:cs="Times New Roman"/>
          <w:sz w:val="24"/>
          <w:szCs w:val="24"/>
        </w:rPr>
        <w:t xml:space="preserve">and peri-urban </w:t>
      </w:r>
      <w:r w:rsidR="00A80F04" w:rsidRPr="002644A2">
        <w:rPr>
          <w:rFonts w:ascii="Times New Roman" w:hAnsi="Times New Roman" w:cs="Times New Roman"/>
          <w:sz w:val="24"/>
          <w:szCs w:val="24"/>
        </w:rPr>
        <w:t xml:space="preserve">communities, and </w:t>
      </w:r>
      <w:r w:rsidR="00A14EEA" w:rsidRPr="002644A2">
        <w:rPr>
          <w:rFonts w:ascii="Times New Roman" w:hAnsi="Times New Roman" w:cs="Times New Roman"/>
          <w:sz w:val="24"/>
          <w:szCs w:val="24"/>
        </w:rPr>
        <w:t xml:space="preserve">commercial </w:t>
      </w:r>
      <w:r w:rsidR="00F07B1E">
        <w:rPr>
          <w:rFonts w:ascii="Times New Roman" w:hAnsi="Times New Roman" w:cs="Times New Roman"/>
          <w:sz w:val="24"/>
          <w:szCs w:val="24"/>
        </w:rPr>
        <w:t>clusters</w:t>
      </w:r>
      <w:r w:rsidR="00F07B1E" w:rsidRPr="002644A2">
        <w:rPr>
          <w:rFonts w:ascii="Times New Roman" w:hAnsi="Times New Roman" w:cs="Times New Roman"/>
          <w:sz w:val="24"/>
          <w:szCs w:val="24"/>
        </w:rPr>
        <w:t xml:space="preserve"> </w:t>
      </w:r>
      <w:r w:rsidR="00AB4377" w:rsidRPr="002644A2">
        <w:rPr>
          <w:rFonts w:ascii="Times New Roman" w:hAnsi="Times New Roman" w:cs="Times New Roman"/>
          <w:sz w:val="24"/>
          <w:szCs w:val="24"/>
        </w:rPr>
        <w:t xml:space="preserve">in </w:t>
      </w:r>
      <w:r w:rsidRPr="00B1760C">
        <w:rPr>
          <w:rFonts w:ascii="Times New Roman" w:hAnsi="Times New Roman" w:cs="Times New Roman"/>
          <w:sz w:val="24"/>
          <w:szCs w:val="24"/>
          <w:highlight w:val="yellow"/>
        </w:rPr>
        <w:t>[PLACEHOLDER – DISCO NAME]</w:t>
      </w:r>
      <w:r w:rsidR="00AB4377" w:rsidRPr="002644A2">
        <w:rPr>
          <w:rFonts w:ascii="Times New Roman" w:hAnsi="Times New Roman" w:cs="Times New Roman"/>
          <w:sz w:val="24"/>
          <w:szCs w:val="24"/>
        </w:rPr>
        <w:t>’s service territory (collectively referred to as “</w:t>
      </w:r>
      <w:r w:rsidR="00AB4377" w:rsidRPr="002644A2">
        <w:rPr>
          <w:rFonts w:ascii="Times New Roman" w:hAnsi="Times New Roman" w:cs="Times New Roman"/>
          <w:b/>
          <w:bCs/>
          <w:sz w:val="24"/>
          <w:szCs w:val="24"/>
        </w:rPr>
        <w:t>Customers</w:t>
      </w:r>
      <w:r w:rsidR="00AB4377" w:rsidRPr="002644A2">
        <w:rPr>
          <w:rFonts w:ascii="Times New Roman" w:hAnsi="Times New Roman" w:cs="Times New Roman"/>
          <w:sz w:val="24"/>
          <w:szCs w:val="24"/>
        </w:rPr>
        <w:t>”)</w:t>
      </w:r>
      <w:r w:rsidR="00A80F04" w:rsidRPr="002644A2">
        <w:rPr>
          <w:rFonts w:ascii="Times New Roman" w:hAnsi="Times New Roman" w:cs="Times New Roman"/>
          <w:sz w:val="24"/>
          <w:szCs w:val="24"/>
        </w:rPr>
        <w:t xml:space="preserve">. </w:t>
      </w:r>
    </w:p>
    <w:p w14:paraId="53CC7211" w14:textId="2DDB63E2" w:rsidR="00A80F04" w:rsidRPr="002644A2" w:rsidRDefault="00A80F04" w:rsidP="004C6296">
      <w:pPr>
        <w:spacing w:after="0" w:line="276" w:lineRule="auto"/>
        <w:contextualSpacing/>
        <w:rPr>
          <w:rFonts w:ascii="Times New Roman" w:hAnsi="Times New Roman" w:cs="Times New Roman"/>
          <w:sz w:val="24"/>
          <w:szCs w:val="24"/>
        </w:rPr>
      </w:pPr>
    </w:p>
    <w:p w14:paraId="5493AF3D" w14:textId="4919A2E8" w:rsidR="00A14EEA" w:rsidRPr="002644A2" w:rsidRDefault="00A14EEA" w:rsidP="004C6296">
      <w:pPr>
        <w:spacing w:after="0" w:line="276" w:lineRule="auto"/>
        <w:contextualSpacing/>
        <w:rPr>
          <w:rFonts w:ascii="Times New Roman" w:hAnsi="Times New Roman" w:cs="Times New Roman"/>
          <w:sz w:val="24"/>
          <w:szCs w:val="24"/>
        </w:rPr>
      </w:pPr>
      <w:r w:rsidRPr="002644A2">
        <w:rPr>
          <w:rFonts w:ascii="Times New Roman" w:hAnsi="Times New Roman" w:cs="Times New Roman"/>
          <w:sz w:val="24"/>
          <w:szCs w:val="24"/>
        </w:rPr>
        <w:t>Bidders must respond to this RFQ</w:t>
      </w:r>
      <w:r w:rsidR="009A1975" w:rsidRPr="002644A2">
        <w:rPr>
          <w:rFonts w:ascii="Times New Roman" w:hAnsi="Times New Roman" w:cs="Times New Roman"/>
          <w:sz w:val="24"/>
          <w:szCs w:val="24"/>
        </w:rPr>
        <w:t xml:space="preserve"> by </w:t>
      </w:r>
      <w:r w:rsidRPr="002644A2">
        <w:rPr>
          <w:rFonts w:ascii="Times New Roman" w:hAnsi="Times New Roman" w:cs="Times New Roman"/>
          <w:sz w:val="24"/>
          <w:szCs w:val="24"/>
        </w:rPr>
        <w:t>submit</w:t>
      </w:r>
      <w:r w:rsidR="009A1975" w:rsidRPr="002644A2">
        <w:rPr>
          <w:rFonts w:ascii="Times New Roman" w:hAnsi="Times New Roman" w:cs="Times New Roman"/>
          <w:sz w:val="24"/>
          <w:szCs w:val="24"/>
        </w:rPr>
        <w:t>ting</w:t>
      </w:r>
      <w:r w:rsidRPr="002644A2">
        <w:rPr>
          <w:rFonts w:ascii="Times New Roman" w:hAnsi="Times New Roman" w:cs="Times New Roman"/>
          <w:sz w:val="24"/>
          <w:szCs w:val="24"/>
        </w:rPr>
        <w:t xml:space="preserve"> </w:t>
      </w:r>
      <w:r w:rsidR="009A1975" w:rsidRPr="002644A2">
        <w:rPr>
          <w:rFonts w:ascii="Times New Roman" w:hAnsi="Times New Roman" w:cs="Times New Roman"/>
          <w:sz w:val="24"/>
          <w:szCs w:val="24"/>
        </w:rPr>
        <w:t xml:space="preserve">all </w:t>
      </w:r>
      <w:r w:rsidRPr="002644A2">
        <w:rPr>
          <w:rFonts w:ascii="Times New Roman" w:hAnsi="Times New Roman" w:cs="Times New Roman"/>
          <w:sz w:val="24"/>
          <w:szCs w:val="24"/>
        </w:rPr>
        <w:t>materials</w:t>
      </w:r>
      <w:r w:rsidR="009A1975" w:rsidRPr="002644A2">
        <w:rPr>
          <w:rFonts w:ascii="Times New Roman" w:hAnsi="Times New Roman" w:cs="Times New Roman"/>
          <w:sz w:val="24"/>
          <w:szCs w:val="24"/>
        </w:rPr>
        <w:t xml:space="preserve"> req</w:t>
      </w:r>
      <w:r w:rsidR="00A760F8" w:rsidRPr="002644A2">
        <w:rPr>
          <w:rFonts w:ascii="Times New Roman" w:hAnsi="Times New Roman" w:cs="Times New Roman"/>
          <w:sz w:val="24"/>
          <w:szCs w:val="24"/>
        </w:rPr>
        <w:t>uired</w:t>
      </w:r>
      <w:r w:rsidR="009A1975" w:rsidRPr="002644A2">
        <w:rPr>
          <w:rFonts w:ascii="Times New Roman" w:hAnsi="Times New Roman" w:cs="Times New Roman"/>
          <w:sz w:val="24"/>
          <w:szCs w:val="24"/>
        </w:rPr>
        <w:t xml:space="preserve"> and meet the </w:t>
      </w:r>
      <w:r w:rsidR="00EC764D" w:rsidRPr="002644A2">
        <w:rPr>
          <w:rFonts w:ascii="Times New Roman" w:hAnsi="Times New Roman" w:cs="Times New Roman"/>
          <w:sz w:val="24"/>
          <w:szCs w:val="24"/>
        </w:rPr>
        <w:t>qualification requirements</w:t>
      </w:r>
      <w:r w:rsidR="00A760F8" w:rsidRPr="002644A2">
        <w:rPr>
          <w:rFonts w:ascii="Times New Roman" w:hAnsi="Times New Roman" w:cs="Times New Roman"/>
          <w:sz w:val="24"/>
          <w:szCs w:val="24"/>
        </w:rPr>
        <w:t xml:space="preserve"> to become a Pre-Qualified Organization.</w:t>
      </w:r>
    </w:p>
    <w:p w14:paraId="43891F45" w14:textId="7E816F1B" w:rsidR="00A65DF2" w:rsidRPr="002644A2" w:rsidRDefault="00A65DF2" w:rsidP="004C6296">
      <w:pPr>
        <w:spacing w:after="0" w:line="276" w:lineRule="auto"/>
        <w:contextualSpacing/>
        <w:rPr>
          <w:rFonts w:ascii="Times New Roman" w:hAnsi="Times New Roman" w:cs="Times New Roman"/>
          <w:sz w:val="24"/>
          <w:szCs w:val="24"/>
        </w:rPr>
      </w:pPr>
    </w:p>
    <w:bookmarkEnd w:id="3"/>
    <w:p w14:paraId="5BDE727E" w14:textId="1CC86DCF" w:rsidR="00876FFC" w:rsidRPr="002644A2" w:rsidRDefault="00A50DB0" w:rsidP="00876FFC">
      <w:pPr>
        <w:spacing w:after="0" w:line="276" w:lineRule="auto"/>
        <w:contextualSpacing/>
        <w:rPr>
          <w:rFonts w:ascii="Times New Roman" w:hAnsi="Times New Roman" w:cs="Times New Roman"/>
          <w:sz w:val="24"/>
          <w:szCs w:val="24"/>
        </w:rPr>
      </w:pPr>
      <w:r w:rsidRPr="00B1760C">
        <w:rPr>
          <w:rFonts w:ascii="Times New Roman" w:hAnsi="Times New Roman" w:cs="Times New Roman"/>
          <w:sz w:val="24"/>
          <w:szCs w:val="24"/>
          <w:highlight w:val="yellow"/>
        </w:rPr>
        <w:t>[PLACEHOLDER – DISCO NAME]</w:t>
      </w:r>
      <w:r>
        <w:rPr>
          <w:rFonts w:ascii="Times New Roman" w:hAnsi="Times New Roman" w:cs="Times New Roman"/>
          <w:sz w:val="24"/>
          <w:szCs w:val="24"/>
        </w:rPr>
        <w:t xml:space="preserve"> </w:t>
      </w:r>
      <w:r w:rsidR="00876FFC" w:rsidRPr="002644A2">
        <w:rPr>
          <w:rFonts w:ascii="Times New Roman" w:hAnsi="Times New Roman" w:cs="Times New Roman"/>
          <w:sz w:val="24"/>
          <w:szCs w:val="24"/>
        </w:rPr>
        <w:t xml:space="preserve"> or any stakeholder providing assistance</w:t>
      </w:r>
      <w:r w:rsidR="001E00E8">
        <w:rPr>
          <w:rFonts w:ascii="Times New Roman" w:hAnsi="Times New Roman" w:cs="Times New Roman"/>
          <w:sz w:val="24"/>
          <w:szCs w:val="24"/>
        </w:rPr>
        <w:t xml:space="preserve"> to</w:t>
      </w:r>
      <w:r w:rsidR="00876FFC" w:rsidRPr="002644A2">
        <w:rPr>
          <w:rFonts w:ascii="Times New Roman" w:hAnsi="Times New Roman" w:cs="Times New Roman"/>
          <w:sz w:val="24"/>
          <w:szCs w:val="24"/>
        </w:rPr>
        <w:t xml:space="preserve"> </w:t>
      </w:r>
      <w:r w:rsidRPr="00B1760C">
        <w:rPr>
          <w:rFonts w:ascii="Times New Roman" w:hAnsi="Times New Roman" w:cs="Times New Roman"/>
          <w:sz w:val="24"/>
          <w:szCs w:val="24"/>
          <w:highlight w:val="yellow"/>
        </w:rPr>
        <w:t>[PLACEHOLDER – DISCO NAME]</w:t>
      </w:r>
      <w:r>
        <w:rPr>
          <w:rFonts w:ascii="Times New Roman" w:hAnsi="Times New Roman" w:cs="Times New Roman"/>
          <w:sz w:val="24"/>
          <w:szCs w:val="24"/>
        </w:rPr>
        <w:t xml:space="preserve"> </w:t>
      </w:r>
      <w:r w:rsidR="00876FFC" w:rsidRPr="002644A2">
        <w:rPr>
          <w:rFonts w:ascii="Times New Roman" w:hAnsi="Times New Roman" w:cs="Times New Roman"/>
          <w:sz w:val="24"/>
          <w:szCs w:val="24"/>
        </w:rPr>
        <w:t xml:space="preserve"> shall not</w:t>
      </w:r>
      <w:r w:rsidR="00EA29F2" w:rsidRPr="00EA29F2">
        <w:rPr>
          <w:rFonts w:ascii="Times New Roman" w:hAnsi="Times New Roman" w:cs="Times New Roman"/>
          <w:sz w:val="24"/>
          <w:szCs w:val="24"/>
        </w:rPr>
        <w:t xml:space="preserve"> </w:t>
      </w:r>
      <w:r w:rsidR="00EA29F2" w:rsidRPr="002644A2">
        <w:rPr>
          <w:rFonts w:ascii="Times New Roman" w:hAnsi="Times New Roman" w:cs="Times New Roman"/>
          <w:sz w:val="24"/>
          <w:szCs w:val="24"/>
        </w:rPr>
        <w:t>in any way</w:t>
      </w:r>
      <w:r w:rsidR="00876FFC" w:rsidRPr="002644A2">
        <w:rPr>
          <w:rFonts w:ascii="Times New Roman" w:hAnsi="Times New Roman" w:cs="Times New Roman"/>
          <w:sz w:val="24"/>
          <w:szCs w:val="24"/>
        </w:rPr>
        <w:t xml:space="preserve"> be responsible in connection with erroneous information or data provided to it by any third party, or for the effects of any such erroneous information or data</w:t>
      </w:r>
      <w:r w:rsidR="00ED415A">
        <w:rPr>
          <w:rFonts w:ascii="Times New Roman" w:hAnsi="Times New Roman" w:cs="Times New Roman"/>
          <w:sz w:val="24"/>
          <w:szCs w:val="24"/>
        </w:rPr>
        <w:t>,</w:t>
      </w:r>
      <w:r w:rsidR="00876FFC" w:rsidRPr="002644A2">
        <w:rPr>
          <w:rFonts w:ascii="Times New Roman" w:hAnsi="Times New Roman" w:cs="Times New Roman"/>
          <w:sz w:val="24"/>
          <w:szCs w:val="24"/>
        </w:rPr>
        <w:t xml:space="preserve"> whether or not contained or referred to in this document.</w:t>
      </w:r>
    </w:p>
    <w:p w14:paraId="7FDB45AE" w14:textId="77777777" w:rsidR="00876FFC" w:rsidRPr="002644A2" w:rsidRDefault="00876FFC" w:rsidP="00876FFC">
      <w:pPr>
        <w:spacing w:after="0" w:line="276" w:lineRule="auto"/>
        <w:contextualSpacing/>
        <w:rPr>
          <w:rFonts w:ascii="Times New Roman" w:hAnsi="Times New Roman" w:cs="Times New Roman"/>
          <w:sz w:val="24"/>
          <w:szCs w:val="24"/>
        </w:rPr>
      </w:pPr>
    </w:p>
    <w:p w14:paraId="1A0D125C" w14:textId="53B12C4A" w:rsidR="00876FFC" w:rsidRPr="002644A2" w:rsidRDefault="00876FFC" w:rsidP="00876FFC">
      <w:pPr>
        <w:spacing w:after="0" w:line="276" w:lineRule="auto"/>
        <w:contextualSpacing/>
        <w:rPr>
          <w:rFonts w:ascii="Times New Roman" w:hAnsi="Times New Roman" w:cs="Times New Roman"/>
          <w:sz w:val="24"/>
          <w:szCs w:val="24"/>
        </w:rPr>
      </w:pPr>
      <w:r w:rsidRPr="3CC59367">
        <w:rPr>
          <w:rFonts w:ascii="Times New Roman" w:hAnsi="Times New Roman" w:cs="Times New Roman"/>
          <w:sz w:val="24"/>
          <w:szCs w:val="24"/>
        </w:rPr>
        <w:t xml:space="preserve">This information is provided on the basis that it is non-binding </w:t>
      </w:r>
      <w:r w:rsidRPr="00B1760C">
        <w:rPr>
          <w:rFonts w:ascii="Times New Roman" w:hAnsi="Times New Roman" w:cs="Times New Roman"/>
          <w:sz w:val="24"/>
          <w:szCs w:val="24"/>
          <w:highlight w:val="yellow"/>
        </w:rPr>
        <w:t xml:space="preserve">to </w:t>
      </w:r>
      <w:r w:rsidR="00A50DB0" w:rsidRPr="00B1760C">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3CC59367">
        <w:rPr>
          <w:rFonts w:ascii="Times New Roman" w:hAnsi="Times New Roman" w:cs="Times New Roman"/>
          <w:sz w:val="24"/>
          <w:szCs w:val="24"/>
        </w:rPr>
        <w:t xml:space="preserve">, its staff, advisors or any other stakeholder providing assistance to </w:t>
      </w:r>
      <w:r w:rsidR="00A50DB0" w:rsidRPr="00B1760C">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3CC59367">
        <w:rPr>
          <w:rFonts w:ascii="Times New Roman" w:hAnsi="Times New Roman" w:cs="Times New Roman"/>
          <w:sz w:val="24"/>
          <w:szCs w:val="24"/>
        </w:rPr>
        <w:t xml:space="preserve">. </w:t>
      </w:r>
      <w:r w:rsidR="00A50DB0" w:rsidRPr="00B1760C">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3CC59367">
        <w:rPr>
          <w:rFonts w:ascii="Times New Roman" w:hAnsi="Times New Roman" w:cs="Times New Roman"/>
          <w:sz w:val="24"/>
          <w:szCs w:val="24"/>
        </w:rPr>
        <w:t xml:space="preserve"> reserves the right not</w:t>
      </w:r>
      <w:r w:rsidR="00ED415A">
        <w:rPr>
          <w:rFonts w:ascii="Times New Roman" w:hAnsi="Times New Roman" w:cs="Times New Roman"/>
          <w:sz w:val="24"/>
          <w:szCs w:val="24"/>
        </w:rPr>
        <w:t xml:space="preserve"> to</w:t>
      </w:r>
      <w:r w:rsidRPr="3CC59367">
        <w:rPr>
          <w:rFonts w:ascii="Times New Roman" w:hAnsi="Times New Roman" w:cs="Times New Roman"/>
          <w:sz w:val="24"/>
          <w:szCs w:val="24"/>
        </w:rPr>
        <w:t xml:space="preserve"> proceed with the initiative as well as the right not to discuss the initiative further with any respondent.</w:t>
      </w:r>
    </w:p>
    <w:p w14:paraId="0286075A" w14:textId="77777777" w:rsidR="00876FFC" w:rsidRPr="002644A2" w:rsidRDefault="00876FFC" w:rsidP="00876FFC">
      <w:pPr>
        <w:spacing w:after="0" w:line="276" w:lineRule="auto"/>
        <w:contextualSpacing/>
        <w:rPr>
          <w:rFonts w:ascii="Times New Roman" w:hAnsi="Times New Roman" w:cs="Times New Roman"/>
          <w:sz w:val="24"/>
          <w:szCs w:val="24"/>
        </w:rPr>
      </w:pPr>
    </w:p>
    <w:p w14:paraId="2A415DA5" w14:textId="57C4AA5F" w:rsidR="00880DFB" w:rsidRDefault="00A50DB0" w:rsidP="00876FFC">
      <w:pPr>
        <w:spacing w:after="0" w:line="276" w:lineRule="auto"/>
        <w:contextualSpacing/>
        <w:rPr>
          <w:rFonts w:ascii="Times New Roman" w:hAnsi="Times New Roman" w:cs="Times New Roman"/>
          <w:sz w:val="24"/>
          <w:szCs w:val="24"/>
        </w:rPr>
      </w:pPr>
      <w:r w:rsidRPr="00B1760C">
        <w:rPr>
          <w:rFonts w:ascii="Times New Roman" w:hAnsi="Times New Roman" w:cs="Times New Roman"/>
          <w:sz w:val="24"/>
          <w:szCs w:val="24"/>
          <w:highlight w:val="yellow"/>
        </w:rPr>
        <w:t>[PLACEHOLDER – DISCO NAME]</w:t>
      </w:r>
      <w:r>
        <w:rPr>
          <w:rFonts w:ascii="Times New Roman" w:hAnsi="Times New Roman" w:cs="Times New Roman"/>
          <w:sz w:val="24"/>
          <w:szCs w:val="24"/>
        </w:rPr>
        <w:t xml:space="preserve"> </w:t>
      </w:r>
      <w:r w:rsidR="00876FFC" w:rsidRPr="002644A2">
        <w:rPr>
          <w:rFonts w:ascii="Times New Roman" w:hAnsi="Times New Roman" w:cs="Times New Roman"/>
          <w:sz w:val="24"/>
          <w:szCs w:val="24"/>
        </w:rPr>
        <w:t xml:space="preserve"> reserve</w:t>
      </w:r>
      <w:r w:rsidR="00876FFC">
        <w:rPr>
          <w:rFonts w:ascii="Times New Roman" w:hAnsi="Times New Roman" w:cs="Times New Roman"/>
          <w:sz w:val="24"/>
          <w:szCs w:val="24"/>
        </w:rPr>
        <w:t>s</w:t>
      </w:r>
      <w:r w:rsidR="00876FFC" w:rsidRPr="002644A2">
        <w:rPr>
          <w:rFonts w:ascii="Times New Roman" w:hAnsi="Times New Roman" w:cs="Times New Roman"/>
          <w:sz w:val="24"/>
          <w:szCs w:val="24"/>
        </w:rPr>
        <w:t xml:space="preserve"> the right to jointly amend, modify or withdraw this document or any part of it or to terminate or amend any of the procedures, processes or requirements detailed in this document at any time without prior notice and without liability to </w:t>
      </w:r>
      <w:r w:rsidR="00876FFC" w:rsidRPr="002644A2">
        <w:rPr>
          <w:rFonts w:ascii="Times New Roman" w:hAnsi="Times New Roman" w:cs="Times New Roman"/>
          <w:sz w:val="24"/>
          <w:szCs w:val="24"/>
        </w:rPr>
        <w:lastRenderedPageBreak/>
        <w:t>compensate or reimburse any person pursuant to such amendment, modification, withdrawal</w:t>
      </w:r>
      <w:r w:rsidR="00876FFC">
        <w:rPr>
          <w:rFonts w:ascii="Times New Roman" w:hAnsi="Times New Roman" w:cs="Times New Roman"/>
          <w:sz w:val="24"/>
          <w:szCs w:val="24"/>
        </w:rPr>
        <w:t>,</w:t>
      </w:r>
      <w:r w:rsidR="00876FFC" w:rsidRPr="002644A2">
        <w:rPr>
          <w:rFonts w:ascii="Times New Roman" w:hAnsi="Times New Roman" w:cs="Times New Roman"/>
          <w:sz w:val="24"/>
          <w:szCs w:val="24"/>
        </w:rPr>
        <w:t xml:space="preserve"> or termination.</w:t>
      </w:r>
    </w:p>
    <w:p w14:paraId="2F1311D6" w14:textId="4D576C24" w:rsidR="00944DA5" w:rsidRPr="002644A2" w:rsidRDefault="00944DA5" w:rsidP="00622A43">
      <w:pPr>
        <w:spacing w:after="0" w:line="276" w:lineRule="auto"/>
        <w:contextualSpacing/>
        <w:rPr>
          <w:rFonts w:ascii="Times New Roman" w:hAnsi="Times New Roman" w:cs="Times New Roman"/>
          <w:b/>
          <w:bCs/>
          <w:sz w:val="24"/>
          <w:szCs w:val="24"/>
        </w:rPr>
      </w:pPr>
      <w:r w:rsidRPr="002644A2">
        <w:rPr>
          <w:rFonts w:ascii="Times New Roman" w:hAnsi="Times New Roman" w:cs="Times New Roman"/>
          <w:b/>
          <w:bCs/>
          <w:sz w:val="24"/>
          <w:szCs w:val="24"/>
        </w:rPr>
        <w:br w:type="page"/>
      </w:r>
    </w:p>
    <w:p w14:paraId="358BE04A" w14:textId="0CD93A42" w:rsidR="00944DA5" w:rsidRPr="002644A2" w:rsidRDefault="00944DA5" w:rsidP="00944DA5">
      <w:pPr>
        <w:rPr>
          <w:rFonts w:ascii="Times New Roman" w:hAnsi="Times New Roman" w:cs="Times New Roman"/>
          <w:b/>
          <w:bCs/>
          <w:sz w:val="24"/>
          <w:szCs w:val="24"/>
        </w:rPr>
      </w:pPr>
      <w:r w:rsidRPr="002644A2">
        <w:rPr>
          <w:rFonts w:ascii="Times New Roman" w:hAnsi="Times New Roman" w:cs="Times New Roman"/>
          <w:b/>
          <w:bCs/>
          <w:sz w:val="24"/>
          <w:szCs w:val="24"/>
        </w:rPr>
        <w:lastRenderedPageBreak/>
        <w:t>TABLE OF CONTENTS</w:t>
      </w:r>
    </w:p>
    <w:sdt>
      <w:sdtPr>
        <w:rPr>
          <w:rFonts w:ascii="Times New Roman" w:eastAsiaTheme="minorHAnsi" w:hAnsi="Times New Roman" w:cs="Times New Roman"/>
          <w:color w:val="auto"/>
          <w:sz w:val="22"/>
          <w:szCs w:val="22"/>
        </w:rPr>
        <w:id w:val="1147939269"/>
        <w:docPartObj>
          <w:docPartGallery w:val="Table of Contents"/>
          <w:docPartUnique/>
        </w:docPartObj>
      </w:sdtPr>
      <w:sdtEndPr>
        <w:rPr>
          <w:b/>
          <w:bCs/>
          <w:noProof/>
        </w:rPr>
      </w:sdtEndPr>
      <w:sdtContent>
        <w:sdt>
          <w:sdtPr>
            <w:rPr>
              <w:rFonts w:ascii="Times New Roman" w:eastAsiaTheme="minorHAnsi" w:hAnsi="Times New Roman" w:cs="Times New Roman"/>
              <w:color w:val="auto"/>
              <w:sz w:val="22"/>
              <w:szCs w:val="22"/>
            </w:rPr>
            <w:id w:val="-1418317415"/>
            <w:docPartObj>
              <w:docPartGallery w:val="Table of Contents"/>
              <w:docPartUnique/>
            </w:docPartObj>
          </w:sdtPr>
          <w:sdtEndPr>
            <w:rPr>
              <w:b/>
              <w:bCs/>
              <w:noProof/>
            </w:rPr>
          </w:sdtEndPr>
          <w:sdtContent>
            <w:p w14:paraId="4197A6E6" w14:textId="4BE5FE6B" w:rsidR="004E1A79" w:rsidRPr="002644A2" w:rsidRDefault="004E1A79">
              <w:pPr>
                <w:pStyle w:val="TOCHeading"/>
                <w:rPr>
                  <w:rFonts w:ascii="Times New Roman" w:hAnsi="Times New Roman" w:cs="Times New Roman"/>
                </w:rPr>
              </w:pPr>
            </w:p>
            <w:p w14:paraId="3C1D26B9" w14:textId="6B4D92E3" w:rsidR="00465A9F" w:rsidRDefault="004E1A79">
              <w:pPr>
                <w:pStyle w:val="TOC1"/>
                <w:rPr>
                  <w:rFonts w:eastAsiaTheme="minorEastAsia"/>
                  <w:kern w:val="2"/>
                  <w:sz w:val="24"/>
                  <w:szCs w:val="24"/>
                  <w:lang w:eastAsia="en-GB"/>
                  <w14:ligatures w14:val="standardContextual"/>
                </w:rPr>
              </w:pPr>
              <w:r w:rsidRPr="002644A2">
                <w:fldChar w:fldCharType="begin"/>
              </w:r>
              <w:r w:rsidRPr="002644A2">
                <w:instrText xml:space="preserve"> TOC \o "1-3" \h \z \u </w:instrText>
              </w:r>
              <w:r w:rsidRPr="002644A2">
                <w:fldChar w:fldCharType="separate"/>
              </w:r>
              <w:hyperlink w:anchor="_Toc153368042" w:history="1">
                <w:r w:rsidR="00465A9F" w:rsidRPr="0056325F">
                  <w:rPr>
                    <w:rStyle w:val="Hyperlink"/>
                    <w:rFonts w:ascii="Times New Roman" w:hAnsi="Times New Roman" w:cs="Times New Roman"/>
                    <w:noProof/>
                  </w:rPr>
                  <w:t>1.</w:t>
                </w:r>
                <w:r w:rsidR="00465A9F">
                  <w:rPr>
                    <w:rFonts w:eastAsiaTheme="minorEastAsia"/>
                    <w:kern w:val="2"/>
                    <w:sz w:val="24"/>
                    <w:szCs w:val="24"/>
                    <w:lang w:eastAsia="en-GB"/>
                    <w14:ligatures w14:val="standardContextual"/>
                  </w:rPr>
                  <w:tab/>
                </w:r>
                <w:r w:rsidR="00465A9F" w:rsidRPr="0056325F">
                  <w:rPr>
                    <w:rStyle w:val="Hyperlink"/>
                    <w:rFonts w:ascii="Times New Roman" w:hAnsi="Times New Roman" w:cs="Times New Roman"/>
                    <w:noProof/>
                  </w:rPr>
                  <w:t>INTRODUCTION</w:t>
                </w:r>
                <w:r w:rsidR="00465A9F">
                  <w:rPr>
                    <w:noProof/>
                    <w:webHidden/>
                  </w:rPr>
                  <w:tab/>
                </w:r>
                <w:r w:rsidR="00465A9F">
                  <w:rPr>
                    <w:noProof/>
                    <w:webHidden/>
                  </w:rPr>
                  <w:fldChar w:fldCharType="begin"/>
                </w:r>
                <w:r w:rsidR="00465A9F">
                  <w:rPr>
                    <w:noProof/>
                    <w:webHidden/>
                  </w:rPr>
                  <w:instrText xml:space="preserve"> PAGEREF _Toc153368042 \h </w:instrText>
                </w:r>
                <w:r w:rsidR="00465A9F">
                  <w:rPr>
                    <w:noProof/>
                    <w:webHidden/>
                  </w:rPr>
                </w:r>
                <w:r w:rsidR="00465A9F">
                  <w:rPr>
                    <w:noProof/>
                    <w:webHidden/>
                  </w:rPr>
                  <w:fldChar w:fldCharType="separate"/>
                </w:r>
                <w:r w:rsidR="00465A9F">
                  <w:rPr>
                    <w:noProof/>
                    <w:webHidden/>
                  </w:rPr>
                  <w:t>4</w:t>
                </w:r>
                <w:r w:rsidR="00465A9F">
                  <w:rPr>
                    <w:noProof/>
                    <w:webHidden/>
                  </w:rPr>
                  <w:fldChar w:fldCharType="end"/>
                </w:r>
              </w:hyperlink>
            </w:p>
            <w:p w14:paraId="45635701" w14:textId="0478E19F" w:rsidR="00465A9F" w:rsidRDefault="00000000">
              <w:pPr>
                <w:pStyle w:val="TOC1"/>
                <w:rPr>
                  <w:rFonts w:eastAsiaTheme="minorEastAsia"/>
                  <w:kern w:val="2"/>
                  <w:sz w:val="24"/>
                  <w:szCs w:val="24"/>
                  <w:lang w:eastAsia="en-GB"/>
                  <w14:ligatures w14:val="standardContextual"/>
                </w:rPr>
              </w:pPr>
              <w:hyperlink w:anchor="_Toc153368043" w:history="1">
                <w:r w:rsidR="00465A9F" w:rsidRPr="0056325F">
                  <w:rPr>
                    <w:rStyle w:val="Hyperlink"/>
                    <w:rFonts w:ascii="Times New Roman" w:hAnsi="Times New Roman" w:cs="Times New Roman"/>
                    <w:noProof/>
                  </w:rPr>
                  <w:t>2.</w:t>
                </w:r>
                <w:r w:rsidR="00465A9F">
                  <w:rPr>
                    <w:rFonts w:eastAsiaTheme="minorEastAsia"/>
                    <w:kern w:val="2"/>
                    <w:sz w:val="24"/>
                    <w:szCs w:val="24"/>
                    <w:lang w:eastAsia="en-GB"/>
                    <w14:ligatures w14:val="standardContextual"/>
                  </w:rPr>
                  <w:tab/>
                </w:r>
                <w:r w:rsidR="00465A9F" w:rsidRPr="0056325F">
                  <w:rPr>
                    <w:rStyle w:val="Hyperlink"/>
                    <w:rFonts w:ascii="Times New Roman" w:hAnsi="Times New Roman" w:cs="Times New Roman"/>
                    <w:noProof/>
                  </w:rPr>
                  <w:t>GENERAL INFORMATION</w:t>
                </w:r>
                <w:r w:rsidR="00465A9F">
                  <w:rPr>
                    <w:noProof/>
                    <w:webHidden/>
                  </w:rPr>
                  <w:tab/>
                </w:r>
                <w:r w:rsidR="00465A9F">
                  <w:rPr>
                    <w:noProof/>
                    <w:webHidden/>
                  </w:rPr>
                  <w:fldChar w:fldCharType="begin"/>
                </w:r>
                <w:r w:rsidR="00465A9F">
                  <w:rPr>
                    <w:noProof/>
                    <w:webHidden/>
                  </w:rPr>
                  <w:instrText xml:space="preserve"> PAGEREF _Toc153368043 \h </w:instrText>
                </w:r>
                <w:r w:rsidR="00465A9F">
                  <w:rPr>
                    <w:noProof/>
                    <w:webHidden/>
                  </w:rPr>
                </w:r>
                <w:r w:rsidR="00465A9F">
                  <w:rPr>
                    <w:noProof/>
                    <w:webHidden/>
                  </w:rPr>
                  <w:fldChar w:fldCharType="separate"/>
                </w:r>
                <w:r w:rsidR="00465A9F">
                  <w:rPr>
                    <w:noProof/>
                    <w:webHidden/>
                  </w:rPr>
                  <w:t>5</w:t>
                </w:r>
                <w:r w:rsidR="00465A9F">
                  <w:rPr>
                    <w:noProof/>
                    <w:webHidden/>
                  </w:rPr>
                  <w:fldChar w:fldCharType="end"/>
                </w:r>
              </w:hyperlink>
            </w:p>
            <w:p w14:paraId="0F0DAC5D" w14:textId="4FCCAC23" w:rsidR="00465A9F" w:rsidRDefault="00000000">
              <w:pPr>
                <w:pStyle w:val="TOC1"/>
                <w:rPr>
                  <w:rFonts w:eastAsiaTheme="minorEastAsia"/>
                  <w:kern w:val="2"/>
                  <w:sz w:val="24"/>
                  <w:szCs w:val="24"/>
                  <w:lang w:eastAsia="en-GB"/>
                  <w14:ligatures w14:val="standardContextual"/>
                </w:rPr>
              </w:pPr>
              <w:hyperlink w:anchor="_Toc153368044" w:history="1">
                <w:r w:rsidR="00465A9F" w:rsidRPr="0056325F">
                  <w:rPr>
                    <w:rStyle w:val="Hyperlink"/>
                    <w:rFonts w:ascii="Times New Roman" w:hAnsi="Times New Roman" w:cs="Times New Roman"/>
                    <w:noProof/>
                  </w:rPr>
                  <w:t>3.</w:t>
                </w:r>
                <w:r w:rsidR="00465A9F">
                  <w:rPr>
                    <w:rFonts w:eastAsiaTheme="minorEastAsia"/>
                    <w:kern w:val="2"/>
                    <w:sz w:val="24"/>
                    <w:szCs w:val="24"/>
                    <w:lang w:eastAsia="en-GB"/>
                    <w14:ligatures w14:val="standardContextual"/>
                  </w:rPr>
                  <w:tab/>
                </w:r>
                <w:r w:rsidR="00465A9F" w:rsidRPr="0056325F">
                  <w:rPr>
                    <w:rStyle w:val="Hyperlink"/>
                    <w:rFonts w:ascii="Times New Roman" w:hAnsi="Times New Roman" w:cs="Times New Roman"/>
                    <w:noProof/>
                  </w:rPr>
                  <w:t>QUALIFICATIONS REQUIREMENTS</w:t>
                </w:r>
                <w:r w:rsidR="00465A9F">
                  <w:rPr>
                    <w:noProof/>
                    <w:webHidden/>
                  </w:rPr>
                  <w:tab/>
                </w:r>
                <w:r w:rsidR="00465A9F">
                  <w:rPr>
                    <w:noProof/>
                    <w:webHidden/>
                  </w:rPr>
                  <w:fldChar w:fldCharType="begin"/>
                </w:r>
                <w:r w:rsidR="00465A9F">
                  <w:rPr>
                    <w:noProof/>
                    <w:webHidden/>
                  </w:rPr>
                  <w:instrText xml:space="preserve"> PAGEREF _Toc153368044 \h </w:instrText>
                </w:r>
                <w:r w:rsidR="00465A9F">
                  <w:rPr>
                    <w:noProof/>
                    <w:webHidden/>
                  </w:rPr>
                </w:r>
                <w:r w:rsidR="00465A9F">
                  <w:rPr>
                    <w:noProof/>
                    <w:webHidden/>
                  </w:rPr>
                  <w:fldChar w:fldCharType="separate"/>
                </w:r>
                <w:r w:rsidR="00465A9F">
                  <w:rPr>
                    <w:noProof/>
                    <w:webHidden/>
                  </w:rPr>
                  <w:t>6</w:t>
                </w:r>
                <w:r w:rsidR="00465A9F">
                  <w:rPr>
                    <w:noProof/>
                    <w:webHidden/>
                  </w:rPr>
                  <w:fldChar w:fldCharType="end"/>
                </w:r>
              </w:hyperlink>
            </w:p>
            <w:p w14:paraId="1A9A2DF3" w14:textId="442DD169" w:rsidR="00465A9F" w:rsidRDefault="00000000">
              <w:pPr>
                <w:pStyle w:val="TOC1"/>
                <w:rPr>
                  <w:rFonts w:eastAsiaTheme="minorEastAsia"/>
                  <w:kern w:val="2"/>
                  <w:sz w:val="24"/>
                  <w:szCs w:val="24"/>
                  <w:lang w:eastAsia="en-GB"/>
                  <w14:ligatures w14:val="standardContextual"/>
                </w:rPr>
              </w:pPr>
              <w:hyperlink w:anchor="_Toc153368045" w:history="1">
                <w:r w:rsidR="00465A9F" w:rsidRPr="0056325F">
                  <w:rPr>
                    <w:rStyle w:val="Hyperlink"/>
                    <w:rFonts w:ascii="Times New Roman" w:hAnsi="Times New Roman" w:cs="Times New Roman"/>
                    <w:noProof/>
                  </w:rPr>
                  <w:t>4.</w:t>
                </w:r>
                <w:r w:rsidR="00465A9F">
                  <w:rPr>
                    <w:rFonts w:eastAsiaTheme="minorEastAsia"/>
                    <w:kern w:val="2"/>
                    <w:sz w:val="24"/>
                    <w:szCs w:val="24"/>
                    <w:lang w:eastAsia="en-GB"/>
                    <w14:ligatures w14:val="standardContextual"/>
                  </w:rPr>
                  <w:tab/>
                </w:r>
                <w:r w:rsidR="00465A9F" w:rsidRPr="0056325F">
                  <w:rPr>
                    <w:rStyle w:val="Hyperlink"/>
                    <w:rFonts w:ascii="Times New Roman" w:hAnsi="Times New Roman" w:cs="Times New Roman"/>
                    <w:noProof/>
                  </w:rPr>
                  <w:t>DOCUMENTS TO INCLUDE IN QUALIFICATIONS</w:t>
                </w:r>
                <w:r w:rsidR="00465A9F">
                  <w:rPr>
                    <w:noProof/>
                    <w:webHidden/>
                  </w:rPr>
                  <w:tab/>
                </w:r>
                <w:r w:rsidR="00465A9F">
                  <w:rPr>
                    <w:noProof/>
                    <w:webHidden/>
                  </w:rPr>
                  <w:fldChar w:fldCharType="begin"/>
                </w:r>
                <w:r w:rsidR="00465A9F">
                  <w:rPr>
                    <w:noProof/>
                    <w:webHidden/>
                  </w:rPr>
                  <w:instrText xml:space="preserve"> PAGEREF _Toc153368045 \h </w:instrText>
                </w:r>
                <w:r w:rsidR="00465A9F">
                  <w:rPr>
                    <w:noProof/>
                    <w:webHidden/>
                  </w:rPr>
                </w:r>
                <w:r w:rsidR="00465A9F">
                  <w:rPr>
                    <w:noProof/>
                    <w:webHidden/>
                  </w:rPr>
                  <w:fldChar w:fldCharType="separate"/>
                </w:r>
                <w:r w:rsidR="00465A9F">
                  <w:rPr>
                    <w:noProof/>
                    <w:webHidden/>
                  </w:rPr>
                  <w:t>7</w:t>
                </w:r>
                <w:r w:rsidR="00465A9F">
                  <w:rPr>
                    <w:noProof/>
                    <w:webHidden/>
                  </w:rPr>
                  <w:fldChar w:fldCharType="end"/>
                </w:r>
              </w:hyperlink>
            </w:p>
            <w:p w14:paraId="27E185AA" w14:textId="121C1036" w:rsidR="00465A9F" w:rsidRDefault="00000000">
              <w:pPr>
                <w:pStyle w:val="TOC1"/>
                <w:rPr>
                  <w:rFonts w:eastAsiaTheme="minorEastAsia"/>
                  <w:kern w:val="2"/>
                  <w:sz w:val="24"/>
                  <w:szCs w:val="24"/>
                  <w:lang w:eastAsia="en-GB"/>
                  <w14:ligatures w14:val="standardContextual"/>
                </w:rPr>
              </w:pPr>
              <w:hyperlink w:anchor="_Toc153368046" w:history="1">
                <w:r w:rsidR="00465A9F" w:rsidRPr="0056325F">
                  <w:rPr>
                    <w:rStyle w:val="Hyperlink"/>
                    <w:rFonts w:ascii="Times New Roman" w:hAnsi="Times New Roman" w:cs="Times New Roman"/>
                    <w:noProof/>
                  </w:rPr>
                  <w:t>5.</w:t>
                </w:r>
                <w:r w:rsidR="00465A9F">
                  <w:rPr>
                    <w:rFonts w:eastAsiaTheme="minorEastAsia"/>
                    <w:kern w:val="2"/>
                    <w:sz w:val="24"/>
                    <w:szCs w:val="24"/>
                    <w:lang w:eastAsia="en-GB"/>
                    <w14:ligatures w14:val="standardContextual"/>
                  </w:rPr>
                  <w:tab/>
                </w:r>
                <w:r w:rsidR="00465A9F" w:rsidRPr="0056325F">
                  <w:rPr>
                    <w:rStyle w:val="Hyperlink"/>
                    <w:rFonts w:ascii="Times New Roman" w:hAnsi="Times New Roman" w:cs="Times New Roman"/>
                    <w:noProof/>
                  </w:rPr>
                  <w:t>RFQ PROCESS</w:t>
                </w:r>
                <w:r w:rsidR="00465A9F">
                  <w:rPr>
                    <w:noProof/>
                    <w:webHidden/>
                  </w:rPr>
                  <w:tab/>
                </w:r>
                <w:r w:rsidR="00465A9F">
                  <w:rPr>
                    <w:noProof/>
                    <w:webHidden/>
                  </w:rPr>
                  <w:fldChar w:fldCharType="begin"/>
                </w:r>
                <w:r w:rsidR="00465A9F">
                  <w:rPr>
                    <w:noProof/>
                    <w:webHidden/>
                  </w:rPr>
                  <w:instrText xml:space="preserve"> PAGEREF _Toc153368046 \h </w:instrText>
                </w:r>
                <w:r w:rsidR="00465A9F">
                  <w:rPr>
                    <w:noProof/>
                    <w:webHidden/>
                  </w:rPr>
                </w:r>
                <w:r w:rsidR="00465A9F">
                  <w:rPr>
                    <w:noProof/>
                    <w:webHidden/>
                  </w:rPr>
                  <w:fldChar w:fldCharType="separate"/>
                </w:r>
                <w:r w:rsidR="00465A9F">
                  <w:rPr>
                    <w:noProof/>
                    <w:webHidden/>
                  </w:rPr>
                  <w:t>11</w:t>
                </w:r>
                <w:r w:rsidR="00465A9F">
                  <w:rPr>
                    <w:noProof/>
                    <w:webHidden/>
                  </w:rPr>
                  <w:fldChar w:fldCharType="end"/>
                </w:r>
              </w:hyperlink>
            </w:p>
            <w:p w14:paraId="11D1A20D" w14:textId="74766319" w:rsidR="00465A9F" w:rsidRDefault="00000000">
              <w:pPr>
                <w:pStyle w:val="TOC1"/>
                <w:rPr>
                  <w:rFonts w:eastAsiaTheme="minorEastAsia"/>
                  <w:kern w:val="2"/>
                  <w:sz w:val="24"/>
                  <w:szCs w:val="24"/>
                  <w:lang w:eastAsia="en-GB"/>
                  <w14:ligatures w14:val="standardContextual"/>
                </w:rPr>
              </w:pPr>
              <w:hyperlink w:anchor="_Toc153368047" w:history="1">
                <w:r w:rsidR="00465A9F" w:rsidRPr="0056325F">
                  <w:rPr>
                    <w:rStyle w:val="Hyperlink"/>
                    <w:rFonts w:ascii="Times New Roman" w:hAnsi="Times New Roman" w:cs="Times New Roman"/>
                    <w:noProof/>
                  </w:rPr>
                  <w:t>6.</w:t>
                </w:r>
                <w:r w:rsidR="00465A9F">
                  <w:rPr>
                    <w:rFonts w:eastAsiaTheme="minorEastAsia"/>
                    <w:kern w:val="2"/>
                    <w:sz w:val="24"/>
                    <w:szCs w:val="24"/>
                    <w:lang w:eastAsia="en-GB"/>
                    <w14:ligatures w14:val="standardContextual"/>
                  </w:rPr>
                  <w:tab/>
                </w:r>
                <w:r w:rsidR="00465A9F" w:rsidRPr="0056325F">
                  <w:rPr>
                    <w:rStyle w:val="Hyperlink"/>
                    <w:rFonts w:ascii="Times New Roman" w:hAnsi="Times New Roman" w:cs="Times New Roman"/>
                    <w:noProof/>
                  </w:rPr>
                  <w:t>RFQ QUALIFICATIONS EVALUATION</w:t>
                </w:r>
                <w:r w:rsidR="00465A9F">
                  <w:rPr>
                    <w:noProof/>
                    <w:webHidden/>
                  </w:rPr>
                  <w:tab/>
                </w:r>
                <w:r w:rsidR="00465A9F">
                  <w:rPr>
                    <w:noProof/>
                    <w:webHidden/>
                  </w:rPr>
                  <w:fldChar w:fldCharType="begin"/>
                </w:r>
                <w:r w:rsidR="00465A9F">
                  <w:rPr>
                    <w:noProof/>
                    <w:webHidden/>
                  </w:rPr>
                  <w:instrText xml:space="preserve"> PAGEREF _Toc153368047 \h </w:instrText>
                </w:r>
                <w:r w:rsidR="00465A9F">
                  <w:rPr>
                    <w:noProof/>
                    <w:webHidden/>
                  </w:rPr>
                </w:r>
                <w:r w:rsidR="00465A9F">
                  <w:rPr>
                    <w:noProof/>
                    <w:webHidden/>
                  </w:rPr>
                  <w:fldChar w:fldCharType="separate"/>
                </w:r>
                <w:r w:rsidR="00465A9F">
                  <w:rPr>
                    <w:noProof/>
                    <w:webHidden/>
                  </w:rPr>
                  <w:t>13</w:t>
                </w:r>
                <w:r w:rsidR="00465A9F">
                  <w:rPr>
                    <w:noProof/>
                    <w:webHidden/>
                  </w:rPr>
                  <w:fldChar w:fldCharType="end"/>
                </w:r>
              </w:hyperlink>
            </w:p>
            <w:p w14:paraId="324297A7" w14:textId="4F179E17" w:rsidR="00465A9F" w:rsidRDefault="00000000">
              <w:pPr>
                <w:pStyle w:val="TOC1"/>
                <w:rPr>
                  <w:rFonts w:eastAsiaTheme="minorEastAsia"/>
                  <w:kern w:val="2"/>
                  <w:sz w:val="24"/>
                  <w:szCs w:val="24"/>
                  <w:lang w:eastAsia="en-GB"/>
                  <w14:ligatures w14:val="standardContextual"/>
                </w:rPr>
              </w:pPr>
              <w:hyperlink w:anchor="_Toc153368048" w:history="1">
                <w:r w:rsidR="00465A9F" w:rsidRPr="0056325F">
                  <w:rPr>
                    <w:rStyle w:val="Hyperlink"/>
                    <w:rFonts w:ascii="Times New Roman" w:hAnsi="Times New Roman" w:cs="Times New Roman"/>
                    <w:noProof/>
                  </w:rPr>
                  <w:t>7.</w:t>
                </w:r>
                <w:r w:rsidR="00465A9F">
                  <w:rPr>
                    <w:rFonts w:eastAsiaTheme="minorEastAsia"/>
                    <w:kern w:val="2"/>
                    <w:sz w:val="24"/>
                    <w:szCs w:val="24"/>
                    <w:lang w:eastAsia="en-GB"/>
                    <w14:ligatures w14:val="standardContextual"/>
                  </w:rPr>
                  <w:tab/>
                </w:r>
                <w:r w:rsidR="00465A9F" w:rsidRPr="0056325F">
                  <w:rPr>
                    <w:rStyle w:val="Hyperlink"/>
                    <w:rFonts w:ascii="Times New Roman" w:hAnsi="Times New Roman" w:cs="Times New Roman"/>
                    <w:noProof/>
                  </w:rPr>
                  <w:t>CONFIDENTIALITY</w:t>
                </w:r>
                <w:r w:rsidR="00465A9F">
                  <w:rPr>
                    <w:noProof/>
                    <w:webHidden/>
                  </w:rPr>
                  <w:tab/>
                </w:r>
                <w:r w:rsidR="00465A9F">
                  <w:rPr>
                    <w:noProof/>
                    <w:webHidden/>
                  </w:rPr>
                  <w:fldChar w:fldCharType="begin"/>
                </w:r>
                <w:r w:rsidR="00465A9F">
                  <w:rPr>
                    <w:noProof/>
                    <w:webHidden/>
                  </w:rPr>
                  <w:instrText xml:space="preserve"> PAGEREF _Toc153368048 \h </w:instrText>
                </w:r>
                <w:r w:rsidR="00465A9F">
                  <w:rPr>
                    <w:noProof/>
                    <w:webHidden/>
                  </w:rPr>
                </w:r>
                <w:r w:rsidR="00465A9F">
                  <w:rPr>
                    <w:noProof/>
                    <w:webHidden/>
                  </w:rPr>
                  <w:fldChar w:fldCharType="separate"/>
                </w:r>
                <w:r w:rsidR="00465A9F">
                  <w:rPr>
                    <w:noProof/>
                    <w:webHidden/>
                  </w:rPr>
                  <w:t>15</w:t>
                </w:r>
                <w:r w:rsidR="00465A9F">
                  <w:rPr>
                    <w:noProof/>
                    <w:webHidden/>
                  </w:rPr>
                  <w:fldChar w:fldCharType="end"/>
                </w:r>
              </w:hyperlink>
            </w:p>
            <w:p w14:paraId="3FC0ADB8" w14:textId="47B4C30D" w:rsidR="00465A9F" w:rsidRDefault="00000000">
              <w:pPr>
                <w:pStyle w:val="TOC1"/>
                <w:rPr>
                  <w:rFonts w:eastAsiaTheme="minorEastAsia"/>
                  <w:kern w:val="2"/>
                  <w:sz w:val="24"/>
                  <w:szCs w:val="24"/>
                  <w:lang w:eastAsia="en-GB"/>
                  <w14:ligatures w14:val="standardContextual"/>
                </w:rPr>
              </w:pPr>
              <w:hyperlink w:anchor="_Toc153368049" w:history="1">
                <w:r w:rsidR="00465A9F" w:rsidRPr="0056325F">
                  <w:rPr>
                    <w:rStyle w:val="Hyperlink"/>
                    <w:rFonts w:ascii="Times New Roman" w:hAnsi="Times New Roman" w:cs="Times New Roman"/>
                    <w:noProof/>
                  </w:rPr>
                  <w:t>8.</w:t>
                </w:r>
                <w:r w:rsidR="00465A9F">
                  <w:rPr>
                    <w:rFonts w:eastAsiaTheme="minorEastAsia"/>
                    <w:kern w:val="2"/>
                    <w:sz w:val="24"/>
                    <w:szCs w:val="24"/>
                    <w:lang w:eastAsia="en-GB"/>
                    <w14:ligatures w14:val="standardContextual"/>
                  </w:rPr>
                  <w:tab/>
                </w:r>
                <w:r w:rsidR="00465A9F" w:rsidRPr="0056325F">
                  <w:rPr>
                    <w:rStyle w:val="Hyperlink"/>
                    <w:rFonts w:ascii="Times New Roman" w:hAnsi="Times New Roman" w:cs="Times New Roman"/>
                    <w:noProof/>
                  </w:rPr>
                  <w:t>DATA PROTECTION</w:t>
                </w:r>
                <w:r w:rsidR="00465A9F">
                  <w:rPr>
                    <w:noProof/>
                    <w:webHidden/>
                  </w:rPr>
                  <w:tab/>
                </w:r>
                <w:r w:rsidR="00465A9F">
                  <w:rPr>
                    <w:noProof/>
                    <w:webHidden/>
                  </w:rPr>
                  <w:fldChar w:fldCharType="begin"/>
                </w:r>
                <w:r w:rsidR="00465A9F">
                  <w:rPr>
                    <w:noProof/>
                    <w:webHidden/>
                  </w:rPr>
                  <w:instrText xml:space="preserve"> PAGEREF _Toc153368049 \h </w:instrText>
                </w:r>
                <w:r w:rsidR="00465A9F">
                  <w:rPr>
                    <w:noProof/>
                    <w:webHidden/>
                  </w:rPr>
                </w:r>
                <w:r w:rsidR="00465A9F">
                  <w:rPr>
                    <w:noProof/>
                    <w:webHidden/>
                  </w:rPr>
                  <w:fldChar w:fldCharType="separate"/>
                </w:r>
                <w:r w:rsidR="00465A9F">
                  <w:rPr>
                    <w:noProof/>
                    <w:webHidden/>
                  </w:rPr>
                  <w:t>16</w:t>
                </w:r>
                <w:r w:rsidR="00465A9F">
                  <w:rPr>
                    <w:noProof/>
                    <w:webHidden/>
                  </w:rPr>
                  <w:fldChar w:fldCharType="end"/>
                </w:r>
              </w:hyperlink>
            </w:p>
            <w:p w14:paraId="5DD553B1" w14:textId="2517E281" w:rsidR="00465A9F" w:rsidRDefault="00000000">
              <w:pPr>
                <w:pStyle w:val="TOC1"/>
                <w:rPr>
                  <w:rFonts w:eastAsiaTheme="minorEastAsia"/>
                  <w:kern w:val="2"/>
                  <w:sz w:val="24"/>
                  <w:szCs w:val="24"/>
                  <w:lang w:eastAsia="en-GB"/>
                  <w14:ligatures w14:val="standardContextual"/>
                </w:rPr>
              </w:pPr>
              <w:hyperlink w:anchor="_Toc153368050" w:history="1">
                <w:r w:rsidR="00465A9F" w:rsidRPr="0056325F">
                  <w:rPr>
                    <w:rStyle w:val="Hyperlink"/>
                    <w:rFonts w:ascii="Times New Roman" w:hAnsi="Times New Roman" w:cs="Times New Roman"/>
                    <w:noProof/>
                  </w:rPr>
                  <w:t>9.</w:t>
                </w:r>
                <w:r w:rsidR="00465A9F">
                  <w:rPr>
                    <w:rFonts w:eastAsiaTheme="minorEastAsia"/>
                    <w:kern w:val="2"/>
                    <w:sz w:val="24"/>
                    <w:szCs w:val="24"/>
                    <w:lang w:eastAsia="en-GB"/>
                    <w14:ligatures w14:val="standardContextual"/>
                  </w:rPr>
                  <w:tab/>
                </w:r>
                <w:r w:rsidR="00465A9F" w:rsidRPr="0056325F">
                  <w:rPr>
                    <w:rStyle w:val="Hyperlink"/>
                    <w:rFonts w:ascii="Times New Roman" w:hAnsi="Times New Roman" w:cs="Times New Roman"/>
                    <w:noProof/>
                  </w:rPr>
                  <w:t>BIDDER’S RESPONSIBILITES</w:t>
                </w:r>
                <w:r w:rsidR="00465A9F">
                  <w:rPr>
                    <w:noProof/>
                    <w:webHidden/>
                  </w:rPr>
                  <w:tab/>
                </w:r>
                <w:r w:rsidR="00465A9F">
                  <w:rPr>
                    <w:noProof/>
                    <w:webHidden/>
                  </w:rPr>
                  <w:fldChar w:fldCharType="begin"/>
                </w:r>
                <w:r w:rsidR="00465A9F">
                  <w:rPr>
                    <w:noProof/>
                    <w:webHidden/>
                  </w:rPr>
                  <w:instrText xml:space="preserve"> PAGEREF _Toc153368050 \h </w:instrText>
                </w:r>
                <w:r w:rsidR="00465A9F">
                  <w:rPr>
                    <w:noProof/>
                    <w:webHidden/>
                  </w:rPr>
                </w:r>
                <w:r w:rsidR="00465A9F">
                  <w:rPr>
                    <w:noProof/>
                    <w:webHidden/>
                  </w:rPr>
                  <w:fldChar w:fldCharType="separate"/>
                </w:r>
                <w:r w:rsidR="00465A9F">
                  <w:rPr>
                    <w:noProof/>
                    <w:webHidden/>
                  </w:rPr>
                  <w:t>17</w:t>
                </w:r>
                <w:r w:rsidR="00465A9F">
                  <w:rPr>
                    <w:noProof/>
                    <w:webHidden/>
                  </w:rPr>
                  <w:fldChar w:fldCharType="end"/>
                </w:r>
              </w:hyperlink>
            </w:p>
            <w:p w14:paraId="5BF8A410" w14:textId="64FAA0F7" w:rsidR="00465A9F" w:rsidRDefault="00000000">
              <w:pPr>
                <w:pStyle w:val="TOC1"/>
                <w:rPr>
                  <w:rFonts w:eastAsiaTheme="minorEastAsia"/>
                  <w:kern w:val="2"/>
                  <w:sz w:val="24"/>
                  <w:szCs w:val="24"/>
                  <w:lang w:eastAsia="en-GB"/>
                  <w14:ligatures w14:val="standardContextual"/>
                </w:rPr>
              </w:pPr>
              <w:hyperlink w:anchor="_Toc153368051" w:history="1">
                <w:r w:rsidR="00465A9F" w:rsidRPr="0056325F">
                  <w:rPr>
                    <w:rStyle w:val="Hyperlink"/>
                    <w:rFonts w:ascii="Times New Roman" w:hAnsi="Times New Roman" w:cs="Times New Roman"/>
                    <w:noProof/>
                  </w:rPr>
                  <w:t>10.</w:t>
                </w:r>
                <w:r w:rsidR="00465A9F">
                  <w:rPr>
                    <w:rFonts w:eastAsiaTheme="minorEastAsia"/>
                    <w:kern w:val="2"/>
                    <w:sz w:val="24"/>
                    <w:szCs w:val="24"/>
                    <w:lang w:eastAsia="en-GB"/>
                    <w14:ligatures w14:val="standardContextual"/>
                  </w:rPr>
                  <w:tab/>
                </w:r>
                <w:r w:rsidR="00465A9F" w:rsidRPr="0056325F">
                  <w:rPr>
                    <w:rStyle w:val="Hyperlink"/>
                    <w:rFonts w:ascii="Times New Roman" w:hAnsi="Times New Roman" w:cs="Times New Roman"/>
                    <w:noProof/>
                  </w:rPr>
                  <w:t>REASONS PRE-QUALIFIED ORGANIZATIONS CAN LOSE STATUS</w:t>
                </w:r>
                <w:r w:rsidR="00465A9F">
                  <w:rPr>
                    <w:noProof/>
                    <w:webHidden/>
                  </w:rPr>
                  <w:tab/>
                </w:r>
                <w:r w:rsidR="00465A9F">
                  <w:rPr>
                    <w:noProof/>
                    <w:webHidden/>
                  </w:rPr>
                  <w:fldChar w:fldCharType="begin"/>
                </w:r>
                <w:r w:rsidR="00465A9F">
                  <w:rPr>
                    <w:noProof/>
                    <w:webHidden/>
                  </w:rPr>
                  <w:instrText xml:space="preserve"> PAGEREF _Toc153368051 \h </w:instrText>
                </w:r>
                <w:r w:rsidR="00465A9F">
                  <w:rPr>
                    <w:noProof/>
                    <w:webHidden/>
                  </w:rPr>
                </w:r>
                <w:r w:rsidR="00465A9F">
                  <w:rPr>
                    <w:noProof/>
                    <w:webHidden/>
                  </w:rPr>
                  <w:fldChar w:fldCharType="separate"/>
                </w:r>
                <w:r w:rsidR="00465A9F">
                  <w:rPr>
                    <w:noProof/>
                    <w:webHidden/>
                  </w:rPr>
                  <w:t>18</w:t>
                </w:r>
                <w:r w:rsidR="00465A9F">
                  <w:rPr>
                    <w:noProof/>
                    <w:webHidden/>
                  </w:rPr>
                  <w:fldChar w:fldCharType="end"/>
                </w:r>
              </w:hyperlink>
            </w:p>
            <w:p w14:paraId="6CBACFD4" w14:textId="04F49F4E" w:rsidR="00465A9F" w:rsidRDefault="00000000">
              <w:pPr>
                <w:pStyle w:val="TOC1"/>
                <w:rPr>
                  <w:rFonts w:eastAsiaTheme="minorEastAsia"/>
                  <w:kern w:val="2"/>
                  <w:sz w:val="24"/>
                  <w:szCs w:val="24"/>
                  <w:lang w:eastAsia="en-GB"/>
                  <w14:ligatures w14:val="standardContextual"/>
                </w:rPr>
              </w:pPr>
              <w:hyperlink w:anchor="_Toc153368052" w:history="1">
                <w:r w:rsidR="00465A9F" w:rsidRPr="0056325F">
                  <w:rPr>
                    <w:rStyle w:val="Hyperlink"/>
                    <w:rFonts w:ascii="Times New Roman" w:hAnsi="Times New Roman" w:cs="Times New Roman"/>
                    <w:noProof/>
                  </w:rPr>
                  <w:t>11.</w:t>
                </w:r>
                <w:r w:rsidR="00465A9F">
                  <w:rPr>
                    <w:rFonts w:eastAsiaTheme="minorEastAsia"/>
                    <w:kern w:val="2"/>
                    <w:sz w:val="24"/>
                    <w:szCs w:val="24"/>
                    <w:lang w:eastAsia="en-GB"/>
                    <w14:ligatures w14:val="standardContextual"/>
                  </w:rPr>
                  <w:tab/>
                </w:r>
                <w:r w:rsidR="00465A9F" w:rsidRPr="0056325F">
                  <w:rPr>
                    <w:rStyle w:val="Hyperlink"/>
                    <w:rFonts w:ascii="Times New Roman" w:hAnsi="Times New Roman" w:cs="Times New Roman"/>
                    <w:noProof/>
                  </w:rPr>
                  <w:t>CONTACT INFORMATION</w:t>
                </w:r>
                <w:r w:rsidR="00465A9F">
                  <w:rPr>
                    <w:noProof/>
                    <w:webHidden/>
                  </w:rPr>
                  <w:tab/>
                </w:r>
                <w:r w:rsidR="00465A9F">
                  <w:rPr>
                    <w:noProof/>
                    <w:webHidden/>
                  </w:rPr>
                  <w:fldChar w:fldCharType="begin"/>
                </w:r>
                <w:r w:rsidR="00465A9F">
                  <w:rPr>
                    <w:noProof/>
                    <w:webHidden/>
                  </w:rPr>
                  <w:instrText xml:space="preserve"> PAGEREF _Toc153368052 \h </w:instrText>
                </w:r>
                <w:r w:rsidR="00465A9F">
                  <w:rPr>
                    <w:noProof/>
                    <w:webHidden/>
                  </w:rPr>
                </w:r>
                <w:r w:rsidR="00465A9F">
                  <w:rPr>
                    <w:noProof/>
                    <w:webHidden/>
                  </w:rPr>
                  <w:fldChar w:fldCharType="separate"/>
                </w:r>
                <w:r w:rsidR="00465A9F">
                  <w:rPr>
                    <w:noProof/>
                    <w:webHidden/>
                  </w:rPr>
                  <w:t>19</w:t>
                </w:r>
                <w:r w:rsidR="00465A9F">
                  <w:rPr>
                    <w:noProof/>
                    <w:webHidden/>
                  </w:rPr>
                  <w:fldChar w:fldCharType="end"/>
                </w:r>
              </w:hyperlink>
            </w:p>
            <w:p w14:paraId="55C3E5EF" w14:textId="0393150C" w:rsidR="00465A9F" w:rsidRDefault="00000000">
              <w:pPr>
                <w:pStyle w:val="TOC1"/>
                <w:rPr>
                  <w:rFonts w:eastAsiaTheme="minorEastAsia"/>
                  <w:kern w:val="2"/>
                  <w:sz w:val="24"/>
                  <w:szCs w:val="24"/>
                  <w:lang w:eastAsia="en-GB"/>
                  <w14:ligatures w14:val="standardContextual"/>
                </w:rPr>
              </w:pPr>
              <w:hyperlink w:anchor="_Toc153368053" w:history="1">
                <w:r w:rsidR="00465A9F" w:rsidRPr="0056325F">
                  <w:rPr>
                    <w:rStyle w:val="Hyperlink"/>
                    <w:rFonts w:ascii="Times New Roman" w:hAnsi="Times New Roman" w:cs="Times New Roman"/>
                    <w:noProof/>
                  </w:rPr>
                  <w:t>12.</w:t>
                </w:r>
                <w:r w:rsidR="00465A9F">
                  <w:rPr>
                    <w:rFonts w:eastAsiaTheme="minorEastAsia"/>
                    <w:kern w:val="2"/>
                    <w:sz w:val="24"/>
                    <w:szCs w:val="24"/>
                    <w:lang w:eastAsia="en-GB"/>
                    <w14:ligatures w14:val="standardContextual"/>
                  </w:rPr>
                  <w:tab/>
                </w:r>
                <w:r w:rsidR="00465A9F" w:rsidRPr="0056325F">
                  <w:rPr>
                    <w:rStyle w:val="Hyperlink"/>
                    <w:rFonts w:ascii="Times New Roman" w:hAnsi="Times New Roman" w:cs="Times New Roman"/>
                    <w:noProof/>
                  </w:rPr>
                  <w:t>APPENDICES: REQUIRED BIDDER DOCUMENTATION</w:t>
                </w:r>
                <w:r w:rsidR="00465A9F">
                  <w:rPr>
                    <w:noProof/>
                    <w:webHidden/>
                  </w:rPr>
                  <w:tab/>
                </w:r>
                <w:r w:rsidR="00465A9F">
                  <w:rPr>
                    <w:noProof/>
                    <w:webHidden/>
                  </w:rPr>
                  <w:fldChar w:fldCharType="begin"/>
                </w:r>
                <w:r w:rsidR="00465A9F">
                  <w:rPr>
                    <w:noProof/>
                    <w:webHidden/>
                  </w:rPr>
                  <w:instrText xml:space="preserve"> PAGEREF _Toc153368053 \h </w:instrText>
                </w:r>
                <w:r w:rsidR="00465A9F">
                  <w:rPr>
                    <w:noProof/>
                    <w:webHidden/>
                  </w:rPr>
                </w:r>
                <w:r w:rsidR="00465A9F">
                  <w:rPr>
                    <w:noProof/>
                    <w:webHidden/>
                  </w:rPr>
                  <w:fldChar w:fldCharType="separate"/>
                </w:r>
                <w:r w:rsidR="00465A9F">
                  <w:rPr>
                    <w:noProof/>
                    <w:webHidden/>
                  </w:rPr>
                  <w:t>20</w:t>
                </w:r>
                <w:r w:rsidR="00465A9F">
                  <w:rPr>
                    <w:noProof/>
                    <w:webHidden/>
                  </w:rPr>
                  <w:fldChar w:fldCharType="end"/>
                </w:r>
              </w:hyperlink>
            </w:p>
            <w:p w14:paraId="5758EDA5" w14:textId="73557825" w:rsidR="00465A9F" w:rsidRDefault="00000000">
              <w:pPr>
                <w:pStyle w:val="TOC3"/>
                <w:tabs>
                  <w:tab w:val="right" w:leader="dot" w:pos="9350"/>
                </w:tabs>
                <w:rPr>
                  <w:rFonts w:eastAsiaTheme="minorEastAsia"/>
                  <w:kern w:val="2"/>
                  <w:sz w:val="24"/>
                  <w:szCs w:val="24"/>
                  <w:lang w:eastAsia="en-GB"/>
                  <w14:ligatures w14:val="standardContextual"/>
                </w:rPr>
              </w:pPr>
              <w:hyperlink w:anchor="_Toc153368054" w:history="1">
                <w:r w:rsidR="00465A9F" w:rsidRPr="0056325F">
                  <w:rPr>
                    <w:rStyle w:val="Hyperlink"/>
                    <w:rFonts w:ascii="Times New Roman" w:hAnsi="Times New Roman" w:cs="Times New Roman"/>
                    <w:noProof/>
                  </w:rPr>
                  <w:t>APPENDIX 1:  AFFIDAVIT</w:t>
                </w:r>
                <w:r w:rsidR="00465A9F">
                  <w:rPr>
                    <w:noProof/>
                    <w:webHidden/>
                  </w:rPr>
                  <w:tab/>
                </w:r>
                <w:r w:rsidR="00465A9F">
                  <w:rPr>
                    <w:noProof/>
                    <w:webHidden/>
                  </w:rPr>
                  <w:fldChar w:fldCharType="begin"/>
                </w:r>
                <w:r w:rsidR="00465A9F">
                  <w:rPr>
                    <w:noProof/>
                    <w:webHidden/>
                  </w:rPr>
                  <w:instrText xml:space="preserve"> PAGEREF _Toc153368054 \h </w:instrText>
                </w:r>
                <w:r w:rsidR="00465A9F">
                  <w:rPr>
                    <w:noProof/>
                    <w:webHidden/>
                  </w:rPr>
                </w:r>
                <w:r w:rsidR="00465A9F">
                  <w:rPr>
                    <w:noProof/>
                    <w:webHidden/>
                  </w:rPr>
                  <w:fldChar w:fldCharType="separate"/>
                </w:r>
                <w:r w:rsidR="00465A9F">
                  <w:rPr>
                    <w:noProof/>
                    <w:webHidden/>
                  </w:rPr>
                  <w:t>21</w:t>
                </w:r>
                <w:r w:rsidR="00465A9F">
                  <w:rPr>
                    <w:noProof/>
                    <w:webHidden/>
                  </w:rPr>
                  <w:fldChar w:fldCharType="end"/>
                </w:r>
              </w:hyperlink>
            </w:p>
            <w:p w14:paraId="09A1BB65" w14:textId="795DF79C" w:rsidR="00465A9F" w:rsidRDefault="00000000">
              <w:pPr>
                <w:pStyle w:val="TOC3"/>
                <w:tabs>
                  <w:tab w:val="right" w:leader="dot" w:pos="9350"/>
                </w:tabs>
                <w:rPr>
                  <w:rFonts w:eastAsiaTheme="minorEastAsia"/>
                  <w:kern w:val="2"/>
                  <w:sz w:val="24"/>
                  <w:szCs w:val="24"/>
                  <w:lang w:eastAsia="en-GB"/>
                  <w14:ligatures w14:val="standardContextual"/>
                </w:rPr>
              </w:pPr>
              <w:hyperlink w:anchor="_Toc153368055" w:history="1">
                <w:r w:rsidR="00465A9F" w:rsidRPr="0056325F">
                  <w:rPr>
                    <w:rStyle w:val="Hyperlink"/>
                    <w:rFonts w:ascii="Times New Roman" w:hAnsi="Times New Roman" w:cs="Times New Roman"/>
                    <w:noProof/>
                  </w:rPr>
                  <w:t>APPENDIX 2a: APPLICANT’S ORGANIZATION*</w:t>
                </w:r>
                <w:r w:rsidR="00465A9F">
                  <w:rPr>
                    <w:noProof/>
                    <w:webHidden/>
                  </w:rPr>
                  <w:tab/>
                </w:r>
                <w:r w:rsidR="00465A9F">
                  <w:rPr>
                    <w:noProof/>
                    <w:webHidden/>
                  </w:rPr>
                  <w:fldChar w:fldCharType="begin"/>
                </w:r>
                <w:r w:rsidR="00465A9F">
                  <w:rPr>
                    <w:noProof/>
                    <w:webHidden/>
                  </w:rPr>
                  <w:instrText xml:space="preserve"> PAGEREF _Toc153368055 \h </w:instrText>
                </w:r>
                <w:r w:rsidR="00465A9F">
                  <w:rPr>
                    <w:noProof/>
                    <w:webHidden/>
                  </w:rPr>
                </w:r>
                <w:r w:rsidR="00465A9F">
                  <w:rPr>
                    <w:noProof/>
                    <w:webHidden/>
                  </w:rPr>
                  <w:fldChar w:fldCharType="separate"/>
                </w:r>
                <w:r w:rsidR="00465A9F">
                  <w:rPr>
                    <w:noProof/>
                    <w:webHidden/>
                  </w:rPr>
                  <w:t>23</w:t>
                </w:r>
                <w:r w:rsidR="00465A9F">
                  <w:rPr>
                    <w:noProof/>
                    <w:webHidden/>
                  </w:rPr>
                  <w:fldChar w:fldCharType="end"/>
                </w:r>
              </w:hyperlink>
            </w:p>
            <w:p w14:paraId="1C9ECD1D" w14:textId="324CC496" w:rsidR="00465A9F" w:rsidRDefault="00000000">
              <w:pPr>
                <w:pStyle w:val="TOC3"/>
                <w:tabs>
                  <w:tab w:val="right" w:leader="dot" w:pos="9350"/>
                </w:tabs>
                <w:rPr>
                  <w:rFonts w:eastAsiaTheme="minorEastAsia"/>
                  <w:kern w:val="2"/>
                  <w:sz w:val="24"/>
                  <w:szCs w:val="24"/>
                  <w:lang w:eastAsia="en-GB"/>
                  <w14:ligatures w14:val="standardContextual"/>
                </w:rPr>
              </w:pPr>
              <w:hyperlink w:anchor="_Toc153368056" w:history="1">
                <w:r w:rsidR="00465A9F" w:rsidRPr="0056325F">
                  <w:rPr>
                    <w:rStyle w:val="Hyperlink"/>
                    <w:rFonts w:ascii="Times New Roman" w:eastAsia="Arial Unicode MS" w:hAnsi="Times New Roman" w:cs="Times New Roman"/>
                    <w:noProof/>
                  </w:rPr>
                  <w:t>APPENDIX 2b: ASSOCIATED ORGANISATION*</w:t>
                </w:r>
                <w:r w:rsidR="00465A9F">
                  <w:rPr>
                    <w:noProof/>
                    <w:webHidden/>
                  </w:rPr>
                  <w:tab/>
                </w:r>
                <w:r w:rsidR="00465A9F">
                  <w:rPr>
                    <w:noProof/>
                    <w:webHidden/>
                  </w:rPr>
                  <w:fldChar w:fldCharType="begin"/>
                </w:r>
                <w:r w:rsidR="00465A9F">
                  <w:rPr>
                    <w:noProof/>
                    <w:webHidden/>
                  </w:rPr>
                  <w:instrText xml:space="preserve"> PAGEREF _Toc153368056 \h </w:instrText>
                </w:r>
                <w:r w:rsidR="00465A9F">
                  <w:rPr>
                    <w:noProof/>
                    <w:webHidden/>
                  </w:rPr>
                </w:r>
                <w:r w:rsidR="00465A9F">
                  <w:rPr>
                    <w:noProof/>
                    <w:webHidden/>
                  </w:rPr>
                  <w:fldChar w:fldCharType="separate"/>
                </w:r>
                <w:r w:rsidR="00465A9F">
                  <w:rPr>
                    <w:noProof/>
                    <w:webHidden/>
                  </w:rPr>
                  <w:t>24</w:t>
                </w:r>
                <w:r w:rsidR="00465A9F">
                  <w:rPr>
                    <w:noProof/>
                    <w:webHidden/>
                  </w:rPr>
                  <w:fldChar w:fldCharType="end"/>
                </w:r>
              </w:hyperlink>
            </w:p>
            <w:p w14:paraId="132F8696" w14:textId="492AAC6C" w:rsidR="00465A9F" w:rsidRDefault="00000000">
              <w:pPr>
                <w:pStyle w:val="TOC3"/>
                <w:tabs>
                  <w:tab w:val="right" w:leader="dot" w:pos="9350"/>
                </w:tabs>
                <w:rPr>
                  <w:rFonts w:eastAsiaTheme="minorEastAsia"/>
                  <w:kern w:val="2"/>
                  <w:sz w:val="24"/>
                  <w:szCs w:val="24"/>
                  <w:lang w:eastAsia="en-GB"/>
                  <w14:ligatures w14:val="standardContextual"/>
                </w:rPr>
              </w:pPr>
              <w:hyperlink w:anchor="_Toc153368057" w:history="1">
                <w:r w:rsidR="00465A9F" w:rsidRPr="0056325F">
                  <w:rPr>
                    <w:rStyle w:val="Hyperlink"/>
                    <w:rFonts w:ascii="Times New Roman" w:hAnsi="Times New Roman" w:cs="Times New Roman"/>
                    <w:noProof/>
                  </w:rPr>
                  <w:t>APPENDIX 3: COMPANY OWNERSHIP</w:t>
                </w:r>
                <w:r w:rsidR="00465A9F">
                  <w:rPr>
                    <w:noProof/>
                    <w:webHidden/>
                  </w:rPr>
                  <w:tab/>
                </w:r>
                <w:r w:rsidR="00465A9F">
                  <w:rPr>
                    <w:noProof/>
                    <w:webHidden/>
                  </w:rPr>
                  <w:fldChar w:fldCharType="begin"/>
                </w:r>
                <w:r w:rsidR="00465A9F">
                  <w:rPr>
                    <w:noProof/>
                    <w:webHidden/>
                  </w:rPr>
                  <w:instrText xml:space="preserve"> PAGEREF _Toc153368057 \h </w:instrText>
                </w:r>
                <w:r w:rsidR="00465A9F">
                  <w:rPr>
                    <w:noProof/>
                    <w:webHidden/>
                  </w:rPr>
                </w:r>
                <w:r w:rsidR="00465A9F">
                  <w:rPr>
                    <w:noProof/>
                    <w:webHidden/>
                  </w:rPr>
                  <w:fldChar w:fldCharType="separate"/>
                </w:r>
                <w:r w:rsidR="00465A9F">
                  <w:rPr>
                    <w:noProof/>
                    <w:webHidden/>
                  </w:rPr>
                  <w:t>25</w:t>
                </w:r>
                <w:r w:rsidR="00465A9F">
                  <w:rPr>
                    <w:noProof/>
                    <w:webHidden/>
                  </w:rPr>
                  <w:fldChar w:fldCharType="end"/>
                </w:r>
              </w:hyperlink>
            </w:p>
            <w:p w14:paraId="214AF30C" w14:textId="67605DCC" w:rsidR="00465A9F" w:rsidRDefault="00000000">
              <w:pPr>
                <w:pStyle w:val="TOC3"/>
                <w:tabs>
                  <w:tab w:val="right" w:leader="dot" w:pos="9350"/>
                </w:tabs>
                <w:rPr>
                  <w:rFonts w:eastAsiaTheme="minorEastAsia"/>
                  <w:kern w:val="2"/>
                  <w:sz w:val="24"/>
                  <w:szCs w:val="24"/>
                  <w:lang w:eastAsia="en-GB"/>
                  <w14:ligatures w14:val="standardContextual"/>
                </w:rPr>
              </w:pPr>
              <w:hyperlink w:anchor="_Toc153368058" w:history="1">
                <w:r w:rsidR="00465A9F" w:rsidRPr="0056325F">
                  <w:rPr>
                    <w:rStyle w:val="Hyperlink"/>
                    <w:rFonts w:ascii="Times New Roman" w:hAnsi="Times New Roman" w:cs="Times New Roman"/>
                    <w:noProof/>
                  </w:rPr>
                  <w:t>APPENDIX 4: BOARD AND SENIOR MANAGEMENT</w:t>
                </w:r>
                <w:r w:rsidR="00465A9F">
                  <w:rPr>
                    <w:noProof/>
                    <w:webHidden/>
                  </w:rPr>
                  <w:tab/>
                </w:r>
                <w:r w:rsidR="00465A9F">
                  <w:rPr>
                    <w:noProof/>
                    <w:webHidden/>
                  </w:rPr>
                  <w:fldChar w:fldCharType="begin"/>
                </w:r>
                <w:r w:rsidR="00465A9F">
                  <w:rPr>
                    <w:noProof/>
                    <w:webHidden/>
                  </w:rPr>
                  <w:instrText xml:space="preserve"> PAGEREF _Toc153368058 \h </w:instrText>
                </w:r>
                <w:r w:rsidR="00465A9F">
                  <w:rPr>
                    <w:noProof/>
                    <w:webHidden/>
                  </w:rPr>
                </w:r>
                <w:r w:rsidR="00465A9F">
                  <w:rPr>
                    <w:noProof/>
                    <w:webHidden/>
                  </w:rPr>
                  <w:fldChar w:fldCharType="separate"/>
                </w:r>
                <w:r w:rsidR="00465A9F">
                  <w:rPr>
                    <w:noProof/>
                    <w:webHidden/>
                  </w:rPr>
                  <w:t>26</w:t>
                </w:r>
                <w:r w:rsidR="00465A9F">
                  <w:rPr>
                    <w:noProof/>
                    <w:webHidden/>
                  </w:rPr>
                  <w:fldChar w:fldCharType="end"/>
                </w:r>
              </w:hyperlink>
            </w:p>
            <w:p w14:paraId="535AE2EF" w14:textId="33A247B8" w:rsidR="00465A9F" w:rsidRDefault="00000000">
              <w:pPr>
                <w:pStyle w:val="TOC1"/>
                <w:rPr>
                  <w:rFonts w:eastAsiaTheme="minorEastAsia"/>
                  <w:kern w:val="2"/>
                  <w:sz w:val="24"/>
                  <w:szCs w:val="24"/>
                  <w:lang w:eastAsia="en-GB"/>
                  <w14:ligatures w14:val="standardContextual"/>
                </w:rPr>
              </w:pPr>
              <w:hyperlink w:anchor="_Toc153368059" w:history="1">
                <w:r w:rsidR="00465A9F" w:rsidRPr="0056325F">
                  <w:rPr>
                    <w:rStyle w:val="Hyperlink"/>
                    <w:rFonts w:ascii="Times New Roman" w:hAnsi="Times New Roman" w:cs="Times New Roman"/>
                    <w:noProof/>
                  </w:rPr>
                  <w:t>13.</w:t>
                </w:r>
                <w:r w:rsidR="00465A9F">
                  <w:rPr>
                    <w:rFonts w:eastAsiaTheme="minorEastAsia"/>
                    <w:kern w:val="2"/>
                    <w:sz w:val="24"/>
                    <w:szCs w:val="24"/>
                    <w:lang w:eastAsia="en-GB"/>
                    <w14:ligatures w14:val="standardContextual"/>
                  </w:rPr>
                  <w:tab/>
                </w:r>
                <w:r w:rsidR="00465A9F" w:rsidRPr="0056325F">
                  <w:rPr>
                    <w:rStyle w:val="Hyperlink"/>
                    <w:rFonts w:ascii="Times New Roman" w:hAnsi="Times New Roman" w:cs="Times New Roman"/>
                    <w:noProof/>
                  </w:rPr>
                  <w:t>SUPPORTING EXHIBITS</w:t>
                </w:r>
                <w:r w:rsidR="00465A9F">
                  <w:rPr>
                    <w:noProof/>
                    <w:webHidden/>
                  </w:rPr>
                  <w:tab/>
                </w:r>
                <w:r w:rsidR="00465A9F">
                  <w:rPr>
                    <w:noProof/>
                    <w:webHidden/>
                  </w:rPr>
                  <w:fldChar w:fldCharType="begin"/>
                </w:r>
                <w:r w:rsidR="00465A9F">
                  <w:rPr>
                    <w:noProof/>
                    <w:webHidden/>
                  </w:rPr>
                  <w:instrText xml:space="preserve"> PAGEREF _Toc153368059 \h </w:instrText>
                </w:r>
                <w:r w:rsidR="00465A9F">
                  <w:rPr>
                    <w:noProof/>
                    <w:webHidden/>
                  </w:rPr>
                </w:r>
                <w:r w:rsidR="00465A9F">
                  <w:rPr>
                    <w:noProof/>
                    <w:webHidden/>
                  </w:rPr>
                  <w:fldChar w:fldCharType="separate"/>
                </w:r>
                <w:r w:rsidR="00465A9F">
                  <w:rPr>
                    <w:noProof/>
                    <w:webHidden/>
                  </w:rPr>
                  <w:t>28</w:t>
                </w:r>
                <w:r w:rsidR="00465A9F">
                  <w:rPr>
                    <w:noProof/>
                    <w:webHidden/>
                  </w:rPr>
                  <w:fldChar w:fldCharType="end"/>
                </w:r>
              </w:hyperlink>
            </w:p>
            <w:p w14:paraId="60C0C0EA" w14:textId="791E3871" w:rsidR="00465A9F" w:rsidRDefault="00000000">
              <w:pPr>
                <w:pStyle w:val="TOC2"/>
                <w:tabs>
                  <w:tab w:val="right" w:leader="dot" w:pos="9350"/>
                </w:tabs>
                <w:rPr>
                  <w:rFonts w:eastAsiaTheme="minorEastAsia"/>
                  <w:kern w:val="2"/>
                  <w:sz w:val="24"/>
                  <w:szCs w:val="24"/>
                  <w:lang w:eastAsia="en-GB"/>
                  <w14:ligatures w14:val="standardContextual"/>
                </w:rPr>
              </w:pPr>
              <w:hyperlink w:anchor="_Toc153368060" w:history="1">
                <w:r w:rsidR="00465A9F" w:rsidRPr="0056325F">
                  <w:rPr>
                    <w:rStyle w:val="Hyperlink"/>
                    <w:rFonts w:ascii="Times New Roman" w:hAnsi="Times New Roman" w:cs="Times New Roman"/>
                    <w:noProof/>
                  </w:rPr>
                  <w:t>EXHIBIT A: BIDDER QUALIFICATIONS CHECKLIST</w:t>
                </w:r>
                <w:r w:rsidR="00465A9F">
                  <w:rPr>
                    <w:noProof/>
                    <w:webHidden/>
                  </w:rPr>
                  <w:tab/>
                </w:r>
                <w:r w:rsidR="00465A9F">
                  <w:rPr>
                    <w:noProof/>
                    <w:webHidden/>
                  </w:rPr>
                  <w:fldChar w:fldCharType="begin"/>
                </w:r>
                <w:r w:rsidR="00465A9F">
                  <w:rPr>
                    <w:noProof/>
                    <w:webHidden/>
                  </w:rPr>
                  <w:instrText xml:space="preserve"> PAGEREF _Toc153368060 \h </w:instrText>
                </w:r>
                <w:r w:rsidR="00465A9F">
                  <w:rPr>
                    <w:noProof/>
                    <w:webHidden/>
                  </w:rPr>
                </w:r>
                <w:r w:rsidR="00465A9F">
                  <w:rPr>
                    <w:noProof/>
                    <w:webHidden/>
                  </w:rPr>
                  <w:fldChar w:fldCharType="separate"/>
                </w:r>
                <w:r w:rsidR="00465A9F">
                  <w:rPr>
                    <w:noProof/>
                    <w:webHidden/>
                  </w:rPr>
                  <w:t>28</w:t>
                </w:r>
                <w:r w:rsidR="00465A9F">
                  <w:rPr>
                    <w:noProof/>
                    <w:webHidden/>
                  </w:rPr>
                  <w:fldChar w:fldCharType="end"/>
                </w:r>
              </w:hyperlink>
            </w:p>
            <w:p w14:paraId="5DB5C5E5" w14:textId="6895B73D" w:rsidR="00465A9F" w:rsidRDefault="00000000">
              <w:pPr>
                <w:pStyle w:val="TOC2"/>
                <w:tabs>
                  <w:tab w:val="right" w:leader="dot" w:pos="9350"/>
                </w:tabs>
                <w:rPr>
                  <w:rFonts w:eastAsiaTheme="minorEastAsia"/>
                  <w:kern w:val="2"/>
                  <w:sz w:val="24"/>
                  <w:szCs w:val="24"/>
                  <w:lang w:eastAsia="en-GB"/>
                  <w14:ligatures w14:val="standardContextual"/>
                </w:rPr>
              </w:pPr>
              <w:hyperlink w:anchor="_Toc153368061" w:history="1">
                <w:r w:rsidR="00465A9F" w:rsidRPr="0056325F">
                  <w:rPr>
                    <w:rStyle w:val="Hyperlink"/>
                    <w:rFonts w:ascii="Times New Roman" w:hAnsi="Times New Roman" w:cs="Times New Roman"/>
                    <w:noProof/>
                  </w:rPr>
                  <w:t>EXHIBIT B: MUTUAL CONFIDENTIALITY AGREEMENT</w:t>
                </w:r>
                <w:r w:rsidR="00465A9F">
                  <w:rPr>
                    <w:noProof/>
                    <w:webHidden/>
                  </w:rPr>
                  <w:tab/>
                </w:r>
                <w:r w:rsidR="00465A9F">
                  <w:rPr>
                    <w:noProof/>
                    <w:webHidden/>
                  </w:rPr>
                  <w:fldChar w:fldCharType="begin"/>
                </w:r>
                <w:r w:rsidR="00465A9F">
                  <w:rPr>
                    <w:noProof/>
                    <w:webHidden/>
                  </w:rPr>
                  <w:instrText xml:space="preserve"> PAGEREF _Toc153368061 \h </w:instrText>
                </w:r>
                <w:r w:rsidR="00465A9F">
                  <w:rPr>
                    <w:noProof/>
                    <w:webHidden/>
                  </w:rPr>
                </w:r>
                <w:r w:rsidR="00465A9F">
                  <w:rPr>
                    <w:noProof/>
                    <w:webHidden/>
                  </w:rPr>
                  <w:fldChar w:fldCharType="separate"/>
                </w:r>
                <w:r w:rsidR="00465A9F">
                  <w:rPr>
                    <w:noProof/>
                    <w:webHidden/>
                  </w:rPr>
                  <w:t>28</w:t>
                </w:r>
                <w:r w:rsidR="00465A9F">
                  <w:rPr>
                    <w:noProof/>
                    <w:webHidden/>
                  </w:rPr>
                  <w:fldChar w:fldCharType="end"/>
                </w:r>
              </w:hyperlink>
            </w:p>
            <w:p w14:paraId="2D3247E6" w14:textId="2175C9D2" w:rsidR="004E1A79" w:rsidRPr="002644A2" w:rsidRDefault="004E1A79">
              <w:pPr>
                <w:pStyle w:val="TOC1"/>
                <w:tabs>
                  <w:tab w:val="left" w:pos="440"/>
                </w:tabs>
                <w:rPr>
                  <w:rFonts w:ascii="Times New Roman" w:hAnsi="Times New Roman" w:cs="Times New Roman"/>
                </w:rPr>
              </w:pPr>
              <w:r w:rsidRPr="002644A2">
                <w:rPr>
                  <w:rFonts w:ascii="Times New Roman" w:hAnsi="Times New Roman" w:cs="Times New Roman"/>
                  <w:b/>
                  <w:bCs/>
                  <w:noProof/>
                </w:rPr>
                <w:fldChar w:fldCharType="end"/>
              </w:r>
            </w:p>
          </w:sdtContent>
        </w:sdt>
        <w:p w14:paraId="36D76B9A" w14:textId="117665CD" w:rsidR="000E336A" w:rsidRPr="002644A2" w:rsidRDefault="004E1A79" w:rsidP="00A34D98">
          <w:pPr>
            <w:pStyle w:val="TOC1"/>
            <w:tabs>
              <w:tab w:val="left" w:pos="440"/>
            </w:tabs>
            <w:rPr>
              <w:rFonts w:ascii="Times New Roman" w:eastAsiaTheme="minorEastAsia" w:hAnsi="Times New Roman" w:cs="Times New Roman"/>
              <w:noProof/>
            </w:rPr>
          </w:pPr>
          <w:r w:rsidRPr="002644A2">
            <w:rPr>
              <w:rFonts w:ascii="Times New Roman" w:hAnsi="Times New Roman" w:cs="Times New Roman"/>
            </w:rPr>
            <w:fldChar w:fldCharType="begin"/>
          </w:r>
          <w:r w:rsidRPr="002644A2">
            <w:rPr>
              <w:rFonts w:ascii="Times New Roman" w:hAnsi="Times New Roman" w:cs="Times New Roman"/>
            </w:rPr>
            <w:instrText xml:space="preserve"> TOC \o "1-3" \h \z \u </w:instrText>
          </w:r>
          <w:r w:rsidRPr="002644A2">
            <w:rPr>
              <w:rFonts w:ascii="Times New Roman" w:hAnsi="Times New Roman" w:cs="Times New Roman"/>
            </w:rPr>
            <w:fldChar w:fldCharType="separate"/>
          </w:r>
        </w:p>
        <w:p w14:paraId="71EA8A69" w14:textId="3B612604" w:rsidR="004E1A79" w:rsidRPr="002644A2" w:rsidRDefault="004E1A79">
          <w:pPr>
            <w:rPr>
              <w:rFonts w:ascii="Times New Roman" w:hAnsi="Times New Roman" w:cs="Times New Roman"/>
            </w:rPr>
          </w:pPr>
          <w:r w:rsidRPr="002644A2">
            <w:rPr>
              <w:rFonts w:ascii="Times New Roman" w:hAnsi="Times New Roman" w:cs="Times New Roman"/>
              <w:b/>
              <w:bCs/>
              <w:noProof/>
            </w:rPr>
            <w:fldChar w:fldCharType="end"/>
          </w:r>
        </w:p>
      </w:sdtContent>
    </w:sdt>
    <w:p w14:paraId="1AD48EB8" w14:textId="5784A2A6" w:rsidR="00944DA5" w:rsidRPr="002644A2" w:rsidRDefault="00944DA5">
      <w:pPr>
        <w:rPr>
          <w:rFonts w:ascii="Times New Roman" w:hAnsi="Times New Roman" w:cs="Times New Roman"/>
          <w:b/>
          <w:bCs/>
          <w:sz w:val="24"/>
          <w:szCs w:val="24"/>
        </w:rPr>
      </w:pPr>
      <w:r w:rsidRPr="002644A2">
        <w:rPr>
          <w:rFonts w:ascii="Times New Roman" w:hAnsi="Times New Roman" w:cs="Times New Roman"/>
          <w:b/>
          <w:bCs/>
          <w:sz w:val="24"/>
          <w:szCs w:val="24"/>
        </w:rPr>
        <w:br w:type="page"/>
      </w:r>
    </w:p>
    <w:p w14:paraId="166094BF" w14:textId="77777777" w:rsidR="00880DFB" w:rsidRPr="002644A2" w:rsidRDefault="00944DA5" w:rsidP="000B025C">
      <w:pPr>
        <w:pStyle w:val="Heading1"/>
        <w:rPr>
          <w:rFonts w:ascii="Times New Roman" w:hAnsi="Times New Roman" w:cs="Times New Roman"/>
        </w:rPr>
      </w:pPr>
      <w:bookmarkStart w:id="4" w:name="_Toc153368042"/>
      <w:r w:rsidRPr="002644A2">
        <w:rPr>
          <w:rFonts w:ascii="Times New Roman" w:hAnsi="Times New Roman" w:cs="Times New Roman"/>
        </w:rPr>
        <w:lastRenderedPageBreak/>
        <w:t>INTRODUCTION</w:t>
      </w:r>
      <w:bookmarkEnd w:id="4"/>
      <w:r w:rsidRPr="002644A2">
        <w:rPr>
          <w:rFonts w:ascii="Times New Roman" w:hAnsi="Times New Roman" w:cs="Times New Roman"/>
        </w:rPr>
        <w:t xml:space="preserve"> </w:t>
      </w:r>
    </w:p>
    <w:p w14:paraId="3A460246" w14:textId="01DF994E" w:rsidR="00944DA5" w:rsidRPr="002644A2" w:rsidRDefault="00944DA5" w:rsidP="00944DA5">
      <w:pPr>
        <w:pStyle w:val="ListParagraph"/>
        <w:spacing w:after="0"/>
        <w:rPr>
          <w:rFonts w:ascii="Times New Roman" w:hAnsi="Times New Roman" w:cs="Times New Roman"/>
          <w:b/>
          <w:bCs/>
          <w:sz w:val="24"/>
          <w:szCs w:val="24"/>
        </w:rPr>
      </w:pPr>
    </w:p>
    <w:p w14:paraId="330F83D9" w14:textId="6345DE05" w:rsidR="00944DA5" w:rsidRPr="002644A2" w:rsidRDefault="00A50DB0" w:rsidP="00570287">
      <w:pPr>
        <w:spacing w:after="0" w:line="276" w:lineRule="auto"/>
        <w:rPr>
          <w:rFonts w:ascii="Times New Roman" w:hAnsi="Times New Roman" w:cs="Times New Roman"/>
          <w:sz w:val="24"/>
          <w:szCs w:val="24"/>
        </w:rPr>
      </w:pPr>
      <w:r w:rsidRPr="00B1760C">
        <w:rPr>
          <w:rFonts w:ascii="Times New Roman" w:hAnsi="Times New Roman" w:cs="Times New Roman"/>
          <w:sz w:val="24"/>
          <w:szCs w:val="24"/>
          <w:highlight w:val="yellow"/>
        </w:rPr>
        <w:t>[PLACEHOLDER – DISCO NAME]</w:t>
      </w:r>
      <w:r>
        <w:rPr>
          <w:rFonts w:ascii="Times New Roman" w:hAnsi="Times New Roman" w:cs="Times New Roman"/>
          <w:sz w:val="24"/>
          <w:szCs w:val="24"/>
        </w:rPr>
        <w:t xml:space="preserve"> </w:t>
      </w:r>
      <w:r w:rsidR="00944DA5" w:rsidRPr="002644A2">
        <w:rPr>
          <w:rFonts w:ascii="Times New Roman" w:hAnsi="Times New Roman" w:cs="Times New Roman"/>
          <w:sz w:val="24"/>
          <w:szCs w:val="24"/>
        </w:rPr>
        <w:t xml:space="preserve"> is one of the 11 power distribution companies that was privatized on November</w:t>
      </w:r>
      <w:r w:rsidR="00864C03">
        <w:rPr>
          <w:rFonts w:ascii="Times New Roman" w:hAnsi="Times New Roman" w:cs="Times New Roman"/>
          <w:sz w:val="24"/>
          <w:szCs w:val="24"/>
        </w:rPr>
        <w:t xml:space="preserve"> 1</w:t>
      </w:r>
      <w:r w:rsidR="00944DA5" w:rsidRPr="002644A2">
        <w:rPr>
          <w:rFonts w:ascii="Times New Roman" w:hAnsi="Times New Roman" w:cs="Times New Roman"/>
          <w:sz w:val="24"/>
          <w:szCs w:val="24"/>
        </w:rPr>
        <w:t xml:space="preserve">, 2013. </w:t>
      </w:r>
      <w:r w:rsidRPr="00B1760C">
        <w:rPr>
          <w:rFonts w:ascii="Times New Roman" w:hAnsi="Times New Roman" w:cs="Times New Roman"/>
          <w:sz w:val="24"/>
          <w:szCs w:val="24"/>
          <w:highlight w:val="yellow"/>
        </w:rPr>
        <w:t>[PLACEHOLDER – DISCO NAME]</w:t>
      </w:r>
      <w:r>
        <w:rPr>
          <w:rFonts w:ascii="Times New Roman" w:hAnsi="Times New Roman" w:cs="Times New Roman"/>
          <w:sz w:val="24"/>
          <w:szCs w:val="24"/>
        </w:rPr>
        <w:t xml:space="preserve"> </w:t>
      </w:r>
      <w:r w:rsidR="004E5803">
        <w:rPr>
          <w:rFonts w:ascii="Times New Roman" w:hAnsi="Times New Roman" w:cs="Times New Roman"/>
          <w:sz w:val="24"/>
          <w:szCs w:val="24"/>
        </w:rPr>
        <w:t xml:space="preserve"> </w:t>
      </w:r>
      <w:r w:rsidR="00944DA5" w:rsidRPr="002644A2">
        <w:rPr>
          <w:rFonts w:ascii="Times New Roman" w:hAnsi="Times New Roman" w:cs="Times New Roman"/>
          <w:sz w:val="24"/>
          <w:szCs w:val="24"/>
        </w:rPr>
        <w:t xml:space="preserve">has a franchise for the distribution and sale of electricity across </w:t>
      </w:r>
      <w:r w:rsidR="00764437" w:rsidRPr="00764437">
        <w:rPr>
          <w:rFonts w:ascii="Times New Roman" w:hAnsi="Times New Roman" w:cs="Times New Roman"/>
          <w:sz w:val="24"/>
          <w:szCs w:val="24"/>
          <w:highlight w:val="yellow"/>
        </w:rPr>
        <w:t>[PLACEHOLDER - #OF STATES IN SERVICE TERRITORY</w:t>
      </w:r>
      <w:r w:rsidR="00B1760C" w:rsidRPr="00764437">
        <w:rPr>
          <w:rFonts w:ascii="Times New Roman" w:hAnsi="Times New Roman" w:cs="Times New Roman"/>
          <w:sz w:val="24"/>
          <w:szCs w:val="24"/>
          <w:highlight w:val="yellow"/>
        </w:rPr>
        <w:t>]</w:t>
      </w:r>
      <w:r w:rsidR="008D537A">
        <w:rPr>
          <w:rFonts w:ascii="Times New Roman" w:hAnsi="Times New Roman" w:cs="Times New Roman"/>
          <w:sz w:val="24"/>
          <w:szCs w:val="24"/>
        </w:rPr>
        <w:t xml:space="preserve"> states</w:t>
      </w:r>
      <w:r w:rsidR="00C2783F">
        <w:rPr>
          <w:rFonts w:ascii="Times New Roman" w:hAnsi="Times New Roman" w:cs="Times New Roman"/>
          <w:sz w:val="24"/>
          <w:szCs w:val="24"/>
        </w:rPr>
        <w:t xml:space="preserve"> </w:t>
      </w:r>
      <w:r w:rsidR="00FC18AD" w:rsidRPr="00B1760C">
        <w:rPr>
          <w:rFonts w:ascii="Times New Roman" w:hAnsi="Times New Roman" w:cs="Times New Roman"/>
          <w:sz w:val="24"/>
          <w:szCs w:val="24"/>
          <w:highlight w:val="yellow"/>
        </w:rPr>
        <w:t>–</w:t>
      </w:r>
      <w:r w:rsidR="00B1760C" w:rsidRPr="00B1760C">
        <w:rPr>
          <w:rFonts w:ascii="Times New Roman" w:hAnsi="Times New Roman" w:cs="Times New Roman"/>
          <w:sz w:val="24"/>
          <w:szCs w:val="24"/>
          <w:highlight w:val="yellow"/>
        </w:rPr>
        <w:t>[PLACEHOLDER – STATES IN DISCO’S SERVICE TERRITORY]</w:t>
      </w:r>
      <w:r w:rsidR="00B1760C">
        <w:rPr>
          <w:rFonts w:ascii="Times New Roman" w:hAnsi="Times New Roman" w:cs="Times New Roman"/>
          <w:sz w:val="24"/>
          <w:szCs w:val="24"/>
        </w:rPr>
        <w:t xml:space="preserve"> </w:t>
      </w:r>
      <w:r w:rsidR="00C2783F" w:rsidRPr="00C2783F">
        <w:rPr>
          <w:rFonts w:ascii="Times New Roman" w:hAnsi="Times New Roman" w:cs="Times New Roman"/>
          <w:sz w:val="24"/>
          <w:szCs w:val="24"/>
        </w:rPr>
        <w:t>Kano, Katsina and Jigawa</w:t>
      </w:r>
      <w:r w:rsidR="00944DA5" w:rsidRPr="002644A2">
        <w:rPr>
          <w:rFonts w:ascii="Times New Roman" w:hAnsi="Times New Roman" w:cs="Times New Roman"/>
          <w:sz w:val="24"/>
          <w:szCs w:val="24"/>
        </w:rPr>
        <w:t>. In addition</w:t>
      </w:r>
      <w:r w:rsidR="00944DA5" w:rsidRPr="00B1760C">
        <w:rPr>
          <w:rFonts w:ascii="Times New Roman" w:hAnsi="Times New Roman" w:cs="Times New Roman"/>
          <w:sz w:val="24"/>
          <w:szCs w:val="24"/>
          <w:highlight w:val="yellow"/>
        </w:rPr>
        <w:t xml:space="preserve">, </w:t>
      </w:r>
      <w:r w:rsidRPr="00B1760C">
        <w:rPr>
          <w:rFonts w:ascii="Times New Roman" w:hAnsi="Times New Roman" w:cs="Times New Roman"/>
          <w:sz w:val="24"/>
          <w:szCs w:val="24"/>
          <w:highlight w:val="yellow"/>
        </w:rPr>
        <w:t>[PLACEHOLDER – DISCO NAME]</w:t>
      </w:r>
      <w:r>
        <w:rPr>
          <w:rFonts w:ascii="Times New Roman" w:hAnsi="Times New Roman" w:cs="Times New Roman"/>
          <w:sz w:val="24"/>
          <w:szCs w:val="24"/>
        </w:rPr>
        <w:t xml:space="preserve"> </w:t>
      </w:r>
      <w:r w:rsidR="00C2783F">
        <w:rPr>
          <w:rFonts w:ascii="Times New Roman" w:hAnsi="Times New Roman" w:cs="Times New Roman"/>
          <w:sz w:val="24"/>
          <w:szCs w:val="24"/>
        </w:rPr>
        <w:t xml:space="preserve"> </w:t>
      </w:r>
      <w:r w:rsidR="00944DA5" w:rsidRPr="002644A2">
        <w:rPr>
          <w:rFonts w:ascii="Times New Roman" w:hAnsi="Times New Roman" w:cs="Times New Roman"/>
          <w:sz w:val="24"/>
          <w:szCs w:val="24"/>
        </w:rPr>
        <w:t>is required to manage meter installations, carry out servicing and billing, co-ordinate consumer credit, and revenue collection.</w:t>
      </w:r>
    </w:p>
    <w:p w14:paraId="7541E7CE" w14:textId="77777777" w:rsidR="00944DA5" w:rsidRPr="002644A2" w:rsidRDefault="00944DA5" w:rsidP="00944DA5">
      <w:pPr>
        <w:spacing w:after="0" w:line="276" w:lineRule="auto"/>
        <w:contextualSpacing/>
        <w:rPr>
          <w:rFonts w:ascii="Times New Roman" w:hAnsi="Times New Roman" w:cs="Times New Roman"/>
          <w:sz w:val="24"/>
          <w:szCs w:val="24"/>
        </w:rPr>
      </w:pPr>
    </w:p>
    <w:p w14:paraId="7C66D114" w14:textId="7D42EC43" w:rsidR="00944DA5" w:rsidRPr="002644A2" w:rsidRDefault="00A50DB0" w:rsidP="0057028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[PLACEHOLDER – DISCO NAME] </w:t>
      </w:r>
      <w:r w:rsidR="00944DA5" w:rsidRPr="002644A2">
        <w:rPr>
          <w:rFonts w:ascii="Times New Roman" w:hAnsi="Times New Roman" w:cs="Times New Roman"/>
          <w:sz w:val="24"/>
          <w:szCs w:val="24"/>
        </w:rPr>
        <w:t xml:space="preserve"> is cognizant of the requirement to maintain power quality in line with prevailing Nigerian regulations as set by </w:t>
      </w:r>
      <w:r w:rsidR="00F87D9F" w:rsidRPr="002644A2">
        <w:rPr>
          <w:rFonts w:ascii="Times New Roman" w:hAnsi="Times New Roman" w:cs="Times New Roman"/>
          <w:sz w:val="24"/>
          <w:szCs w:val="24"/>
        </w:rPr>
        <w:t>the Nigerian Electricity Regulatory Commission (the “</w:t>
      </w:r>
      <w:r w:rsidR="00F87D9F" w:rsidRPr="002644A2">
        <w:rPr>
          <w:rFonts w:ascii="Times New Roman" w:hAnsi="Times New Roman" w:cs="Times New Roman"/>
          <w:b/>
          <w:bCs/>
          <w:sz w:val="24"/>
          <w:szCs w:val="24"/>
        </w:rPr>
        <w:t>Commission</w:t>
      </w:r>
      <w:r w:rsidR="00F87D9F" w:rsidRPr="002644A2">
        <w:rPr>
          <w:rFonts w:ascii="Times New Roman" w:hAnsi="Times New Roman" w:cs="Times New Roman"/>
          <w:sz w:val="24"/>
          <w:szCs w:val="24"/>
        </w:rPr>
        <w:t>”)</w:t>
      </w:r>
      <w:r w:rsidR="00944DA5" w:rsidRPr="002644A2">
        <w:rPr>
          <w:rFonts w:ascii="Times New Roman" w:hAnsi="Times New Roman" w:cs="Times New Roman"/>
          <w:sz w:val="24"/>
          <w:szCs w:val="24"/>
        </w:rPr>
        <w:t xml:space="preserve"> in their Customer Service Standards of Performance, together with Internationally accepted standards (IEC 60050: </w:t>
      </w:r>
      <w:r w:rsidR="00496148" w:rsidRPr="002644A2">
        <w:rPr>
          <w:rFonts w:ascii="Times New Roman" w:hAnsi="Times New Roman" w:cs="Times New Roman"/>
          <w:sz w:val="24"/>
          <w:szCs w:val="24"/>
        </w:rPr>
        <w:t xml:space="preserve">Area 601 </w:t>
      </w:r>
      <w:r w:rsidR="00944DA5" w:rsidRPr="002644A2">
        <w:rPr>
          <w:rFonts w:ascii="Times New Roman" w:hAnsi="Times New Roman" w:cs="Times New Roman"/>
          <w:sz w:val="24"/>
          <w:szCs w:val="24"/>
        </w:rPr>
        <w:t>Generation, Transmission and Distribution of Electricity</w:t>
      </w:r>
      <w:r w:rsidR="00496148" w:rsidRPr="002644A2">
        <w:rPr>
          <w:rFonts w:ascii="Times New Roman" w:hAnsi="Times New Roman" w:cs="Times New Roman"/>
          <w:sz w:val="24"/>
          <w:szCs w:val="24"/>
        </w:rPr>
        <w:t>-General</w:t>
      </w:r>
      <w:r w:rsidR="00944DA5" w:rsidRPr="002644A2">
        <w:rPr>
          <w:rFonts w:ascii="Times New Roman" w:hAnsi="Times New Roman" w:cs="Times New Roman"/>
          <w:sz w:val="24"/>
          <w:szCs w:val="24"/>
        </w:rPr>
        <w:t xml:space="preserve">). </w:t>
      </w:r>
      <w:r w:rsidR="007A688F">
        <w:rPr>
          <w:rFonts w:ascii="Times New Roman" w:hAnsi="Times New Roman" w:cs="Times New Roman"/>
          <w:sz w:val="24"/>
          <w:szCs w:val="24"/>
        </w:rPr>
        <w:t>As a result,</w:t>
      </w:r>
      <w:r w:rsidR="00944DA5" w:rsidRPr="002644A2">
        <w:rPr>
          <w:rFonts w:ascii="Times New Roman" w:hAnsi="Times New Roman" w:cs="Times New Roman"/>
          <w:sz w:val="24"/>
          <w:szCs w:val="24"/>
        </w:rPr>
        <w:t xml:space="preserve"> the Company has prioritized plans to improve power supply and technical efficiency through investment in the network to reduce electrical losses.</w:t>
      </w:r>
    </w:p>
    <w:p w14:paraId="0F6FE73A" w14:textId="77777777" w:rsidR="00944DA5" w:rsidRPr="002644A2" w:rsidRDefault="00944DA5" w:rsidP="00944DA5">
      <w:pPr>
        <w:spacing w:after="0" w:line="276" w:lineRule="auto"/>
        <w:contextualSpacing/>
        <w:rPr>
          <w:rFonts w:ascii="Times New Roman" w:hAnsi="Times New Roman" w:cs="Times New Roman"/>
          <w:sz w:val="24"/>
          <w:szCs w:val="24"/>
        </w:rPr>
      </w:pPr>
    </w:p>
    <w:p w14:paraId="53065264" w14:textId="006E385B" w:rsidR="00944DA5" w:rsidRPr="002644A2" w:rsidRDefault="00944DA5" w:rsidP="00570287">
      <w:pPr>
        <w:spacing w:after="0" w:line="276" w:lineRule="auto"/>
        <w:rPr>
          <w:rFonts w:ascii="Times New Roman" w:hAnsi="Times New Roman" w:cs="Times New Roman"/>
          <w:sz w:val="24"/>
          <w:szCs w:val="24"/>
        </w:rPr>
      </w:pPr>
      <w:r w:rsidRPr="002644A2">
        <w:rPr>
          <w:rFonts w:ascii="Times New Roman" w:hAnsi="Times New Roman" w:cs="Times New Roman"/>
          <w:sz w:val="24"/>
          <w:szCs w:val="24"/>
        </w:rPr>
        <w:t xml:space="preserve">As part of its commitment to improve power supply for its customers, </w:t>
      </w:r>
      <w:r w:rsidR="00A50DB0" w:rsidRPr="003C2AB3">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has developed </w:t>
      </w:r>
      <w:r w:rsidR="00495389">
        <w:rPr>
          <w:rFonts w:ascii="Times New Roman" w:hAnsi="Times New Roman" w:cs="Times New Roman"/>
          <w:sz w:val="24"/>
          <w:szCs w:val="24"/>
        </w:rPr>
        <w:t>a</w:t>
      </w:r>
      <w:r w:rsidR="00496148" w:rsidRPr="002644A2">
        <w:rPr>
          <w:rFonts w:ascii="Times New Roman" w:hAnsi="Times New Roman" w:cs="Times New Roman"/>
          <w:sz w:val="24"/>
          <w:szCs w:val="24"/>
        </w:rPr>
        <w:t xml:space="preserve"> </w:t>
      </w:r>
      <w:r w:rsidRPr="002644A2">
        <w:rPr>
          <w:rFonts w:ascii="Times New Roman" w:hAnsi="Times New Roman" w:cs="Times New Roman"/>
          <w:sz w:val="24"/>
          <w:szCs w:val="24"/>
        </w:rPr>
        <w:t xml:space="preserve">program that enables customers who are underserved by the grid to better meet their electricity needs using </w:t>
      </w:r>
      <w:r w:rsidR="00BE6C56" w:rsidRPr="002644A2">
        <w:rPr>
          <w:rFonts w:ascii="Times New Roman" w:hAnsi="Times New Roman" w:cs="Times New Roman"/>
          <w:sz w:val="24"/>
          <w:szCs w:val="24"/>
        </w:rPr>
        <w:t>D</w:t>
      </w:r>
      <w:r w:rsidR="004C3646">
        <w:rPr>
          <w:rFonts w:ascii="Times New Roman" w:hAnsi="Times New Roman" w:cs="Times New Roman"/>
          <w:sz w:val="24"/>
          <w:szCs w:val="24"/>
        </w:rPr>
        <w:t>istributed Energy Resources (D</w:t>
      </w:r>
      <w:r w:rsidR="00BE6C56" w:rsidRPr="002644A2">
        <w:rPr>
          <w:rFonts w:ascii="Times New Roman" w:hAnsi="Times New Roman" w:cs="Times New Roman"/>
          <w:sz w:val="24"/>
          <w:szCs w:val="24"/>
        </w:rPr>
        <w:t>ERs</w:t>
      </w:r>
      <w:r w:rsidR="004C3646">
        <w:rPr>
          <w:rFonts w:ascii="Times New Roman" w:hAnsi="Times New Roman" w:cs="Times New Roman"/>
          <w:sz w:val="24"/>
          <w:szCs w:val="24"/>
        </w:rPr>
        <w:t>)</w:t>
      </w:r>
      <w:r w:rsidRPr="002644A2">
        <w:rPr>
          <w:rFonts w:ascii="Times New Roman" w:hAnsi="Times New Roman" w:cs="Times New Roman"/>
          <w:sz w:val="24"/>
          <w:szCs w:val="24"/>
        </w:rPr>
        <w:t xml:space="preserve"> — including solar photovoltaics, battery storage, and diesel </w:t>
      </w:r>
      <w:r w:rsidR="00F068F2">
        <w:rPr>
          <w:rFonts w:ascii="Times New Roman" w:hAnsi="Times New Roman" w:cs="Times New Roman"/>
          <w:sz w:val="24"/>
          <w:szCs w:val="24"/>
        </w:rPr>
        <w:t xml:space="preserve">and natural gas </w:t>
      </w:r>
      <w:r w:rsidRPr="002644A2">
        <w:rPr>
          <w:rFonts w:ascii="Times New Roman" w:hAnsi="Times New Roman" w:cs="Times New Roman"/>
          <w:sz w:val="24"/>
          <w:szCs w:val="24"/>
        </w:rPr>
        <w:t>generators as emergency backup.</w:t>
      </w:r>
      <w:r w:rsidR="00AC19A5" w:rsidRPr="002644A2">
        <w:rPr>
          <w:rFonts w:ascii="Times New Roman" w:hAnsi="Times New Roman" w:cs="Times New Roman"/>
          <w:sz w:val="24"/>
          <w:szCs w:val="24"/>
        </w:rPr>
        <w:t xml:space="preserve"> </w:t>
      </w:r>
      <w:r w:rsidRPr="002644A2">
        <w:rPr>
          <w:rFonts w:ascii="Times New Roman" w:hAnsi="Times New Roman" w:cs="Times New Roman"/>
          <w:sz w:val="24"/>
          <w:szCs w:val="24"/>
        </w:rPr>
        <w:t>The Nigerian Electricity Supply Industry (</w:t>
      </w:r>
      <w:r w:rsidR="005607B4" w:rsidRPr="002644A2">
        <w:rPr>
          <w:rFonts w:ascii="Times New Roman" w:hAnsi="Times New Roman" w:cs="Times New Roman"/>
          <w:sz w:val="24"/>
          <w:szCs w:val="24"/>
        </w:rPr>
        <w:t>“</w:t>
      </w:r>
      <w:r w:rsidRPr="002644A2">
        <w:rPr>
          <w:rFonts w:ascii="Times New Roman" w:hAnsi="Times New Roman" w:cs="Times New Roman"/>
          <w:b/>
          <w:bCs/>
          <w:sz w:val="24"/>
          <w:szCs w:val="24"/>
        </w:rPr>
        <w:t>NESI</w:t>
      </w:r>
      <w:r w:rsidR="005607B4" w:rsidRPr="002644A2">
        <w:rPr>
          <w:rFonts w:ascii="Times New Roman" w:hAnsi="Times New Roman" w:cs="Times New Roman"/>
          <w:sz w:val="24"/>
          <w:szCs w:val="24"/>
        </w:rPr>
        <w:t>”</w:t>
      </w:r>
      <w:r w:rsidRPr="002644A2">
        <w:rPr>
          <w:rFonts w:ascii="Times New Roman" w:hAnsi="Times New Roman" w:cs="Times New Roman"/>
          <w:sz w:val="24"/>
          <w:szCs w:val="24"/>
        </w:rPr>
        <w:t xml:space="preserve">) faces many challenges (e.g., supply shortages, lack of capital to finance network improvements, etc.) that </w:t>
      </w:r>
      <w:r w:rsidR="00A12585">
        <w:rPr>
          <w:rFonts w:ascii="Times New Roman" w:hAnsi="Times New Roman" w:cs="Times New Roman"/>
          <w:sz w:val="24"/>
          <w:szCs w:val="24"/>
        </w:rPr>
        <w:t>prevent</w:t>
      </w:r>
      <w:r w:rsidRPr="002644A2">
        <w:rPr>
          <w:rFonts w:ascii="Times New Roman" w:hAnsi="Times New Roman" w:cs="Times New Roman"/>
          <w:sz w:val="24"/>
          <w:szCs w:val="24"/>
        </w:rPr>
        <w:t xml:space="preserve"> </w:t>
      </w:r>
      <w:r w:rsidR="00A50DB0" w:rsidRPr="003C2AB3">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from being able to supply its </w:t>
      </w:r>
      <w:r w:rsidR="00464AFE" w:rsidRPr="002644A2">
        <w:rPr>
          <w:rFonts w:ascii="Times New Roman" w:hAnsi="Times New Roman" w:cs="Times New Roman"/>
          <w:sz w:val="24"/>
          <w:szCs w:val="24"/>
        </w:rPr>
        <w:t>C</w:t>
      </w:r>
      <w:r w:rsidRPr="002644A2">
        <w:rPr>
          <w:rFonts w:ascii="Times New Roman" w:hAnsi="Times New Roman" w:cs="Times New Roman"/>
          <w:sz w:val="24"/>
          <w:szCs w:val="24"/>
        </w:rPr>
        <w:t>ustomers with uninterrupted power supply.</w:t>
      </w:r>
    </w:p>
    <w:p w14:paraId="3493BA9E" w14:textId="77777777" w:rsidR="00944DA5" w:rsidRPr="002644A2" w:rsidRDefault="00944DA5" w:rsidP="00944DA5">
      <w:pPr>
        <w:spacing w:after="0" w:line="276" w:lineRule="auto"/>
        <w:contextualSpacing/>
        <w:rPr>
          <w:rFonts w:ascii="Times New Roman" w:hAnsi="Times New Roman" w:cs="Times New Roman"/>
          <w:sz w:val="24"/>
          <w:szCs w:val="24"/>
        </w:rPr>
      </w:pPr>
    </w:p>
    <w:p w14:paraId="226B15A5" w14:textId="5AA06C35" w:rsidR="00944DA5" w:rsidRPr="002644A2" w:rsidRDefault="00944DA5" w:rsidP="00570287">
      <w:pPr>
        <w:spacing w:after="0" w:line="276" w:lineRule="auto"/>
        <w:rPr>
          <w:rFonts w:ascii="Times New Roman" w:hAnsi="Times New Roman" w:cs="Times New Roman"/>
          <w:sz w:val="24"/>
          <w:szCs w:val="24"/>
        </w:rPr>
      </w:pPr>
      <w:r w:rsidRPr="002644A2">
        <w:rPr>
          <w:rFonts w:ascii="Times New Roman" w:hAnsi="Times New Roman" w:cs="Times New Roman"/>
          <w:sz w:val="24"/>
          <w:szCs w:val="24"/>
        </w:rPr>
        <w:t xml:space="preserve">Currently, many </w:t>
      </w:r>
      <w:r w:rsidR="00875E0A" w:rsidRPr="002644A2">
        <w:rPr>
          <w:rFonts w:ascii="Times New Roman" w:hAnsi="Times New Roman" w:cs="Times New Roman"/>
          <w:sz w:val="24"/>
          <w:szCs w:val="24"/>
        </w:rPr>
        <w:t>C</w:t>
      </w:r>
      <w:r w:rsidRPr="002644A2">
        <w:rPr>
          <w:rFonts w:ascii="Times New Roman" w:hAnsi="Times New Roman" w:cs="Times New Roman"/>
          <w:sz w:val="24"/>
          <w:szCs w:val="24"/>
        </w:rPr>
        <w:t xml:space="preserve">ustomers supplement </w:t>
      </w:r>
      <w:r w:rsidR="0069164C">
        <w:rPr>
          <w:rFonts w:ascii="Times New Roman" w:hAnsi="Times New Roman" w:cs="Times New Roman"/>
          <w:sz w:val="24"/>
          <w:szCs w:val="24"/>
        </w:rPr>
        <w:t xml:space="preserve">or even replace </w:t>
      </w:r>
      <w:r w:rsidRPr="002644A2">
        <w:rPr>
          <w:rFonts w:ascii="Times New Roman" w:hAnsi="Times New Roman" w:cs="Times New Roman"/>
          <w:sz w:val="24"/>
          <w:szCs w:val="24"/>
        </w:rPr>
        <w:t xml:space="preserve">grid power with self-generation (such as diesel generators), which is often costly and inefficient. By using </w:t>
      </w:r>
      <w:r w:rsidR="00BE6C56" w:rsidRPr="002644A2">
        <w:rPr>
          <w:rFonts w:ascii="Times New Roman" w:hAnsi="Times New Roman" w:cs="Times New Roman"/>
          <w:sz w:val="24"/>
          <w:szCs w:val="24"/>
        </w:rPr>
        <w:t>DERs</w:t>
      </w:r>
      <w:r w:rsidRPr="002644A2">
        <w:rPr>
          <w:rFonts w:ascii="Times New Roman" w:hAnsi="Times New Roman" w:cs="Times New Roman"/>
          <w:sz w:val="24"/>
          <w:szCs w:val="24"/>
        </w:rPr>
        <w:t xml:space="preserve"> during daytime hours to optimize solar output and using reinforced grid supply during other hours (backed up by the </w:t>
      </w:r>
      <w:r w:rsidR="00BE6C56" w:rsidRPr="002644A2">
        <w:rPr>
          <w:rFonts w:ascii="Times New Roman" w:hAnsi="Times New Roman" w:cs="Times New Roman"/>
          <w:sz w:val="24"/>
          <w:szCs w:val="24"/>
        </w:rPr>
        <w:t>DER</w:t>
      </w:r>
      <w:r w:rsidRPr="002644A2">
        <w:rPr>
          <w:rFonts w:ascii="Times New Roman" w:hAnsi="Times New Roman" w:cs="Times New Roman"/>
          <w:sz w:val="24"/>
          <w:szCs w:val="24"/>
        </w:rPr>
        <w:t xml:space="preserve">), </w:t>
      </w:r>
      <w:r w:rsidR="00A50DB0" w:rsidRPr="003C2AB3">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and a</w:t>
      </w:r>
      <w:r w:rsidR="00416928">
        <w:rPr>
          <w:rFonts w:ascii="Times New Roman" w:hAnsi="Times New Roman" w:cs="Times New Roman"/>
          <w:sz w:val="24"/>
          <w:szCs w:val="24"/>
        </w:rPr>
        <w:t>n</w:t>
      </w:r>
      <w:r w:rsidRPr="002644A2">
        <w:rPr>
          <w:rFonts w:ascii="Times New Roman" w:hAnsi="Times New Roman" w:cs="Times New Roman"/>
          <w:sz w:val="24"/>
          <w:szCs w:val="24"/>
        </w:rPr>
        <w:t xml:space="preserve"> </w:t>
      </w:r>
      <w:r w:rsidR="00081CD2" w:rsidRPr="002644A2">
        <w:rPr>
          <w:rFonts w:ascii="Times New Roman" w:hAnsi="Times New Roman" w:cs="Times New Roman"/>
          <w:sz w:val="24"/>
          <w:szCs w:val="24"/>
        </w:rPr>
        <w:t>ESCO</w:t>
      </w:r>
      <w:r w:rsidRPr="002644A2">
        <w:rPr>
          <w:rFonts w:ascii="Times New Roman" w:hAnsi="Times New Roman" w:cs="Times New Roman"/>
          <w:sz w:val="24"/>
          <w:szCs w:val="24"/>
        </w:rPr>
        <w:t xml:space="preserve"> can provide reliable electricity to underserved </w:t>
      </w:r>
      <w:r w:rsidR="00875E0A" w:rsidRPr="002644A2">
        <w:rPr>
          <w:rFonts w:ascii="Times New Roman" w:hAnsi="Times New Roman" w:cs="Times New Roman"/>
          <w:sz w:val="24"/>
          <w:szCs w:val="24"/>
        </w:rPr>
        <w:t>C</w:t>
      </w:r>
      <w:r w:rsidRPr="002644A2">
        <w:rPr>
          <w:rFonts w:ascii="Times New Roman" w:hAnsi="Times New Roman" w:cs="Times New Roman"/>
          <w:sz w:val="24"/>
          <w:szCs w:val="24"/>
        </w:rPr>
        <w:t xml:space="preserve">ustomers at a lower </w:t>
      </w:r>
      <w:r w:rsidR="008A3087">
        <w:rPr>
          <w:rFonts w:ascii="Times New Roman" w:hAnsi="Times New Roman" w:cs="Times New Roman"/>
          <w:sz w:val="24"/>
          <w:szCs w:val="24"/>
        </w:rPr>
        <w:t>cost</w:t>
      </w:r>
      <w:r w:rsidRPr="002644A2">
        <w:rPr>
          <w:rFonts w:ascii="Times New Roman" w:hAnsi="Times New Roman" w:cs="Times New Roman"/>
          <w:sz w:val="24"/>
          <w:szCs w:val="24"/>
        </w:rPr>
        <w:t xml:space="preserve"> than existing self-generation.  </w:t>
      </w:r>
    </w:p>
    <w:p w14:paraId="012A110B" w14:textId="77777777" w:rsidR="00944DA5" w:rsidRPr="002644A2" w:rsidRDefault="00944DA5" w:rsidP="00944DA5">
      <w:pPr>
        <w:spacing w:after="0" w:line="276" w:lineRule="auto"/>
        <w:contextualSpacing/>
        <w:rPr>
          <w:rFonts w:ascii="Times New Roman" w:hAnsi="Times New Roman" w:cs="Times New Roman"/>
          <w:sz w:val="24"/>
          <w:szCs w:val="24"/>
        </w:rPr>
      </w:pPr>
    </w:p>
    <w:p w14:paraId="45DC8C04" w14:textId="36E7BD88" w:rsidR="00944DA5" w:rsidRPr="002644A2" w:rsidRDefault="00944DA5" w:rsidP="00570287">
      <w:pPr>
        <w:spacing w:after="0" w:line="276" w:lineRule="auto"/>
        <w:rPr>
          <w:rFonts w:ascii="Times New Roman" w:hAnsi="Times New Roman" w:cs="Times New Roman"/>
          <w:sz w:val="24"/>
          <w:szCs w:val="24"/>
        </w:rPr>
      </w:pPr>
      <w:r w:rsidRPr="002644A2">
        <w:rPr>
          <w:rFonts w:ascii="Times New Roman" w:hAnsi="Times New Roman" w:cs="Times New Roman"/>
          <w:sz w:val="24"/>
          <w:szCs w:val="24"/>
        </w:rPr>
        <w:t xml:space="preserve">This also gives </w:t>
      </w:r>
      <w:r w:rsidR="001562F0">
        <w:rPr>
          <w:rFonts w:ascii="Times New Roman" w:hAnsi="Times New Roman" w:cs="Times New Roman"/>
          <w:sz w:val="24"/>
          <w:szCs w:val="24"/>
        </w:rPr>
        <w:t xml:space="preserve">ESCOs </w:t>
      </w:r>
      <w:r w:rsidRPr="002644A2">
        <w:rPr>
          <w:rFonts w:ascii="Times New Roman" w:hAnsi="Times New Roman" w:cs="Times New Roman"/>
          <w:sz w:val="24"/>
          <w:szCs w:val="24"/>
        </w:rPr>
        <w:t xml:space="preserve">and </w:t>
      </w:r>
      <w:r w:rsidR="00A50DB0" w:rsidRPr="003C2AB3">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the opportunity to work together towards the mutual goal of providing high-quality power to </w:t>
      </w:r>
      <w:r w:rsidR="00147142" w:rsidRPr="002644A2">
        <w:rPr>
          <w:rFonts w:ascii="Times New Roman" w:hAnsi="Times New Roman" w:cs="Times New Roman"/>
          <w:sz w:val="24"/>
          <w:szCs w:val="24"/>
        </w:rPr>
        <w:t>C</w:t>
      </w:r>
      <w:r w:rsidRPr="002644A2">
        <w:rPr>
          <w:rFonts w:ascii="Times New Roman" w:hAnsi="Times New Roman" w:cs="Times New Roman"/>
          <w:sz w:val="24"/>
          <w:szCs w:val="24"/>
        </w:rPr>
        <w:t xml:space="preserve">ustomers. </w:t>
      </w:r>
    </w:p>
    <w:p w14:paraId="38F45810" w14:textId="77777777" w:rsidR="00944DA5" w:rsidRPr="002644A2" w:rsidRDefault="00944DA5" w:rsidP="00944DA5">
      <w:pPr>
        <w:spacing w:after="0" w:line="276" w:lineRule="auto"/>
        <w:contextualSpacing/>
        <w:rPr>
          <w:rFonts w:ascii="Times New Roman" w:hAnsi="Times New Roman" w:cs="Times New Roman"/>
          <w:sz w:val="24"/>
          <w:szCs w:val="24"/>
        </w:rPr>
      </w:pPr>
    </w:p>
    <w:p w14:paraId="60830769" w14:textId="4DA90CA1" w:rsidR="00944DA5" w:rsidRPr="002644A2" w:rsidRDefault="00944DA5" w:rsidP="00944DA5">
      <w:pPr>
        <w:pStyle w:val="ListParagraph"/>
        <w:spacing w:after="0"/>
        <w:rPr>
          <w:rFonts w:ascii="Times New Roman" w:hAnsi="Times New Roman" w:cs="Times New Roman"/>
          <w:b/>
          <w:bCs/>
          <w:sz w:val="24"/>
          <w:szCs w:val="24"/>
        </w:rPr>
      </w:pPr>
    </w:p>
    <w:p w14:paraId="5CCF82AA" w14:textId="044D73B1" w:rsidR="00570287" w:rsidRPr="002644A2" w:rsidRDefault="00570287">
      <w:pPr>
        <w:rPr>
          <w:rFonts w:ascii="Times New Roman" w:hAnsi="Times New Roman" w:cs="Times New Roman"/>
          <w:b/>
          <w:bCs/>
          <w:sz w:val="24"/>
          <w:szCs w:val="24"/>
        </w:rPr>
      </w:pPr>
      <w:r w:rsidRPr="002644A2">
        <w:rPr>
          <w:rFonts w:ascii="Times New Roman" w:hAnsi="Times New Roman" w:cs="Times New Roman"/>
          <w:b/>
          <w:bCs/>
          <w:sz w:val="24"/>
          <w:szCs w:val="24"/>
        </w:rPr>
        <w:br w:type="page"/>
      </w:r>
    </w:p>
    <w:p w14:paraId="48CAF22F" w14:textId="26E15DA2" w:rsidR="00985B3F" w:rsidRPr="002644A2" w:rsidRDefault="00D80D1A" w:rsidP="000B025C">
      <w:pPr>
        <w:pStyle w:val="Heading1"/>
        <w:rPr>
          <w:rFonts w:ascii="Times New Roman" w:hAnsi="Times New Roman" w:cs="Times New Roman"/>
        </w:rPr>
      </w:pPr>
      <w:bookmarkStart w:id="5" w:name="_Toc153368043"/>
      <w:r w:rsidRPr="002644A2">
        <w:rPr>
          <w:rFonts w:ascii="Times New Roman" w:hAnsi="Times New Roman" w:cs="Times New Roman"/>
        </w:rPr>
        <w:lastRenderedPageBreak/>
        <w:t>GENERAL INFORMATION</w:t>
      </w:r>
      <w:bookmarkEnd w:id="5"/>
    </w:p>
    <w:p w14:paraId="21238B56" w14:textId="77777777" w:rsidR="00985B3F" w:rsidRPr="002644A2" w:rsidRDefault="00985B3F" w:rsidP="00985B3F">
      <w:pPr>
        <w:pStyle w:val="ListParagraph"/>
        <w:spacing w:after="0"/>
        <w:ind w:left="792"/>
        <w:rPr>
          <w:rFonts w:ascii="Times New Roman" w:hAnsi="Times New Roman" w:cs="Times New Roman"/>
          <w:b/>
          <w:bCs/>
          <w:sz w:val="24"/>
          <w:szCs w:val="24"/>
        </w:rPr>
      </w:pPr>
    </w:p>
    <w:p w14:paraId="79BD9C00" w14:textId="4BBAEF0E" w:rsidR="00985B3F" w:rsidRPr="002644A2" w:rsidRDefault="00D80D1A" w:rsidP="00570287">
      <w:pPr>
        <w:pStyle w:val="ListParagraph"/>
        <w:numPr>
          <w:ilvl w:val="1"/>
          <w:numId w:val="9"/>
        </w:numPr>
        <w:rPr>
          <w:rFonts w:ascii="Times New Roman" w:hAnsi="Times New Roman" w:cs="Times New Roman"/>
          <w:sz w:val="24"/>
          <w:szCs w:val="24"/>
        </w:rPr>
      </w:pPr>
      <w:r w:rsidRPr="002644A2">
        <w:rPr>
          <w:rFonts w:ascii="Times New Roman" w:hAnsi="Times New Roman" w:cs="Times New Roman"/>
          <w:sz w:val="24"/>
          <w:szCs w:val="24"/>
        </w:rPr>
        <w:t>This RF</w:t>
      </w:r>
      <w:r w:rsidR="00950F69" w:rsidRPr="002644A2">
        <w:rPr>
          <w:rFonts w:ascii="Times New Roman" w:hAnsi="Times New Roman" w:cs="Times New Roman"/>
          <w:sz w:val="24"/>
          <w:szCs w:val="24"/>
        </w:rPr>
        <w:t>Q</w:t>
      </w:r>
      <w:r w:rsidRPr="002644A2">
        <w:rPr>
          <w:rFonts w:ascii="Times New Roman" w:hAnsi="Times New Roman" w:cs="Times New Roman"/>
          <w:sz w:val="24"/>
          <w:szCs w:val="24"/>
        </w:rPr>
        <w:t xml:space="preserve"> is being issued to support the requirements of </w:t>
      </w:r>
      <w:r w:rsidR="00A50DB0" w:rsidRPr="003C2AB3">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to provide </w:t>
      </w:r>
      <w:r w:rsidR="00464AFE" w:rsidRPr="002644A2">
        <w:rPr>
          <w:rFonts w:ascii="Times New Roman" w:hAnsi="Times New Roman" w:cs="Times New Roman"/>
          <w:sz w:val="24"/>
          <w:szCs w:val="24"/>
        </w:rPr>
        <w:t>C</w:t>
      </w:r>
      <w:r w:rsidRPr="002644A2">
        <w:rPr>
          <w:rFonts w:ascii="Times New Roman" w:hAnsi="Times New Roman" w:cs="Times New Roman"/>
          <w:sz w:val="24"/>
          <w:szCs w:val="24"/>
        </w:rPr>
        <w:t xml:space="preserve">ustomers with safe, reliable electricity in the most cost-efficient manner. </w:t>
      </w:r>
    </w:p>
    <w:p w14:paraId="5492C673" w14:textId="77777777" w:rsidR="00D80D1A" w:rsidRPr="002644A2" w:rsidRDefault="00D80D1A" w:rsidP="00D80D1A">
      <w:pPr>
        <w:pStyle w:val="ListParagraph"/>
        <w:ind w:left="792"/>
        <w:rPr>
          <w:rFonts w:ascii="Times New Roman" w:hAnsi="Times New Roman" w:cs="Times New Roman"/>
          <w:sz w:val="24"/>
          <w:szCs w:val="24"/>
        </w:rPr>
      </w:pPr>
    </w:p>
    <w:p w14:paraId="781D12B1" w14:textId="0128A9DE" w:rsidR="00D80D1A" w:rsidRPr="002644A2" w:rsidRDefault="00D80D1A" w:rsidP="00570287">
      <w:pPr>
        <w:pStyle w:val="ListParagraph"/>
        <w:numPr>
          <w:ilvl w:val="1"/>
          <w:numId w:val="9"/>
        </w:numPr>
        <w:rPr>
          <w:rFonts w:ascii="Times New Roman" w:hAnsi="Times New Roman" w:cs="Times New Roman"/>
          <w:sz w:val="24"/>
          <w:szCs w:val="24"/>
        </w:rPr>
      </w:pPr>
      <w:r w:rsidRPr="002644A2">
        <w:rPr>
          <w:rFonts w:ascii="Times New Roman" w:hAnsi="Times New Roman" w:cs="Times New Roman"/>
          <w:sz w:val="24"/>
          <w:szCs w:val="24"/>
        </w:rPr>
        <w:t>This RF</w:t>
      </w:r>
      <w:r w:rsidR="00950F69" w:rsidRPr="002644A2">
        <w:rPr>
          <w:rFonts w:ascii="Times New Roman" w:hAnsi="Times New Roman" w:cs="Times New Roman"/>
          <w:sz w:val="24"/>
          <w:szCs w:val="24"/>
        </w:rPr>
        <w:t>Q</w:t>
      </w:r>
      <w:r w:rsidRPr="002644A2">
        <w:rPr>
          <w:rFonts w:ascii="Times New Roman" w:hAnsi="Times New Roman" w:cs="Times New Roman"/>
          <w:sz w:val="24"/>
          <w:szCs w:val="24"/>
        </w:rPr>
        <w:t xml:space="preserve"> is not a commitment by </w:t>
      </w:r>
      <w:r w:rsidR="00A50DB0" w:rsidRPr="003C2AB3">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to contract with any Bidder</w:t>
      </w:r>
      <w:r w:rsidR="00F91B9C">
        <w:rPr>
          <w:rFonts w:ascii="Times New Roman" w:hAnsi="Times New Roman" w:cs="Times New Roman"/>
          <w:sz w:val="24"/>
          <w:szCs w:val="24"/>
        </w:rPr>
        <w:t>,</w:t>
      </w:r>
      <w:r w:rsidRPr="002644A2">
        <w:rPr>
          <w:rFonts w:ascii="Times New Roman" w:hAnsi="Times New Roman" w:cs="Times New Roman"/>
          <w:sz w:val="24"/>
          <w:szCs w:val="24"/>
        </w:rPr>
        <w:t xml:space="preserve"> and it does not bind </w:t>
      </w:r>
      <w:r w:rsidR="00A50DB0" w:rsidRPr="003C2AB3">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or </w:t>
      </w:r>
      <w:r w:rsidR="00B97AC9" w:rsidRPr="002644A2">
        <w:rPr>
          <w:rFonts w:ascii="Times New Roman" w:hAnsi="Times New Roman" w:cs="Times New Roman"/>
          <w:sz w:val="24"/>
          <w:szCs w:val="24"/>
        </w:rPr>
        <w:t>its</w:t>
      </w:r>
      <w:r w:rsidRPr="002644A2">
        <w:rPr>
          <w:rFonts w:ascii="Times New Roman" w:hAnsi="Times New Roman" w:cs="Times New Roman"/>
          <w:sz w:val="24"/>
          <w:szCs w:val="24"/>
        </w:rPr>
        <w:t xml:space="preserve"> affiliates in any manner. </w:t>
      </w:r>
      <w:r w:rsidR="00A50DB0" w:rsidRPr="003C2AB3">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will </w:t>
      </w:r>
      <w:r w:rsidR="000A5F72" w:rsidRPr="002644A2">
        <w:rPr>
          <w:rFonts w:ascii="Times New Roman" w:hAnsi="Times New Roman" w:cs="Times New Roman"/>
          <w:sz w:val="24"/>
          <w:szCs w:val="24"/>
        </w:rPr>
        <w:t xml:space="preserve">solely </w:t>
      </w:r>
      <w:r w:rsidRPr="002644A2">
        <w:rPr>
          <w:rFonts w:ascii="Times New Roman" w:hAnsi="Times New Roman" w:cs="Times New Roman"/>
          <w:sz w:val="24"/>
          <w:szCs w:val="24"/>
        </w:rPr>
        <w:t xml:space="preserve">determine </w:t>
      </w:r>
      <w:r w:rsidR="00442038" w:rsidRPr="002644A2">
        <w:rPr>
          <w:rFonts w:ascii="Times New Roman" w:hAnsi="Times New Roman" w:cs="Times New Roman"/>
          <w:sz w:val="24"/>
          <w:szCs w:val="24"/>
        </w:rPr>
        <w:t xml:space="preserve">to </w:t>
      </w:r>
      <w:r w:rsidRPr="002644A2">
        <w:rPr>
          <w:rFonts w:ascii="Times New Roman" w:hAnsi="Times New Roman" w:cs="Times New Roman"/>
          <w:sz w:val="24"/>
          <w:szCs w:val="24"/>
        </w:rPr>
        <w:t>which</w:t>
      </w:r>
      <w:r w:rsidR="000A5F72" w:rsidRPr="002644A2">
        <w:rPr>
          <w:rFonts w:ascii="Times New Roman" w:hAnsi="Times New Roman" w:cs="Times New Roman"/>
          <w:sz w:val="24"/>
          <w:szCs w:val="24"/>
        </w:rPr>
        <w:t xml:space="preserve"> </w:t>
      </w:r>
      <w:r w:rsidRPr="002644A2">
        <w:rPr>
          <w:rFonts w:ascii="Times New Roman" w:hAnsi="Times New Roman" w:cs="Times New Roman"/>
          <w:sz w:val="24"/>
          <w:szCs w:val="24"/>
        </w:rPr>
        <w:t xml:space="preserve">Bidders, if any, </w:t>
      </w:r>
      <w:r w:rsidR="00B97AC9" w:rsidRPr="002644A2">
        <w:rPr>
          <w:rFonts w:ascii="Times New Roman" w:hAnsi="Times New Roman" w:cs="Times New Roman"/>
          <w:sz w:val="24"/>
          <w:szCs w:val="24"/>
        </w:rPr>
        <w:t>it</w:t>
      </w:r>
      <w:r w:rsidRPr="002644A2">
        <w:rPr>
          <w:rFonts w:ascii="Times New Roman" w:hAnsi="Times New Roman" w:cs="Times New Roman"/>
          <w:sz w:val="24"/>
          <w:szCs w:val="24"/>
        </w:rPr>
        <w:t xml:space="preserve"> wish</w:t>
      </w:r>
      <w:r w:rsidR="00B97AC9" w:rsidRPr="002644A2">
        <w:rPr>
          <w:rFonts w:ascii="Times New Roman" w:hAnsi="Times New Roman" w:cs="Times New Roman"/>
          <w:sz w:val="24"/>
          <w:szCs w:val="24"/>
        </w:rPr>
        <w:t>es</w:t>
      </w:r>
      <w:r w:rsidRPr="002644A2">
        <w:rPr>
          <w:rFonts w:ascii="Times New Roman" w:hAnsi="Times New Roman" w:cs="Times New Roman"/>
          <w:sz w:val="24"/>
          <w:szCs w:val="24"/>
        </w:rPr>
        <w:t xml:space="preserve"> to</w:t>
      </w:r>
      <w:r w:rsidR="00327A88" w:rsidRPr="002644A2">
        <w:rPr>
          <w:rFonts w:ascii="Times New Roman" w:hAnsi="Times New Roman" w:cs="Times New Roman"/>
          <w:sz w:val="24"/>
          <w:szCs w:val="24"/>
        </w:rPr>
        <w:t xml:space="preserve"> </w:t>
      </w:r>
      <w:r w:rsidR="000A5F72" w:rsidRPr="002644A2">
        <w:rPr>
          <w:rFonts w:ascii="Times New Roman" w:hAnsi="Times New Roman" w:cs="Times New Roman"/>
          <w:sz w:val="24"/>
          <w:szCs w:val="24"/>
        </w:rPr>
        <w:t>give the status of Pre-Qualified Organization</w:t>
      </w:r>
      <w:r w:rsidRPr="002644A2">
        <w:rPr>
          <w:rFonts w:ascii="Times New Roman" w:hAnsi="Times New Roman" w:cs="Times New Roman"/>
          <w:sz w:val="24"/>
          <w:szCs w:val="24"/>
        </w:rPr>
        <w:t>.</w:t>
      </w:r>
    </w:p>
    <w:p w14:paraId="60CDD508" w14:textId="77777777" w:rsidR="00F32A2A" w:rsidRPr="002644A2" w:rsidRDefault="00F32A2A" w:rsidP="00F32A2A">
      <w:pPr>
        <w:pStyle w:val="ListParagraph"/>
        <w:rPr>
          <w:rFonts w:ascii="Times New Roman" w:hAnsi="Times New Roman" w:cs="Times New Roman"/>
          <w:sz w:val="24"/>
          <w:szCs w:val="24"/>
        </w:rPr>
      </w:pPr>
    </w:p>
    <w:p w14:paraId="708A4373" w14:textId="536019A0" w:rsidR="004C3646" w:rsidRDefault="00A50DB0" w:rsidP="00570287">
      <w:pPr>
        <w:pStyle w:val="ListParagraph"/>
        <w:numPr>
          <w:ilvl w:val="1"/>
          <w:numId w:val="9"/>
        </w:numPr>
        <w:rPr>
          <w:rFonts w:ascii="Times New Roman" w:hAnsi="Times New Roman" w:cs="Times New Roman"/>
          <w:sz w:val="24"/>
          <w:szCs w:val="24"/>
        </w:rPr>
      </w:pPr>
      <w:r w:rsidRPr="003C2AB3">
        <w:rPr>
          <w:rFonts w:ascii="Times New Roman" w:hAnsi="Times New Roman" w:cs="Times New Roman"/>
          <w:sz w:val="24"/>
          <w:szCs w:val="24"/>
          <w:highlight w:val="yellow"/>
        </w:rPr>
        <w:t>[PLACEHOLDER – DISCO NAME]</w:t>
      </w:r>
      <w:r>
        <w:rPr>
          <w:rFonts w:ascii="Times New Roman" w:hAnsi="Times New Roman" w:cs="Times New Roman"/>
          <w:sz w:val="24"/>
          <w:szCs w:val="24"/>
        </w:rPr>
        <w:t xml:space="preserve"> </w:t>
      </w:r>
      <w:r w:rsidR="00F32A2A" w:rsidRPr="002644A2">
        <w:rPr>
          <w:rFonts w:ascii="Times New Roman" w:hAnsi="Times New Roman" w:cs="Times New Roman"/>
          <w:sz w:val="24"/>
          <w:szCs w:val="24"/>
        </w:rPr>
        <w:t xml:space="preserve"> is developing a repository of Pre-Qualified </w:t>
      </w:r>
      <w:r w:rsidR="00F957E3">
        <w:rPr>
          <w:rFonts w:ascii="Times New Roman" w:hAnsi="Times New Roman" w:cs="Times New Roman"/>
          <w:sz w:val="24"/>
          <w:szCs w:val="24"/>
        </w:rPr>
        <w:t>Organizations</w:t>
      </w:r>
      <w:r w:rsidR="004C3646">
        <w:rPr>
          <w:rFonts w:ascii="Times New Roman" w:hAnsi="Times New Roman" w:cs="Times New Roman"/>
          <w:sz w:val="24"/>
          <w:szCs w:val="24"/>
        </w:rPr>
        <w:t xml:space="preserve"> that </w:t>
      </w:r>
      <w:r w:rsidR="004C3646" w:rsidRPr="008F4EE7">
        <w:rPr>
          <w:rFonts w:ascii="Times New Roman" w:hAnsi="Times New Roman" w:cs="Times New Roman"/>
          <w:sz w:val="24"/>
          <w:szCs w:val="24"/>
        </w:rPr>
        <w:t>will be considered for participation</w:t>
      </w:r>
      <w:r w:rsidR="004C3646">
        <w:rPr>
          <w:rFonts w:ascii="Times New Roman" w:hAnsi="Times New Roman" w:cs="Times New Roman"/>
          <w:sz w:val="24"/>
          <w:szCs w:val="24"/>
        </w:rPr>
        <w:t xml:space="preserve"> in subsequent procurement processes for </w:t>
      </w:r>
      <w:r w:rsidR="0034127C">
        <w:rPr>
          <w:rFonts w:ascii="Times New Roman" w:hAnsi="Times New Roman" w:cs="Times New Roman"/>
          <w:sz w:val="24"/>
          <w:szCs w:val="24"/>
        </w:rPr>
        <w:t>r</w:t>
      </w:r>
      <w:r w:rsidR="004C3646" w:rsidRPr="006D3E1B">
        <w:rPr>
          <w:rFonts w:ascii="Times New Roman" w:hAnsi="Times New Roman" w:cs="Times New Roman"/>
          <w:sz w:val="24"/>
          <w:szCs w:val="24"/>
        </w:rPr>
        <w:t xml:space="preserve">enewable </w:t>
      </w:r>
      <w:r w:rsidR="0034127C">
        <w:rPr>
          <w:rFonts w:ascii="Times New Roman" w:hAnsi="Times New Roman" w:cs="Times New Roman"/>
          <w:sz w:val="24"/>
          <w:szCs w:val="24"/>
        </w:rPr>
        <w:t>e</w:t>
      </w:r>
      <w:r w:rsidR="004C3646">
        <w:rPr>
          <w:rFonts w:ascii="Times New Roman" w:hAnsi="Times New Roman" w:cs="Times New Roman"/>
          <w:sz w:val="24"/>
          <w:szCs w:val="24"/>
        </w:rPr>
        <w:t>nergy DER projects through a competitive tender, direct procurement, or other procurement process</w:t>
      </w:r>
      <w:r w:rsidR="004C3646" w:rsidRPr="002644A2">
        <w:rPr>
          <w:rFonts w:ascii="Times New Roman" w:hAnsi="Times New Roman" w:cs="Times New Roman"/>
          <w:sz w:val="24"/>
          <w:szCs w:val="24"/>
        </w:rPr>
        <w:t>.</w:t>
      </w:r>
    </w:p>
    <w:p w14:paraId="3DA99B30" w14:textId="77777777" w:rsidR="00C42A9C" w:rsidRPr="00C42A9C" w:rsidRDefault="00C42A9C" w:rsidP="00C42A9C">
      <w:pPr>
        <w:pStyle w:val="ListParagraph"/>
        <w:rPr>
          <w:rFonts w:ascii="Times New Roman" w:hAnsi="Times New Roman" w:cs="Times New Roman"/>
          <w:sz w:val="24"/>
          <w:szCs w:val="24"/>
        </w:rPr>
      </w:pPr>
    </w:p>
    <w:p w14:paraId="2FA646CD" w14:textId="6810C933" w:rsidR="00D33508" w:rsidRPr="00613067" w:rsidRDefault="0099643E" w:rsidP="00613067">
      <w:pPr>
        <w:pStyle w:val="ListParagraph"/>
        <w:numPr>
          <w:ilvl w:val="1"/>
          <w:numId w:val="9"/>
        </w:numPr>
        <w:rPr>
          <w:rFonts w:ascii="Times New Roman" w:hAnsi="Times New Roman" w:cs="Times New Roman"/>
          <w:sz w:val="24"/>
          <w:szCs w:val="24"/>
        </w:rPr>
      </w:pPr>
      <w:commentRangeStart w:id="6"/>
      <w:r>
        <w:rPr>
          <w:rFonts w:ascii="Times New Roman" w:hAnsi="Times New Roman" w:cs="Times New Roman"/>
          <w:sz w:val="24"/>
          <w:szCs w:val="24"/>
        </w:rPr>
        <w:t>Given</w:t>
      </w:r>
      <w:commentRangeEnd w:id="6"/>
      <w:r w:rsidR="0054498D">
        <w:rPr>
          <w:rStyle w:val="CommentReference"/>
          <w:rFonts w:ascii="Century Gothic" w:eastAsia="Times New Roman" w:hAnsi="Century Gothic" w:cs="Times New Roman"/>
        </w:rPr>
        <w:commentReference w:id="6"/>
      </w:r>
      <w:r>
        <w:rPr>
          <w:rFonts w:ascii="Times New Roman" w:hAnsi="Times New Roman" w:cs="Times New Roman"/>
          <w:sz w:val="24"/>
          <w:szCs w:val="24"/>
        </w:rPr>
        <w:t xml:space="preserve"> the </w:t>
      </w:r>
      <w:r w:rsidR="00F82394">
        <w:rPr>
          <w:rFonts w:ascii="Times New Roman" w:hAnsi="Times New Roman" w:cs="Times New Roman"/>
          <w:sz w:val="24"/>
          <w:szCs w:val="24"/>
        </w:rPr>
        <w:t>range</w:t>
      </w:r>
      <w:r>
        <w:rPr>
          <w:rFonts w:ascii="Times New Roman" w:hAnsi="Times New Roman" w:cs="Times New Roman"/>
          <w:sz w:val="24"/>
          <w:szCs w:val="24"/>
        </w:rPr>
        <w:t xml:space="preserve"> in the </w:t>
      </w:r>
      <w:r w:rsidR="00F82394">
        <w:rPr>
          <w:rFonts w:ascii="Times New Roman" w:hAnsi="Times New Roman" w:cs="Times New Roman"/>
          <w:sz w:val="24"/>
          <w:szCs w:val="24"/>
        </w:rPr>
        <w:t xml:space="preserve">generation capacity and technical </w:t>
      </w:r>
      <w:r w:rsidR="009372D5">
        <w:rPr>
          <w:rFonts w:ascii="Times New Roman" w:hAnsi="Times New Roman" w:cs="Times New Roman"/>
          <w:sz w:val="24"/>
          <w:szCs w:val="24"/>
        </w:rPr>
        <w:t>experti</w:t>
      </w:r>
      <w:r w:rsidR="000815B0">
        <w:rPr>
          <w:rFonts w:ascii="Times New Roman" w:hAnsi="Times New Roman" w:cs="Times New Roman"/>
          <w:sz w:val="24"/>
          <w:szCs w:val="24"/>
        </w:rPr>
        <w:t xml:space="preserve">se required </w:t>
      </w:r>
      <w:r w:rsidR="00751A40">
        <w:rPr>
          <w:rFonts w:ascii="Times New Roman" w:hAnsi="Times New Roman" w:cs="Times New Roman"/>
          <w:sz w:val="24"/>
          <w:szCs w:val="24"/>
        </w:rPr>
        <w:t xml:space="preserve">for </w:t>
      </w:r>
      <w:r w:rsidR="0034127C">
        <w:rPr>
          <w:rFonts w:ascii="Times New Roman" w:hAnsi="Times New Roman" w:cs="Times New Roman"/>
          <w:sz w:val="24"/>
          <w:szCs w:val="24"/>
        </w:rPr>
        <w:t xml:space="preserve">the DER </w:t>
      </w:r>
      <w:r w:rsidR="007E15CD">
        <w:rPr>
          <w:rFonts w:ascii="Times New Roman" w:hAnsi="Times New Roman" w:cs="Times New Roman"/>
          <w:sz w:val="24"/>
          <w:szCs w:val="24"/>
        </w:rPr>
        <w:t xml:space="preserve">projects that </w:t>
      </w:r>
      <w:r w:rsidR="00A50DB0" w:rsidRPr="003C2AB3">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007E15CD">
        <w:rPr>
          <w:rFonts w:ascii="Times New Roman" w:hAnsi="Times New Roman" w:cs="Times New Roman"/>
          <w:sz w:val="24"/>
          <w:szCs w:val="24"/>
        </w:rPr>
        <w:t xml:space="preserve"> </w:t>
      </w:r>
      <w:r w:rsidR="000133B1">
        <w:rPr>
          <w:rFonts w:ascii="Times New Roman" w:hAnsi="Times New Roman" w:cs="Times New Roman"/>
          <w:sz w:val="24"/>
          <w:szCs w:val="24"/>
        </w:rPr>
        <w:t>will</w:t>
      </w:r>
      <w:r w:rsidR="00D927A2">
        <w:rPr>
          <w:rFonts w:ascii="Times New Roman" w:hAnsi="Times New Roman" w:cs="Times New Roman"/>
          <w:sz w:val="24"/>
          <w:szCs w:val="24"/>
        </w:rPr>
        <w:t xml:space="preserve"> </w:t>
      </w:r>
      <w:r w:rsidR="001C28AC">
        <w:rPr>
          <w:rFonts w:ascii="Times New Roman" w:hAnsi="Times New Roman" w:cs="Times New Roman"/>
          <w:sz w:val="24"/>
          <w:szCs w:val="24"/>
        </w:rPr>
        <w:t>tender</w:t>
      </w:r>
      <w:r w:rsidR="000133B1">
        <w:rPr>
          <w:rFonts w:ascii="Times New Roman" w:hAnsi="Times New Roman" w:cs="Times New Roman"/>
          <w:sz w:val="24"/>
          <w:szCs w:val="24"/>
        </w:rPr>
        <w:t xml:space="preserve"> </w:t>
      </w:r>
      <w:r w:rsidR="000133B1" w:rsidRPr="001A670E">
        <w:rPr>
          <w:rFonts w:ascii="Times New Roman" w:hAnsi="Times New Roman" w:cs="Times New Roman"/>
          <w:sz w:val="24"/>
          <w:szCs w:val="24"/>
          <w:highlight w:val="yellow"/>
        </w:rPr>
        <w:t xml:space="preserve">in </w:t>
      </w:r>
      <w:r w:rsidR="003C2AB3" w:rsidRPr="001A670E">
        <w:rPr>
          <w:rFonts w:ascii="Times New Roman" w:hAnsi="Times New Roman" w:cs="Times New Roman"/>
          <w:sz w:val="24"/>
          <w:szCs w:val="24"/>
          <w:highlight w:val="yellow"/>
        </w:rPr>
        <w:t xml:space="preserve">[PLACEHOLDER </w:t>
      </w:r>
      <w:r w:rsidR="001A670E" w:rsidRPr="001A670E">
        <w:rPr>
          <w:rFonts w:ascii="Times New Roman" w:hAnsi="Times New Roman" w:cs="Times New Roman"/>
          <w:sz w:val="24"/>
          <w:szCs w:val="24"/>
          <w:highlight w:val="yellow"/>
        </w:rPr>
        <w:t>–</w:t>
      </w:r>
      <w:r w:rsidR="003C2AB3" w:rsidRPr="001A670E">
        <w:rPr>
          <w:rFonts w:ascii="Times New Roman" w:hAnsi="Times New Roman" w:cs="Times New Roman"/>
          <w:sz w:val="24"/>
          <w:szCs w:val="24"/>
          <w:highlight w:val="yellow"/>
        </w:rPr>
        <w:t xml:space="preserve"> </w:t>
      </w:r>
      <w:r w:rsidR="001A670E" w:rsidRPr="001A670E">
        <w:rPr>
          <w:rFonts w:ascii="Times New Roman" w:hAnsi="Times New Roman" w:cs="Times New Roman"/>
          <w:sz w:val="24"/>
          <w:szCs w:val="24"/>
          <w:highlight w:val="yellow"/>
        </w:rPr>
        <w:t>TARGET RFQ RELEASE PERIOD E.G., Q1 2024 ]</w:t>
      </w:r>
      <w:r w:rsidR="001C28AC">
        <w:rPr>
          <w:rFonts w:ascii="Times New Roman" w:hAnsi="Times New Roman" w:cs="Times New Roman"/>
          <w:sz w:val="24"/>
          <w:szCs w:val="24"/>
        </w:rPr>
        <w:t xml:space="preserve">, </w:t>
      </w:r>
      <w:r w:rsidR="002A0960">
        <w:rPr>
          <w:rFonts w:ascii="Times New Roman" w:hAnsi="Times New Roman" w:cs="Times New Roman"/>
          <w:sz w:val="24"/>
          <w:szCs w:val="24"/>
        </w:rPr>
        <w:t xml:space="preserve">there will be </w:t>
      </w:r>
      <w:r w:rsidR="002A0960" w:rsidRPr="003E6B8E">
        <w:rPr>
          <w:rFonts w:ascii="Times New Roman" w:hAnsi="Times New Roman" w:cs="Times New Roman"/>
          <w:sz w:val="24"/>
          <w:szCs w:val="24"/>
          <w:highlight w:val="yellow"/>
        </w:rPr>
        <w:t>two</w:t>
      </w:r>
      <w:r w:rsidR="002A0960">
        <w:rPr>
          <w:rFonts w:ascii="Times New Roman" w:hAnsi="Times New Roman" w:cs="Times New Roman"/>
          <w:sz w:val="24"/>
          <w:szCs w:val="24"/>
        </w:rPr>
        <w:t xml:space="preserve"> tiers of </w:t>
      </w:r>
      <w:r w:rsidR="00C94D89">
        <w:rPr>
          <w:rFonts w:ascii="Times New Roman" w:hAnsi="Times New Roman" w:cs="Times New Roman"/>
          <w:sz w:val="24"/>
          <w:szCs w:val="24"/>
        </w:rPr>
        <w:t xml:space="preserve">Pre-Qualified </w:t>
      </w:r>
      <w:r w:rsidR="00F957E3">
        <w:rPr>
          <w:rFonts w:ascii="Times New Roman" w:hAnsi="Times New Roman" w:cs="Times New Roman"/>
          <w:sz w:val="24"/>
          <w:szCs w:val="24"/>
        </w:rPr>
        <w:t>Organizations</w:t>
      </w:r>
      <w:r w:rsidR="00D33508">
        <w:rPr>
          <w:rFonts w:ascii="Times New Roman" w:hAnsi="Times New Roman" w:cs="Times New Roman"/>
          <w:sz w:val="24"/>
          <w:szCs w:val="24"/>
        </w:rPr>
        <w:t>:</w:t>
      </w:r>
    </w:p>
    <w:p w14:paraId="4C7E9851" w14:textId="5F077529" w:rsidR="00D33508" w:rsidRDefault="00F957E3" w:rsidP="006203F8">
      <w:pPr>
        <w:pStyle w:val="ListParagraph"/>
        <w:numPr>
          <w:ilvl w:val="2"/>
          <w:numId w:val="9"/>
        </w:numPr>
        <w:ind w:left="1440" w:hanging="720"/>
        <w:rPr>
          <w:rFonts w:ascii="Times New Roman" w:hAnsi="Times New Roman" w:cs="Times New Roman"/>
          <w:sz w:val="24"/>
          <w:szCs w:val="24"/>
        </w:rPr>
      </w:pPr>
      <w:r>
        <w:rPr>
          <w:rFonts w:ascii="Times New Roman" w:hAnsi="Times New Roman" w:cs="Times New Roman"/>
          <w:sz w:val="24"/>
          <w:szCs w:val="24"/>
        </w:rPr>
        <w:t xml:space="preserve">Tier 1 Pre-Qualified Organizations will </w:t>
      </w:r>
      <w:r w:rsidR="000820AD">
        <w:rPr>
          <w:rFonts w:ascii="Times New Roman" w:hAnsi="Times New Roman" w:cs="Times New Roman"/>
          <w:sz w:val="24"/>
          <w:szCs w:val="24"/>
        </w:rPr>
        <w:t xml:space="preserve">be eligible to </w:t>
      </w:r>
      <w:r w:rsidR="0035289C">
        <w:rPr>
          <w:rFonts w:ascii="Times New Roman" w:hAnsi="Times New Roman" w:cs="Times New Roman"/>
          <w:sz w:val="24"/>
          <w:szCs w:val="24"/>
        </w:rPr>
        <w:t xml:space="preserve">submit </w:t>
      </w:r>
      <w:r w:rsidR="00795BCB">
        <w:rPr>
          <w:rFonts w:ascii="Times New Roman" w:hAnsi="Times New Roman" w:cs="Times New Roman"/>
          <w:sz w:val="24"/>
          <w:szCs w:val="24"/>
        </w:rPr>
        <w:t>proposals</w:t>
      </w:r>
      <w:r w:rsidR="000820AD">
        <w:rPr>
          <w:rFonts w:ascii="Times New Roman" w:hAnsi="Times New Roman" w:cs="Times New Roman"/>
          <w:sz w:val="24"/>
          <w:szCs w:val="24"/>
        </w:rPr>
        <w:t xml:space="preserve"> </w:t>
      </w:r>
      <w:r w:rsidR="00D27F2F">
        <w:rPr>
          <w:rFonts w:ascii="Times New Roman" w:hAnsi="Times New Roman" w:cs="Times New Roman"/>
          <w:sz w:val="24"/>
          <w:szCs w:val="24"/>
        </w:rPr>
        <w:t>for all projects</w:t>
      </w:r>
      <w:r w:rsidR="006203F8">
        <w:rPr>
          <w:rFonts w:ascii="Times New Roman" w:hAnsi="Times New Roman" w:cs="Times New Roman"/>
          <w:sz w:val="24"/>
          <w:szCs w:val="24"/>
        </w:rPr>
        <w:t>.</w:t>
      </w:r>
    </w:p>
    <w:p w14:paraId="708EE934" w14:textId="2AB5949B" w:rsidR="006C00D6" w:rsidRDefault="00D27F2F" w:rsidP="006203F8">
      <w:pPr>
        <w:pStyle w:val="ListParagraph"/>
        <w:numPr>
          <w:ilvl w:val="2"/>
          <w:numId w:val="9"/>
        </w:numPr>
        <w:ind w:left="1440" w:hanging="720"/>
        <w:rPr>
          <w:rFonts w:ascii="Times New Roman" w:hAnsi="Times New Roman" w:cs="Times New Roman"/>
          <w:sz w:val="24"/>
          <w:szCs w:val="24"/>
        </w:rPr>
      </w:pPr>
      <w:r>
        <w:rPr>
          <w:rFonts w:ascii="Times New Roman" w:hAnsi="Times New Roman" w:cs="Times New Roman"/>
          <w:sz w:val="24"/>
          <w:szCs w:val="24"/>
        </w:rPr>
        <w:t xml:space="preserve">Tier 2 Pre-Qualified Organizations will </w:t>
      </w:r>
      <w:r w:rsidR="00E60707">
        <w:rPr>
          <w:rFonts w:ascii="Times New Roman" w:hAnsi="Times New Roman" w:cs="Times New Roman"/>
          <w:sz w:val="24"/>
          <w:szCs w:val="24"/>
        </w:rPr>
        <w:t xml:space="preserve">only </w:t>
      </w:r>
      <w:r w:rsidR="00062BE6">
        <w:rPr>
          <w:rFonts w:ascii="Times New Roman" w:hAnsi="Times New Roman" w:cs="Times New Roman"/>
          <w:sz w:val="24"/>
          <w:szCs w:val="24"/>
        </w:rPr>
        <w:t>be eligible to submit proposals</w:t>
      </w:r>
      <w:r w:rsidR="00C677AA">
        <w:rPr>
          <w:rFonts w:ascii="Times New Roman" w:hAnsi="Times New Roman" w:cs="Times New Roman"/>
          <w:sz w:val="24"/>
          <w:szCs w:val="24"/>
        </w:rPr>
        <w:t xml:space="preserve"> for a </w:t>
      </w:r>
      <w:r w:rsidR="00BB1555">
        <w:rPr>
          <w:rFonts w:ascii="Times New Roman" w:hAnsi="Times New Roman" w:cs="Times New Roman"/>
          <w:sz w:val="24"/>
          <w:szCs w:val="24"/>
        </w:rPr>
        <w:t xml:space="preserve">limited group of </w:t>
      </w:r>
      <w:r w:rsidR="00C8777A">
        <w:rPr>
          <w:rFonts w:ascii="Times New Roman" w:hAnsi="Times New Roman" w:cs="Times New Roman"/>
          <w:sz w:val="24"/>
          <w:szCs w:val="24"/>
        </w:rPr>
        <w:t xml:space="preserve">projects to be determined by </w:t>
      </w:r>
      <w:r w:rsidR="00A50DB0">
        <w:rPr>
          <w:rFonts w:ascii="Times New Roman" w:hAnsi="Times New Roman" w:cs="Times New Roman"/>
          <w:sz w:val="24"/>
          <w:szCs w:val="24"/>
        </w:rPr>
        <w:t xml:space="preserve">[PLACEHOLDER – DISCO NAME] </w:t>
      </w:r>
      <w:r w:rsidR="006203F8">
        <w:rPr>
          <w:rFonts w:ascii="Times New Roman" w:hAnsi="Times New Roman" w:cs="Times New Roman"/>
          <w:sz w:val="24"/>
          <w:szCs w:val="24"/>
        </w:rPr>
        <w:t>.</w:t>
      </w:r>
    </w:p>
    <w:p w14:paraId="7FC40445" w14:textId="121A6AF0" w:rsidR="005C2790" w:rsidRPr="00E86444" w:rsidRDefault="00E86444" w:rsidP="005C2790">
      <w:pPr>
        <w:pStyle w:val="ListParagraph"/>
        <w:numPr>
          <w:ilvl w:val="1"/>
          <w:numId w:val="9"/>
        </w:numPr>
        <w:rPr>
          <w:rFonts w:ascii="Times New Roman" w:hAnsi="Times New Roman" w:cs="Times New Roman"/>
          <w:sz w:val="24"/>
          <w:szCs w:val="24"/>
          <w:highlight w:val="yellow"/>
        </w:rPr>
      </w:pPr>
      <w:r w:rsidRPr="00E86444">
        <w:rPr>
          <w:rFonts w:ascii="Times New Roman" w:hAnsi="Times New Roman" w:cs="Times New Roman"/>
          <w:sz w:val="24"/>
          <w:szCs w:val="24"/>
          <w:highlight w:val="yellow"/>
        </w:rPr>
        <w:t>[PLACEHOLDER – ADDITONAL INFORMATION]</w:t>
      </w:r>
    </w:p>
    <w:p w14:paraId="47B61298" w14:textId="3409C362" w:rsidR="005C2790" w:rsidRPr="00E86444" w:rsidRDefault="00E86444" w:rsidP="005C2790">
      <w:pPr>
        <w:pStyle w:val="ListParagraph"/>
        <w:numPr>
          <w:ilvl w:val="1"/>
          <w:numId w:val="9"/>
        </w:numPr>
        <w:rPr>
          <w:rFonts w:ascii="Times New Roman" w:hAnsi="Times New Roman" w:cs="Times New Roman"/>
          <w:sz w:val="24"/>
          <w:szCs w:val="24"/>
          <w:highlight w:val="yellow"/>
        </w:rPr>
      </w:pPr>
      <w:r w:rsidRPr="00E86444">
        <w:rPr>
          <w:rFonts w:ascii="Times New Roman" w:hAnsi="Times New Roman" w:cs="Times New Roman"/>
          <w:sz w:val="24"/>
          <w:szCs w:val="24"/>
          <w:highlight w:val="yellow"/>
        </w:rPr>
        <w:t>..</w:t>
      </w:r>
    </w:p>
    <w:p w14:paraId="6B7480BA" w14:textId="77777777" w:rsidR="003E6B8E" w:rsidRDefault="003E6B8E" w:rsidP="003E6B8E">
      <w:pPr>
        <w:pStyle w:val="ListParagraph"/>
        <w:ind w:left="1440"/>
        <w:rPr>
          <w:rFonts w:ascii="Times New Roman" w:hAnsi="Times New Roman" w:cs="Times New Roman"/>
          <w:sz w:val="24"/>
          <w:szCs w:val="24"/>
        </w:rPr>
      </w:pPr>
    </w:p>
    <w:p w14:paraId="31F07395" w14:textId="001EAFFA" w:rsidR="006C00D6" w:rsidRPr="00A84A2D" w:rsidRDefault="006C00D6" w:rsidP="001853AD">
      <w:pPr>
        <w:rPr>
          <w:rFonts w:ascii="Times New Roman" w:hAnsi="Times New Roman" w:cs="Times New Roman"/>
          <w:sz w:val="24"/>
          <w:szCs w:val="24"/>
          <w:highlight w:val="yellow"/>
        </w:rPr>
      </w:pPr>
    </w:p>
    <w:p w14:paraId="034A8F3D" w14:textId="77777777" w:rsidR="004C3646" w:rsidRPr="004C3646" w:rsidRDefault="004C3646" w:rsidP="004C3646">
      <w:pPr>
        <w:pStyle w:val="ListParagraph"/>
        <w:rPr>
          <w:rFonts w:ascii="Times New Roman" w:hAnsi="Times New Roman" w:cs="Times New Roman"/>
          <w:sz w:val="24"/>
          <w:szCs w:val="24"/>
        </w:rPr>
      </w:pPr>
    </w:p>
    <w:p w14:paraId="46D15D73" w14:textId="77777777" w:rsidR="00EF4838" w:rsidRPr="002644A2" w:rsidRDefault="00EF4838" w:rsidP="002644A2">
      <w:pPr>
        <w:pStyle w:val="ListParagraph"/>
        <w:ind w:left="792"/>
        <w:rPr>
          <w:rFonts w:ascii="Times New Roman" w:hAnsi="Times New Roman" w:cs="Times New Roman"/>
          <w:sz w:val="24"/>
          <w:szCs w:val="24"/>
        </w:rPr>
      </w:pPr>
    </w:p>
    <w:p w14:paraId="2DE5C522" w14:textId="77777777" w:rsidR="00D80D1A" w:rsidRPr="002644A2" w:rsidRDefault="00D80D1A" w:rsidP="00D80D1A">
      <w:pPr>
        <w:pStyle w:val="ListParagraph"/>
        <w:ind w:left="792"/>
        <w:rPr>
          <w:rFonts w:ascii="Times New Roman" w:hAnsi="Times New Roman" w:cs="Times New Roman"/>
          <w:sz w:val="24"/>
          <w:szCs w:val="24"/>
        </w:rPr>
      </w:pPr>
    </w:p>
    <w:p w14:paraId="2E23634C" w14:textId="77777777" w:rsidR="00D80D1A" w:rsidRPr="002644A2" w:rsidRDefault="00D80D1A" w:rsidP="00D80D1A">
      <w:pPr>
        <w:pStyle w:val="ListParagraph"/>
        <w:spacing w:after="0"/>
        <w:ind w:left="360"/>
        <w:rPr>
          <w:rFonts w:ascii="Times New Roman" w:hAnsi="Times New Roman" w:cs="Times New Roman"/>
          <w:b/>
          <w:bCs/>
          <w:sz w:val="24"/>
          <w:szCs w:val="24"/>
        </w:rPr>
      </w:pPr>
    </w:p>
    <w:p w14:paraId="6922C3A5" w14:textId="77777777" w:rsidR="00AB7254" w:rsidRPr="002644A2" w:rsidRDefault="00AB7254">
      <w:pPr>
        <w:rPr>
          <w:rFonts w:ascii="Times New Roman" w:hAnsi="Times New Roman" w:cs="Times New Roman"/>
          <w:b/>
          <w:bCs/>
          <w:sz w:val="24"/>
          <w:szCs w:val="24"/>
        </w:rPr>
      </w:pPr>
      <w:r w:rsidRPr="002644A2">
        <w:rPr>
          <w:rFonts w:ascii="Times New Roman" w:hAnsi="Times New Roman" w:cs="Times New Roman"/>
          <w:b/>
          <w:bCs/>
          <w:sz w:val="24"/>
          <w:szCs w:val="24"/>
        </w:rPr>
        <w:br w:type="page"/>
      </w:r>
    </w:p>
    <w:p w14:paraId="693201C2" w14:textId="774F15AE" w:rsidR="00FC01D3" w:rsidRPr="002644A2" w:rsidRDefault="00706C85" w:rsidP="000B025C">
      <w:pPr>
        <w:pStyle w:val="Heading1"/>
        <w:rPr>
          <w:rFonts w:ascii="Times New Roman" w:hAnsi="Times New Roman" w:cs="Times New Roman"/>
        </w:rPr>
      </w:pPr>
      <w:bookmarkStart w:id="7" w:name="_Toc153368044"/>
      <w:r w:rsidRPr="002644A2">
        <w:rPr>
          <w:rFonts w:ascii="Times New Roman" w:hAnsi="Times New Roman" w:cs="Times New Roman"/>
        </w:rPr>
        <w:lastRenderedPageBreak/>
        <w:t>QUALIFICATION</w:t>
      </w:r>
      <w:r w:rsidR="000A1D9E" w:rsidRPr="002644A2">
        <w:rPr>
          <w:rFonts w:ascii="Times New Roman" w:hAnsi="Times New Roman" w:cs="Times New Roman"/>
        </w:rPr>
        <w:t>S</w:t>
      </w:r>
      <w:r w:rsidR="0074612B" w:rsidRPr="002644A2">
        <w:rPr>
          <w:rFonts w:ascii="Times New Roman" w:hAnsi="Times New Roman" w:cs="Times New Roman"/>
        </w:rPr>
        <w:t xml:space="preserve"> REQUIREMENTS</w:t>
      </w:r>
      <w:bookmarkEnd w:id="7"/>
    </w:p>
    <w:p w14:paraId="78B4F728" w14:textId="77777777" w:rsidR="00C83E06" w:rsidRPr="002644A2" w:rsidRDefault="00C83E06" w:rsidP="00C83E06">
      <w:pPr>
        <w:pStyle w:val="ListParagraph"/>
        <w:rPr>
          <w:rFonts w:ascii="Times New Roman" w:hAnsi="Times New Roman" w:cs="Times New Roman"/>
          <w:sz w:val="24"/>
          <w:szCs w:val="24"/>
        </w:rPr>
      </w:pPr>
    </w:p>
    <w:p w14:paraId="70D5983E" w14:textId="5CF32726" w:rsidR="00BB4019" w:rsidRPr="00BB4019" w:rsidRDefault="000A1D9E" w:rsidP="007A7D80">
      <w:pPr>
        <w:pStyle w:val="ListParagraph"/>
        <w:numPr>
          <w:ilvl w:val="1"/>
          <w:numId w:val="9"/>
        </w:numPr>
        <w:spacing w:after="0"/>
        <w:rPr>
          <w:rFonts w:ascii="Times New Roman" w:hAnsi="Times New Roman" w:cs="Times New Roman"/>
          <w:sz w:val="24"/>
          <w:szCs w:val="24"/>
          <w:highlight w:val="yellow"/>
        </w:rPr>
      </w:pPr>
      <w:r w:rsidRPr="002644A2">
        <w:rPr>
          <w:rFonts w:ascii="Times New Roman" w:hAnsi="Times New Roman" w:cs="Times New Roman"/>
          <w:b/>
          <w:bCs/>
          <w:sz w:val="24"/>
          <w:szCs w:val="24"/>
        </w:rPr>
        <w:t>Qualifications</w:t>
      </w:r>
      <w:r w:rsidR="00BE205C" w:rsidRPr="002644A2">
        <w:rPr>
          <w:rFonts w:ascii="Times New Roman" w:hAnsi="Times New Roman" w:cs="Times New Roman"/>
          <w:b/>
          <w:bCs/>
          <w:sz w:val="24"/>
          <w:szCs w:val="24"/>
        </w:rPr>
        <w:t xml:space="preserve"> Deadline and Submission:</w:t>
      </w:r>
      <w:r w:rsidR="00BE205C" w:rsidRPr="002644A2">
        <w:rPr>
          <w:rFonts w:ascii="Times New Roman" w:hAnsi="Times New Roman" w:cs="Times New Roman"/>
          <w:sz w:val="24"/>
          <w:szCs w:val="24"/>
        </w:rPr>
        <w:t xml:space="preserve"> </w:t>
      </w:r>
      <w:r w:rsidRPr="002644A2">
        <w:rPr>
          <w:rFonts w:ascii="Times New Roman" w:hAnsi="Times New Roman" w:cs="Times New Roman"/>
          <w:sz w:val="24"/>
          <w:szCs w:val="24"/>
        </w:rPr>
        <w:t>Qualifications</w:t>
      </w:r>
      <w:r w:rsidR="00E84334" w:rsidRPr="002644A2">
        <w:rPr>
          <w:rFonts w:ascii="Times New Roman" w:hAnsi="Times New Roman" w:cs="Times New Roman"/>
          <w:sz w:val="24"/>
          <w:szCs w:val="24"/>
        </w:rPr>
        <w:t xml:space="preserve"> must be complete in all material respects and received no later than 11:59 p.m. </w:t>
      </w:r>
      <w:r w:rsidR="00F25808" w:rsidRPr="002644A2">
        <w:rPr>
          <w:rFonts w:ascii="Times New Roman" w:hAnsi="Times New Roman" w:cs="Times New Roman"/>
          <w:sz w:val="24"/>
          <w:szCs w:val="24"/>
        </w:rPr>
        <w:t>WAT</w:t>
      </w:r>
      <w:r w:rsidR="00E84334" w:rsidRPr="002644A2">
        <w:rPr>
          <w:rFonts w:ascii="Times New Roman" w:hAnsi="Times New Roman" w:cs="Times New Roman"/>
          <w:sz w:val="24"/>
          <w:szCs w:val="24"/>
        </w:rPr>
        <w:t xml:space="preserve"> on the </w:t>
      </w:r>
      <w:r w:rsidR="000F1244" w:rsidRPr="002644A2">
        <w:rPr>
          <w:rFonts w:ascii="Times New Roman" w:hAnsi="Times New Roman" w:cs="Times New Roman"/>
          <w:sz w:val="24"/>
          <w:szCs w:val="24"/>
        </w:rPr>
        <w:t>Qualifications</w:t>
      </w:r>
      <w:r w:rsidR="00E84334" w:rsidRPr="002644A2">
        <w:rPr>
          <w:rFonts w:ascii="Times New Roman" w:hAnsi="Times New Roman" w:cs="Times New Roman"/>
          <w:sz w:val="24"/>
          <w:szCs w:val="24"/>
        </w:rPr>
        <w:t xml:space="preserve"> Due Date as indicated. </w:t>
      </w:r>
      <w:r w:rsidRPr="001853AD">
        <w:rPr>
          <w:rFonts w:ascii="Times New Roman" w:hAnsi="Times New Roman"/>
          <w:sz w:val="24"/>
          <w:highlight w:val="yellow"/>
        </w:rPr>
        <w:t>Qualifications</w:t>
      </w:r>
      <w:r w:rsidR="00E84334" w:rsidRPr="001853AD">
        <w:rPr>
          <w:rFonts w:ascii="Times New Roman" w:hAnsi="Times New Roman"/>
          <w:sz w:val="24"/>
          <w:highlight w:val="yellow"/>
        </w:rPr>
        <w:t xml:space="preserve"> must be s</w:t>
      </w:r>
      <w:r w:rsidR="008C5C9C" w:rsidRPr="001853AD">
        <w:rPr>
          <w:rFonts w:ascii="Times New Roman" w:hAnsi="Times New Roman"/>
          <w:sz w:val="24"/>
          <w:highlight w:val="yellow"/>
        </w:rPr>
        <w:t xml:space="preserve">ubmitted </w:t>
      </w:r>
      <w:r w:rsidR="00D13DC6" w:rsidRPr="001853AD">
        <w:rPr>
          <w:rFonts w:ascii="Times New Roman" w:hAnsi="Times New Roman" w:cs="Times New Roman"/>
          <w:sz w:val="24"/>
          <w:szCs w:val="24"/>
          <w:highlight w:val="yellow"/>
        </w:rPr>
        <w:t xml:space="preserve">electronically to </w:t>
      </w:r>
      <w:r w:rsidR="002A3C38">
        <w:t>[</w:t>
      </w:r>
      <w:r w:rsidR="002A3C38" w:rsidRPr="002A3C38">
        <w:rPr>
          <w:highlight w:val="yellow"/>
        </w:rPr>
        <w:t>PLACEHOLDER – PROCUREMENT EMAIL]</w:t>
      </w:r>
      <w:r w:rsidR="002A3C38">
        <w:rPr>
          <w:highlight w:val="yellow"/>
        </w:rPr>
        <w:t xml:space="preserve"> </w:t>
      </w:r>
      <w:r w:rsidR="00F32BC4">
        <w:rPr>
          <w:rFonts w:ascii="Times New Roman" w:hAnsi="Times New Roman" w:cs="Times New Roman"/>
          <w:sz w:val="24"/>
          <w:szCs w:val="24"/>
          <w:highlight w:val="yellow"/>
        </w:rPr>
        <w:t>and</w:t>
      </w:r>
      <w:r w:rsidR="007A7D80">
        <w:rPr>
          <w:rFonts w:ascii="Times New Roman" w:hAnsi="Times New Roman" w:cs="Times New Roman"/>
          <w:sz w:val="24"/>
          <w:szCs w:val="24"/>
          <w:highlight w:val="yellow"/>
        </w:rPr>
        <w:t xml:space="preserve"> </w:t>
      </w:r>
      <w:r w:rsidR="00041FC4">
        <w:rPr>
          <w:rFonts w:ascii="Times New Roman" w:hAnsi="Times New Roman" w:cs="Times New Roman"/>
          <w:sz w:val="24"/>
          <w:szCs w:val="24"/>
          <w:highlight w:val="yellow"/>
        </w:rPr>
        <w:t>(</w:t>
      </w:r>
      <w:r w:rsidR="00471F74">
        <w:rPr>
          <w:rFonts w:ascii="Times New Roman" w:hAnsi="Times New Roman" w:cs="Times New Roman"/>
          <w:sz w:val="24"/>
          <w:szCs w:val="24"/>
          <w:highlight w:val="yellow"/>
        </w:rPr>
        <w:t>optionally</w:t>
      </w:r>
      <w:r w:rsidR="00041FC4">
        <w:rPr>
          <w:rFonts w:ascii="Times New Roman" w:hAnsi="Times New Roman" w:cs="Times New Roman"/>
          <w:sz w:val="24"/>
          <w:szCs w:val="24"/>
          <w:highlight w:val="yellow"/>
        </w:rPr>
        <w:t>)</w:t>
      </w:r>
      <w:r w:rsidR="007A7D80" w:rsidRPr="00041FC4">
        <w:rPr>
          <w:highlight w:val="yellow"/>
        </w:rPr>
        <w:t xml:space="preserve"> </w:t>
      </w:r>
      <w:r w:rsidR="007A7D80" w:rsidRPr="001853AD">
        <w:rPr>
          <w:rFonts w:ascii="Times New Roman" w:hAnsi="Times New Roman" w:cs="Times New Roman"/>
          <w:sz w:val="24"/>
          <w:szCs w:val="24"/>
          <w:highlight w:val="yellow"/>
        </w:rPr>
        <w:t>delivered by hand or sent by registered mail/ courier to:</w:t>
      </w:r>
      <w:r w:rsidR="008C5C9C" w:rsidRPr="001853AD">
        <w:rPr>
          <w:rFonts w:ascii="Times New Roman" w:hAnsi="Times New Roman"/>
          <w:sz w:val="24"/>
          <w:highlight w:val="yellow"/>
        </w:rPr>
        <w:t xml:space="preserve"> </w:t>
      </w:r>
    </w:p>
    <w:p w14:paraId="2C0E4EB4" w14:textId="47AFA150" w:rsidR="005C2790" w:rsidRDefault="005C2790" w:rsidP="00BB4019">
      <w:pPr>
        <w:pStyle w:val="ListParagraph"/>
        <w:spacing w:after="0"/>
        <w:ind w:left="144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[PLACEHOLDER – ADDRESS FOR SUBMISSION OF PHYSICAL PROPOSALS] </w:t>
      </w:r>
    </w:p>
    <w:p w14:paraId="35A46C1E" w14:textId="02C7505D" w:rsidR="005C2790" w:rsidRDefault="005C2790" w:rsidP="00BB4019">
      <w:pPr>
        <w:pStyle w:val="ListParagraph"/>
        <w:spacing w:after="0"/>
        <w:ind w:left="1440"/>
        <w:rPr>
          <w:rFonts w:ascii="Times New Roman" w:hAnsi="Times New Roman" w:cs="Times New Roman"/>
          <w:sz w:val="24"/>
          <w:szCs w:val="24"/>
          <w:highlight w:val="yellow"/>
        </w:rPr>
      </w:pPr>
      <w:r>
        <w:rPr>
          <w:rFonts w:ascii="Times New Roman" w:hAnsi="Times New Roman" w:cs="Times New Roman"/>
          <w:sz w:val="24"/>
          <w:szCs w:val="24"/>
          <w:highlight w:val="yellow"/>
        </w:rPr>
        <w:t>……</w:t>
      </w:r>
    </w:p>
    <w:p w14:paraId="6C502557" w14:textId="64708346" w:rsidR="005C2790" w:rsidRDefault="005C2790" w:rsidP="00BB4019">
      <w:pPr>
        <w:pStyle w:val="ListParagraph"/>
        <w:spacing w:after="0"/>
        <w:ind w:left="1440"/>
        <w:rPr>
          <w:rFonts w:ascii="Times New Roman" w:hAnsi="Times New Roman" w:cs="Times New Roman"/>
          <w:sz w:val="24"/>
          <w:szCs w:val="24"/>
          <w:highlight w:val="yellow"/>
        </w:rPr>
      </w:pPr>
      <w:r>
        <w:rPr>
          <w:rFonts w:ascii="Times New Roman" w:hAnsi="Times New Roman" w:cs="Times New Roman"/>
          <w:sz w:val="24"/>
          <w:szCs w:val="24"/>
          <w:highlight w:val="yellow"/>
        </w:rPr>
        <w:t>……</w:t>
      </w:r>
    </w:p>
    <w:p w14:paraId="6E8446F8" w14:textId="77777777" w:rsidR="00E84334" w:rsidRPr="002644A2" w:rsidRDefault="00E84334" w:rsidP="001853AD">
      <w:pPr>
        <w:pStyle w:val="ListParagraph"/>
        <w:spacing w:after="0"/>
        <w:ind w:left="792"/>
        <w:rPr>
          <w:rFonts w:ascii="Times New Roman" w:hAnsi="Times New Roman" w:cs="Times New Roman"/>
          <w:sz w:val="24"/>
          <w:szCs w:val="24"/>
        </w:rPr>
      </w:pPr>
    </w:p>
    <w:p w14:paraId="4250011C" w14:textId="45C8C443" w:rsidR="00112CEE" w:rsidRPr="002644A2" w:rsidRDefault="00B4538E" w:rsidP="009623BB">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 xml:space="preserve">Incomplete </w:t>
      </w:r>
      <w:r w:rsidR="00286B21" w:rsidRPr="002644A2">
        <w:rPr>
          <w:rFonts w:ascii="Times New Roman" w:hAnsi="Times New Roman" w:cs="Times New Roman"/>
          <w:b/>
          <w:bCs/>
          <w:sz w:val="24"/>
          <w:szCs w:val="24"/>
        </w:rPr>
        <w:t xml:space="preserve">and Substantial </w:t>
      </w:r>
      <w:r w:rsidRPr="002644A2">
        <w:rPr>
          <w:rFonts w:ascii="Times New Roman" w:hAnsi="Times New Roman" w:cs="Times New Roman"/>
          <w:b/>
          <w:bCs/>
          <w:sz w:val="24"/>
          <w:szCs w:val="24"/>
        </w:rPr>
        <w:t>Applications:</w:t>
      </w:r>
      <w:r w:rsidRPr="002644A2">
        <w:rPr>
          <w:rFonts w:ascii="Times New Roman" w:hAnsi="Times New Roman" w:cs="Times New Roman"/>
          <w:sz w:val="24"/>
          <w:szCs w:val="24"/>
        </w:rPr>
        <w:t xml:space="preserve"> Incomplete </w:t>
      </w:r>
      <w:r w:rsidR="000A1D9E" w:rsidRPr="002644A2">
        <w:rPr>
          <w:rFonts w:ascii="Times New Roman" w:hAnsi="Times New Roman" w:cs="Times New Roman"/>
          <w:sz w:val="24"/>
          <w:szCs w:val="24"/>
        </w:rPr>
        <w:t>Qualifications</w:t>
      </w:r>
      <w:r w:rsidRPr="002644A2">
        <w:rPr>
          <w:rFonts w:ascii="Times New Roman" w:hAnsi="Times New Roman" w:cs="Times New Roman"/>
          <w:sz w:val="24"/>
          <w:szCs w:val="24"/>
        </w:rPr>
        <w:t xml:space="preserve"> will be rejected.</w:t>
      </w:r>
      <w:r w:rsidR="00286B21" w:rsidRPr="002644A2">
        <w:rPr>
          <w:rFonts w:ascii="Times New Roman" w:hAnsi="Times New Roman" w:cs="Times New Roman"/>
          <w:sz w:val="24"/>
          <w:szCs w:val="24"/>
        </w:rPr>
        <w:t xml:space="preserve"> </w:t>
      </w:r>
      <w:r w:rsidR="00112CEE" w:rsidRPr="002644A2">
        <w:rPr>
          <w:rFonts w:ascii="Times New Roman" w:hAnsi="Times New Roman" w:cs="Times New Roman"/>
          <w:sz w:val="24"/>
          <w:szCs w:val="24"/>
        </w:rPr>
        <w:t xml:space="preserve">The Bidder must submit substantially responsive </w:t>
      </w:r>
      <w:r w:rsidR="000A1D9E" w:rsidRPr="002644A2">
        <w:rPr>
          <w:rFonts w:ascii="Times New Roman" w:hAnsi="Times New Roman" w:cs="Times New Roman"/>
          <w:sz w:val="24"/>
          <w:szCs w:val="24"/>
        </w:rPr>
        <w:t>Qualifications</w:t>
      </w:r>
      <w:r w:rsidR="00112CEE" w:rsidRPr="002644A2">
        <w:rPr>
          <w:rFonts w:ascii="Times New Roman" w:hAnsi="Times New Roman" w:cs="Times New Roman"/>
          <w:sz w:val="24"/>
          <w:szCs w:val="24"/>
        </w:rPr>
        <w:t>, i.e.</w:t>
      </w:r>
      <w:r w:rsidR="001F5B52">
        <w:rPr>
          <w:rFonts w:ascii="Times New Roman" w:hAnsi="Times New Roman" w:cs="Times New Roman"/>
          <w:sz w:val="24"/>
          <w:szCs w:val="24"/>
        </w:rPr>
        <w:t>,</w:t>
      </w:r>
      <w:r w:rsidR="00112CEE" w:rsidRPr="002644A2">
        <w:rPr>
          <w:rFonts w:ascii="Times New Roman" w:hAnsi="Times New Roman" w:cs="Times New Roman"/>
          <w:sz w:val="24"/>
          <w:szCs w:val="24"/>
        </w:rPr>
        <w:t xml:space="preserve"> one which conforms to all terms, conditions</w:t>
      </w:r>
      <w:r w:rsidR="001F5B52">
        <w:rPr>
          <w:rFonts w:ascii="Times New Roman" w:hAnsi="Times New Roman" w:cs="Times New Roman"/>
          <w:sz w:val="24"/>
          <w:szCs w:val="24"/>
        </w:rPr>
        <w:t>,</w:t>
      </w:r>
      <w:r w:rsidR="00112CEE" w:rsidRPr="002644A2">
        <w:rPr>
          <w:rFonts w:ascii="Times New Roman" w:hAnsi="Times New Roman" w:cs="Times New Roman"/>
          <w:sz w:val="24"/>
          <w:szCs w:val="24"/>
        </w:rPr>
        <w:t xml:space="preserve"> and specifications of the RF</w:t>
      </w:r>
      <w:r w:rsidR="00690350" w:rsidRPr="002644A2">
        <w:rPr>
          <w:rFonts w:ascii="Times New Roman" w:hAnsi="Times New Roman" w:cs="Times New Roman"/>
          <w:sz w:val="24"/>
          <w:szCs w:val="24"/>
        </w:rPr>
        <w:t>Q</w:t>
      </w:r>
      <w:r w:rsidR="00112CEE" w:rsidRPr="002644A2">
        <w:rPr>
          <w:rFonts w:ascii="Times New Roman" w:hAnsi="Times New Roman" w:cs="Times New Roman"/>
          <w:sz w:val="24"/>
          <w:szCs w:val="24"/>
        </w:rPr>
        <w:t xml:space="preserve"> without material deviation or reservation. Failure to comply with this instruction will result in disqualification of the Bidder.</w:t>
      </w:r>
    </w:p>
    <w:p w14:paraId="632B1116" w14:textId="77777777" w:rsidR="00B4538E" w:rsidRPr="002644A2" w:rsidRDefault="00B4538E" w:rsidP="00B4538E">
      <w:pPr>
        <w:pStyle w:val="ListParagraph"/>
        <w:spacing w:after="0"/>
        <w:ind w:left="792"/>
        <w:rPr>
          <w:rFonts w:ascii="Times New Roman" w:hAnsi="Times New Roman" w:cs="Times New Roman"/>
          <w:sz w:val="24"/>
          <w:szCs w:val="24"/>
        </w:rPr>
      </w:pPr>
    </w:p>
    <w:p w14:paraId="00132CA3" w14:textId="77777777" w:rsidR="005B1F62" w:rsidRDefault="002242CC" w:rsidP="005B1F62">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Use Forms Provided:</w:t>
      </w:r>
      <w:r w:rsidRPr="002644A2">
        <w:rPr>
          <w:rFonts w:ascii="Times New Roman" w:hAnsi="Times New Roman" w:cs="Times New Roman"/>
          <w:sz w:val="24"/>
          <w:szCs w:val="24"/>
        </w:rPr>
        <w:t xml:space="preserve"> </w:t>
      </w:r>
      <w:r w:rsidR="007F4F61" w:rsidRPr="002644A2">
        <w:rPr>
          <w:rFonts w:ascii="Times New Roman" w:hAnsi="Times New Roman" w:cs="Times New Roman"/>
          <w:sz w:val="24"/>
          <w:szCs w:val="24"/>
        </w:rPr>
        <w:t xml:space="preserve">The Bidder must prepare complete </w:t>
      </w:r>
      <w:r w:rsidR="000A1D9E" w:rsidRPr="002644A2">
        <w:rPr>
          <w:rFonts w:ascii="Times New Roman" w:hAnsi="Times New Roman" w:cs="Times New Roman"/>
          <w:sz w:val="24"/>
          <w:szCs w:val="24"/>
        </w:rPr>
        <w:t>Qualifications</w:t>
      </w:r>
      <w:r w:rsidR="007F4F61" w:rsidRPr="002644A2">
        <w:rPr>
          <w:rFonts w:ascii="Times New Roman" w:hAnsi="Times New Roman" w:cs="Times New Roman"/>
          <w:sz w:val="24"/>
          <w:szCs w:val="24"/>
        </w:rPr>
        <w:t xml:space="preserve"> by completing the </w:t>
      </w:r>
      <w:r w:rsidR="00416AC1" w:rsidRPr="002644A2">
        <w:rPr>
          <w:rFonts w:ascii="Times New Roman" w:hAnsi="Times New Roman" w:cs="Times New Roman"/>
          <w:sz w:val="24"/>
          <w:szCs w:val="24"/>
        </w:rPr>
        <w:t xml:space="preserve">required </w:t>
      </w:r>
      <w:r w:rsidR="007F4F61" w:rsidRPr="002644A2">
        <w:rPr>
          <w:rFonts w:ascii="Times New Roman" w:hAnsi="Times New Roman" w:cs="Times New Roman"/>
          <w:sz w:val="24"/>
          <w:szCs w:val="24"/>
        </w:rPr>
        <w:t xml:space="preserve">Appendices. All items </w:t>
      </w:r>
      <w:r w:rsidR="00725795">
        <w:rPr>
          <w:rFonts w:ascii="Times New Roman" w:hAnsi="Times New Roman" w:cs="Times New Roman"/>
          <w:sz w:val="24"/>
          <w:szCs w:val="24"/>
        </w:rPr>
        <w:t xml:space="preserve">are </w:t>
      </w:r>
      <w:r w:rsidR="007F4F61" w:rsidRPr="002644A2">
        <w:rPr>
          <w:rFonts w:ascii="Times New Roman" w:hAnsi="Times New Roman" w:cs="Times New Roman"/>
          <w:sz w:val="24"/>
          <w:szCs w:val="24"/>
        </w:rPr>
        <w:t>to be entered in the prescribed forms contained in the Exhibits, Annexes</w:t>
      </w:r>
      <w:r w:rsidR="004E36E6">
        <w:rPr>
          <w:rFonts w:ascii="Times New Roman" w:hAnsi="Times New Roman" w:cs="Times New Roman"/>
          <w:sz w:val="24"/>
          <w:szCs w:val="24"/>
        </w:rPr>
        <w:t>,</w:t>
      </w:r>
      <w:r w:rsidR="007F4F61" w:rsidRPr="002644A2">
        <w:rPr>
          <w:rFonts w:ascii="Times New Roman" w:hAnsi="Times New Roman" w:cs="Times New Roman"/>
          <w:sz w:val="24"/>
          <w:szCs w:val="24"/>
        </w:rPr>
        <w:t xml:space="preserve"> and Appendices. If necessary, additional sheets may be attached to the </w:t>
      </w:r>
      <w:r w:rsidR="000A1D9E" w:rsidRPr="002644A2">
        <w:rPr>
          <w:rFonts w:ascii="Times New Roman" w:hAnsi="Times New Roman" w:cs="Times New Roman"/>
          <w:sz w:val="24"/>
          <w:szCs w:val="24"/>
        </w:rPr>
        <w:t>Qualifications</w:t>
      </w:r>
      <w:r w:rsidR="007F4F61" w:rsidRPr="002644A2">
        <w:rPr>
          <w:rFonts w:ascii="Times New Roman" w:hAnsi="Times New Roman" w:cs="Times New Roman"/>
          <w:sz w:val="24"/>
          <w:szCs w:val="24"/>
        </w:rPr>
        <w:t>.</w:t>
      </w:r>
    </w:p>
    <w:p w14:paraId="7AA42BBF" w14:textId="77777777" w:rsidR="005B1F62" w:rsidRPr="005B1F62" w:rsidRDefault="005B1F62" w:rsidP="005B1F62">
      <w:pPr>
        <w:pStyle w:val="ListParagraph"/>
        <w:rPr>
          <w:rFonts w:ascii="Times New Roman" w:hAnsi="Times New Roman" w:cs="Times New Roman"/>
          <w:b/>
          <w:bCs/>
          <w:sz w:val="24"/>
          <w:szCs w:val="24"/>
        </w:rPr>
      </w:pPr>
    </w:p>
    <w:p w14:paraId="182AC166" w14:textId="4EBB3CAA" w:rsidR="00C06520" w:rsidRPr="005B1F62" w:rsidRDefault="00B4538E" w:rsidP="005B1F62">
      <w:pPr>
        <w:pStyle w:val="ListParagraph"/>
        <w:numPr>
          <w:ilvl w:val="1"/>
          <w:numId w:val="9"/>
        </w:numPr>
        <w:spacing w:after="0"/>
        <w:rPr>
          <w:rFonts w:ascii="Times New Roman" w:hAnsi="Times New Roman" w:cs="Times New Roman"/>
          <w:sz w:val="24"/>
          <w:szCs w:val="24"/>
        </w:rPr>
      </w:pPr>
      <w:r w:rsidRPr="005B1F62">
        <w:rPr>
          <w:rFonts w:ascii="Times New Roman" w:hAnsi="Times New Roman" w:cs="Times New Roman"/>
          <w:b/>
          <w:bCs/>
          <w:sz w:val="24"/>
          <w:szCs w:val="24"/>
        </w:rPr>
        <w:t xml:space="preserve">Language: </w:t>
      </w:r>
      <w:r w:rsidRPr="005B1F62">
        <w:rPr>
          <w:rFonts w:ascii="Times New Roman" w:hAnsi="Times New Roman" w:cs="Times New Roman"/>
          <w:sz w:val="24"/>
          <w:szCs w:val="24"/>
        </w:rPr>
        <w:t xml:space="preserve">The </w:t>
      </w:r>
      <w:r w:rsidR="000A1D9E" w:rsidRPr="005B1F62">
        <w:rPr>
          <w:rFonts w:ascii="Times New Roman" w:hAnsi="Times New Roman" w:cs="Times New Roman"/>
          <w:sz w:val="24"/>
          <w:szCs w:val="24"/>
        </w:rPr>
        <w:t>Qualifications</w:t>
      </w:r>
      <w:r w:rsidRPr="005B1F62">
        <w:rPr>
          <w:rFonts w:ascii="Times New Roman" w:hAnsi="Times New Roman" w:cs="Times New Roman"/>
          <w:sz w:val="24"/>
          <w:szCs w:val="24"/>
        </w:rPr>
        <w:t xml:space="preserve"> and all related correspondence and documents shall be written in the English language. Supporting documents and printed literature furnished by the bidder with the </w:t>
      </w:r>
      <w:r w:rsidR="000A1D9E" w:rsidRPr="005B1F62">
        <w:rPr>
          <w:rFonts w:ascii="Times New Roman" w:hAnsi="Times New Roman" w:cs="Times New Roman"/>
          <w:sz w:val="24"/>
          <w:szCs w:val="24"/>
        </w:rPr>
        <w:t>Qualifications</w:t>
      </w:r>
      <w:r w:rsidRPr="005B1F62">
        <w:rPr>
          <w:rFonts w:ascii="Times New Roman" w:hAnsi="Times New Roman" w:cs="Times New Roman"/>
          <w:sz w:val="24"/>
          <w:szCs w:val="24"/>
        </w:rPr>
        <w:t xml:space="preserve"> may be in any other language provided they are accompanied by a certified translation in the English language. Supporting materials which are not translated will not be considered. For the purpose of interpretation and evaluation of the </w:t>
      </w:r>
      <w:r w:rsidR="000A1D9E" w:rsidRPr="005B1F62">
        <w:rPr>
          <w:rFonts w:ascii="Times New Roman" w:hAnsi="Times New Roman" w:cs="Times New Roman"/>
          <w:sz w:val="24"/>
          <w:szCs w:val="24"/>
        </w:rPr>
        <w:t>Qualifications</w:t>
      </w:r>
      <w:r w:rsidRPr="005B1F62">
        <w:rPr>
          <w:rFonts w:ascii="Times New Roman" w:hAnsi="Times New Roman" w:cs="Times New Roman"/>
          <w:sz w:val="24"/>
          <w:szCs w:val="24"/>
        </w:rPr>
        <w:t>, the English language translation shall prevail.</w:t>
      </w:r>
    </w:p>
    <w:p w14:paraId="3FE3A8BC" w14:textId="77777777" w:rsidR="00B4538E" w:rsidRPr="002644A2" w:rsidRDefault="00B4538E" w:rsidP="00B4538E">
      <w:pPr>
        <w:pStyle w:val="ListParagraph"/>
        <w:rPr>
          <w:rFonts w:ascii="Times New Roman" w:hAnsi="Times New Roman" w:cs="Times New Roman"/>
          <w:sz w:val="24"/>
          <w:szCs w:val="24"/>
        </w:rPr>
      </w:pPr>
    </w:p>
    <w:p w14:paraId="0D84EF79" w14:textId="4A917B09" w:rsidR="00B4538E" w:rsidRPr="002644A2" w:rsidRDefault="000A1D9E" w:rsidP="00B4538E">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Qualifications</w:t>
      </w:r>
      <w:r w:rsidR="00286B21" w:rsidRPr="002644A2">
        <w:rPr>
          <w:rFonts w:ascii="Times New Roman" w:hAnsi="Times New Roman" w:cs="Times New Roman"/>
          <w:b/>
          <w:bCs/>
          <w:sz w:val="24"/>
          <w:szCs w:val="24"/>
        </w:rPr>
        <w:t xml:space="preserve"> Costs:</w:t>
      </w:r>
      <w:r w:rsidR="00286B21" w:rsidRPr="002644A2">
        <w:rPr>
          <w:rFonts w:ascii="Times New Roman" w:hAnsi="Times New Roman" w:cs="Times New Roman"/>
          <w:sz w:val="24"/>
          <w:szCs w:val="24"/>
        </w:rPr>
        <w:t xml:space="preserve"> </w:t>
      </w:r>
      <w:r w:rsidR="00270A50" w:rsidRPr="002644A2">
        <w:rPr>
          <w:rFonts w:ascii="Times New Roman" w:hAnsi="Times New Roman" w:cs="Times New Roman"/>
          <w:sz w:val="24"/>
          <w:szCs w:val="24"/>
        </w:rPr>
        <w:t xml:space="preserve">The bidder shall bear all costs associated with the preparation and submission of its </w:t>
      </w:r>
      <w:r w:rsidRPr="002644A2">
        <w:rPr>
          <w:rFonts w:ascii="Times New Roman" w:hAnsi="Times New Roman" w:cs="Times New Roman"/>
          <w:sz w:val="24"/>
          <w:szCs w:val="24"/>
        </w:rPr>
        <w:t>Qualifications</w:t>
      </w:r>
      <w:r w:rsidR="00270A50" w:rsidRPr="002644A2">
        <w:rPr>
          <w:rFonts w:ascii="Times New Roman" w:hAnsi="Times New Roman" w:cs="Times New Roman"/>
          <w:sz w:val="24"/>
          <w:szCs w:val="24"/>
        </w:rPr>
        <w:t xml:space="preserve">. </w:t>
      </w:r>
      <w:r w:rsidR="00A50DB0">
        <w:rPr>
          <w:rFonts w:ascii="Times New Roman" w:hAnsi="Times New Roman" w:cs="Times New Roman"/>
          <w:sz w:val="24"/>
          <w:szCs w:val="24"/>
        </w:rPr>
        <w:t xml:space="preserve">[PLACEHOLDER – DISCO NAME] </w:t>
      </w:r>
      <w:r w:rsidR="00270A50" w:rsidRPr="002644A2">
        <w:rPr>
          <w:rFonts w:ascii="Times New Roman" w:hAnsi="Times New Roman" w:cs="Times New Roman"/>
          <w:sz w:val="24"/>
          <w:szCs w:val="24"/>
        </w:rPr>
        <w:t xml:space="preserve"> will </w:t>
      </w:r>
      <w:r w:rsidR="00683E93" w:rsidRPr="002644A2">
        <w:rPr>
          <w:rFonts w:ascii="Times New Roman" w:hAnsi="Times New Roman" w:cs="Times New Roman"/>
          <w:sz w:val="24"/>
          <w:szCs w:val="24"/>
        </w:rPr>
        <w:t xml:space="preserve">not </w:t>
      </w:r>
      <w:r w:rsidR="00270A50" w:rsidRPr="002644A2">
        <w:rPr>
          <w:rFonts w:ascii="Times New Roman" w:hAnsi="Times New Roman" w:cs="Times New Roman"/>
          <w:sz w:val="24"/>
          <w:szCs w:val="24"/>
        </w:rPr>
        <w:t>be responsible or liable for these costs, regardless of the conduct or outcome of the procurement process.</w:t>
      </w:r>
    </w:p>
    <w:p w14:paraId="091ACB19" w14:textId="77777777" w:rsidR="00270A50" w:rsidRPr="002644A2" w:rsidRDefault="00270A50" w:rsidP="00270A50">
      <w:pPr>
        <w:pStyle w:val="ListParagraph"/>
        <w:rPr>
          <w:rFonts w:ascii="Times New Roman" w:hAnsi="Times New Roman" w:cs="Times New Roman"/>
          <w:sz w:val="24"/>
          <w:szCs w:val="24"/>
        </w:rPr>
      </w:pPr>
    </w:p>
    <w:p w14:paraId="19EBE0C6" w14:textId="00B6458F" w:rsidR="00270A50" w:rsidRPr="002644A2" w:rsidRDefault="00416AC1" w:rsidP="00B4538E">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 xml:space="preserve">Authority: </w:t>
      </w:r>
      <w:r w:rsidRPr="002644A2">
        <w:rPr>
          <w:rFonts w:ascii="Times New Roman" w:hAnsi="Times New Roman" w:cs="Times New Roman"/>
          <w:sz w:val="24"/>
          <w:szCs w:val="24"/>
        </w:rPr>
        <w:t xml:space="preserve">Each page of the Financial </w:t>
      </w:r>
      <w:r w:rsidR="000A1D9E" w:rsidRPr="002644A2">
        <w:rPr>
          <w:rFonts w:ascii="Times New Roman" w:hAnsi="Times New Roman" w:cs="Times New Roman"/>
          <w:sz w:val="24"/>
          <w:szCs w:val="24"/>
        </w:rPr>
        <w:t>Qualifications</w:t>
      </w:r>
      <w:r w:rsidRPr="002644A2">
        <w:rPr>
          <w:rFonts w:ascii="Times New Roman" w:hAnsi="Times New Roman" w:cs="Times New Roman"/>
          <w:sz w:val="24"/>
          <w:szCs w:val="24"/>
        </w:rPr>
        <w:t xml:space="preserve">, including the Annexes, Exhibits and Appendices, should be initialed by a person or persons duly authorized to sign on behalf of the Bidder and any associated individuals or Companies. Such authorization shall be indicated by one or more written </w:t>
      </w:r>
      <w:r w:rsidRPr="002644A2">
        <w:rPr>
          <w:rFonts w:ascii="Times New Roman" w:hAnsi="Times New Roman" w:cs="Times New Roman"/>
          <w:i/>
          <w:iCs/>
          <w:sz w:val="24"/>
          <w:szCs w:val="24"/>
        </w:rPr>
        <w:t>Powers of Attorney</w:t>
      </w:r>
      <w:r w:rsidRPr="002644A2">
        <w:rPr>
          <w:rFonts w:ascii="Times New Roman" w:hAnsi="Times New Roman" w:cs="Times New Roman"/>
          <w:sz w:val="24"/>
          <w:szCs w:val="24"/>
        </w:rPr>
        <w:t>.</w:t>
      </w:r>
    </w:p>
    <w:p w14:paraId="44FF8F5E" w14:textId="77777777" w:rsidR="00E8349C" w:rsidRPr="002644A2" w:rsidRDefault="00E8349C" w:rsidP="00E8349C">
      <w:pPr>
        <w:pStyle w:val="ListParagraph"/>
        <w:rPr>
          <w:rFonts w:ascii="Times New Roman" w:hAnsi="Times New Roman" w:cs="Times New Roman"/>
          <w:sz w:val="24"/>
          <w:szCs w:val="24"/>
        </w:rPr>
      </w:pPr>
    </w:p>
    <w:p w14:paraId="290DA1B3" w14:textId="6039FA65" w:rsidR="00BB092A" w:rsidRDefault="00D4376E" w:rsidP="00CA1457">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Legality</w:t>
      </w:r>
      <w:r w:rsidR="004B6E0D" w:rsidRPr="002644A2">
        <w:rPr>
          <w:rFonts w:ascii="Times New Roman" w:hAnsi="Times New Roman" w:cs="Times New Roman"/>
          <w:b/>
          <w:bCs/>
          <w:sz w:val="24"/>
          <w:szCs w:val="24"/>
        </w:rPr>
        <w:t xml:space="preserve"> and Alterations</w:t>
      </w:r>
      <w:r w:rsidRPr="002644A2">
        <w:rPr>
          <w:rFonts w:ascii="Times New Roman" w:hAnsi="Times New Roman" w:cs="Times New Roman"/>
          <w:b/>
          <w:bCs/>
          <w:sz w:val="24"/>
          <w:szCs w:val="24"/>
        </w:rPr>
        <w:t xml:space="preserve">: </w:t>
      </w:r>
      <w:r w:rsidR="000F1244" w:rsidRPr="002644A2">
        <w:rPr>
          <w:rFonts w:ascii="Times New Roman" w:hAnsi="Times New Roman" w:cs="Times New Roman"/>
          <w:sz w:val="24"/>
          <w:szCs w:val="24"/>
        </w:rPr>
        <w:t>Qualifications</w:t>
      </w:r>
      <w:r w:rsidR="00E8349C" w:rsidRPr="002644A2">
        <w:rPr>
          <w:rFonts w:ascii="Times New Roman" w:hAnsi="Times New Roman" w:cs="Times New Roman"/>
          <w:sz w:val="24"/>
          <w:szCs w:val="24"/>
        </w:rPr>
        <w:t xml:space="preserve"> may be rejected if it is illegible or contains omissions, erasures, alterations, additions, or irregularities</w:t>
      </w:r>
      <w:r w:rsidR="00F91B9C">
        <w:rPr>
          <w:rFonts w:ascii="Times New Roman" w:hAnsi="Times New Roman" w:cs="Times New Roman"/>
          <w:sz w:val="24"/>
          <w:szCs w:val="24"/>
        </w:rPr>
        <w:t>,</w:t>
      </w:r>
      <w:r w:rsidR="00E8349C" w:rsidRPr="002644A2">
        <w:rPr>
          <w:rFonts w:ascii="Times New Roman" w:hAnsi="Times New Roman" w:cs="Times New Roman"/>
          <w:sz w:val="24"/>
          <w:szCs w:val="24"/>
        </w:rPr>
        <w:t xml:space="preserve"> except for those alterations </w:t>
      </w:r>
      <w:r w:rsidR="00E8349C" w:rsidRPr="002644A2">
        <w:rPr>
          <w:rFonts w:ascii="Times New Roman" w:hAnsi="Times New Roman" w:cs="Times New Roman"/>
          <w:sz w:val="24"/>
          <w:szCs w:val="24"/>
        </w:rPr>
        <w:lastRenderedPageBreak/>
        <w:t xml:space="preserve">necessary to correct errors made by the Bidder, in which case, such corrections shall be initialed by the person or persons signing the </w:t>
      </w:r>
      <w:r w:rsidR="000F1244" w:rsidRPr="002644A2">
        <w:rPr>
          <w:rFonts w:ascii="Times New Roman" w:hAnsi="Times New Roman" w:cs="Times New Roman"/>
          <w:sz w:val="24"/>
          <w:szCs w:val="24"/>
        </w:rPr>
        <w:t>Qualifications</w:t>
      </w:r>
      <w:r w:rsidR="00E8349C" w:rsidRPr="002644A2">
        <w:rPr>
          <w:rFonts w:ascii="Times New Roman" w:hAnsi="Times New Roman" w:cs="Times New Roman"/>
          <w:sz w:val="24"/>
          <w:szCs w:val="24"/>
        </w:rPr>
        <w:t>.</w:t>
      </w:r>
    </w:p>
    <w:p w14:paraId="56ED62AC" w14:textId="77777777" w:rsidR="005C2790" w:rsidRPr="005C2790" w:rsidRDefault="005C2790" w:rsidP="005C2790">
      <w:pPr>
        <w:pStyle w:val="ListParagraph"/>
        <w:rPr>
          <w:rFonts w:ascii="Times New Roman" w:hAnsi="Times New Roman" w:cs="Times New Roman"/>
          <w:sz w:val="24"/>
          <w:szCs w:val="24"/>
        </w:rPr>
      </w:pPr>
    </w:p>
    <w:p w14:paraId="28D6E3C9" w14:textId="77777777" w:rsidR="005C2790" w:rsidRPr="00E86444" w:rsidRDefault="005C2790" w:rsidP="00E86444">
      <w:pPr>
        <w:spacing w:after="0"/>
        <w:rPr>
          <w:rFonts w:ascii="Times New Roman" w:hAnsi="Times New Roman" w:cs="Times New Roman"/>
          <w:sz w:val="24"/>
          <w:szCs w:val="24"/>
        </w:rPr>
      </w:pPr>
    </w:p>
    <w:p w14:paraId="69029C0F" w14:textId="77777777" w:rsidR="00400AAF" w:rsidRPr="00400AAF" w:rsidRDefault="00400AAF" w:rsidP="00400AAF">
      <w:pPr>
        <w:pStyle w:val="ListParagraph"/>
        <w:rPr>
          <w:rFonts w:ascii="Times New Roman" w:hAnsi="Times New Roman" w:cs="Times New Roman"/>
          <w:sz w:val="24"/>
          <w:szCs w:val="24"/>
        </w:rPr>
      </w:pPr>
    </w:p>
    <w:p w14:paraId="49EECB85" w14:textId="77777777" w:rsidR="00400AAF" w:rsidRDefault="00400AAF" w:rsidP="00400AAF">
      <w:pPr>
        <w:pStyle w:val="ListParagraph"/>
        <w:spacing w:after="0"/>
        <w:ind w:left="792"/>
        <w:rPr>
          <w:rFonts w:ascii="Times New Roman" w:hAnsi="Times New Roman" w:cs="Times New Roman"/>
          <w:sz w:val="24"/>
          <w:szCs w:val="24"/>
        </w:rPr>
      </w:pPr>
    </w:p>
    <w:p w14:paraId="3CB6632D" w14:textId="77777777" w:rsidR="00F61B7D" w:rsidRDefault="00F61B7D" w:rsidP="00400AAF">
      <w:pPr>
        <w:pStyle w:val="ListParagraph"/>
        <w:spacing w:after="0"/>
        <w:ind w:left="792"/>
        <w:rPr>
          <w:rFonts w:ascii="Times New Roman" w:hAnsi="Times New Roman" w:cs="Times New Roman"/>
          <w:sz w:val="24"/>
          <w:szCs w:val="24"/>
        </w:rPr>
      </w:pPr>
    </w:p>
    <w:p w14:paraId="453530A5" w14:textId="77777777" w:rsidR="00F61B7D" w:rsidRPr="002644A2" w:rsidRDefault="00F61B7D" w:rsidP="00400AAF">
      <w:pPr>
        <w:pStyle w:val="ListParagraph"/>
        <w:spacing w:after="0"/>
        <w:ind w:left="792"/>
        <w:rPr>
          <w:rFonts w:ascii="Times New Roman" w:hAnsi="Times New Roman" w:cs="Times New Roman"/>
          <w:sz w:val="24"/>
          <w:szCs w:val="24"/>
        </w:rPr>
      </w:pPr>
    </w:p>
    <w:p w14:paraId="6212955F" w14:textId="061795A3" w:rsidR="00BB092A" w:rsidRPr="002644A2" w:rsidRDefault="00BB092A" w:rsidP="000B025C">
      <w:pPr>
        <w:pStyle w:val="Heading1"/>
        <w:rPr>
          <w:rFonts w:ascii="Times New Roman" w:hAnsi="Times New Roman" w:cs="Times New Roman"/>
        </w:rPr>
      </w:pPr>
      <w:bookmarkStart w:id="8" w:name="_Toc153368045"/>
      <w:r w:rsidRPr="002644A2">
        <w:rPr>
          <w:rFonts w:ascii="Times New Roman" w:hAnsi="Times New Roman" w:cs="Times New Roman"/>
        </w:rPr>
        <w:t>DOCUMENTS TO INCLUDE IN QUALIFICATIONS</w:t>
      </w:r>
      <w:bookmarkEnd w:id="8"/>
    </w:p>
    <w:p w14:paraId="37AEC4AD" w14:textId="7E08B346" w:rsidR="00BB092A" w:rsidRPr="002644A2" w:rsidRDefault="00BB092A" w:rsidP="00BB092A">
      <w:pPr>
        <w:pStyle w:val="ListParagraph"/>
        <w:spacing w:after="0"/>
        <w:ind w:left="792"/>
        <w:rPr>
          <w:rFonts w:ascii="Times New Roman" w:hAnsi="Times New Roman" w:cs="Times New Roman"/>
          <w:sz w:val="24"/>
          <w:szCs w:val="24"/>
        </w:rPr>
      </w:pPr>
    </w:p>
    <w:p w14:paraId="136DD13C" w14:textId="5536E4B2" w:rsidR="007629A3" w:rsidRDefault="00BB092A" w:rsidP="005034F4">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sz w:val="24"/>
          <w:szCs w:val="24"/>
        </w:rPr>
        <w:t>Qualifications must include the following documents</w:t>
      </w:r>
      <w:r w:rsidR="00F91B9C">
        <w:rPr>
          <w:rFonts w:ascii="Times New Roman" w:hAnsi="Times New Roman" w:cs="Times New Roman"/>
          <w:sz w:val="24"/>
          <w:szCs w:val="24"/>
        </w:rPr>
        <w:t>,</w:t>
      </w:r>
      <w:r w:rsidR="005034F4" w:rsidRPr="005034F4">
        <w:rPr>
          <w:rFonts w:ascii="Times New Roman" w:hAnsi="Times New Roman" w:cs="Times New Roman"/>
          <w:sz w:val="24"/>
          <w:szCs w:val="24"/>
        </w:rPr>
        <w:t xml:space="preserve"> </w:t>
      </w:r>
      <w:r w:rsidR="005034F4" w:rsidRPr="006C02FD">
        <w:rPr>
          <w:rFonts w:ascii="Times New Roman" w:hAnsi="Times New Roman" w:cs="Times New Roman"/>
          <w:sz w:val="24"/>
          <w:szCs w:val="24"/>
        </w:rPr>
        <w:t>which will be assessed to determine if the Bidder is acceptable to become a Pre-Qualified Organization</w:t>
      </w:r>
      <w:r w:rsidR="00C66B1A">
        <w:rPr>
          <w:rFonts w:ascii="Times New Roman" w:hAnsi="Times New Roman" w:cs="Times New Roman"/>
          <w:sz w:val="24"/>
          <w:szCs w:val="24"/>
        </w:rPr>
        <w:t xml:space="preserve">. </w:t>
      </w:r>
      <w:r w:rsidR="00732A6F" w:rsidRPr="00A1158F">
        <w:rPr>
          <w:rFonts w:ascii="Times New Roman" w:hAnsi="Times New Roman" w:cs="Times New Roman"/>
          <w:b/>
          <w:sz w:val="24"/>
          <w:szCs w:val="24"/>
        </w:rPr>
        <w:t>Bidders are welcome to make</w:t>
      </w:r>
      <w:r w:rsidR="00C66B1A" w:rsidRPr="00A1158F">
        <w:rPr>
          <w:rFonts w:ascii="Times New Roman" w:hAnsi="Times New Roman" w:cs="Times New Roman"/>
          <w:b/>
          <w:sz w:val="24"/>
          <w:szCs w:val="24"/>
        </w:rPr>
        <w:t xml:space="preserve"> joint submission</w:t>
      </w:r>
      <w:r w:rsidR="00732A6F" w:rsidRPr="00A1158F">
        <w:rPr>
          <w:rFonts w:ascii="Times New Roman" w:hAnsi="Times New Roman" w:cs="Times New Roman"/>
          <w:b/>
          <w:sz w:val="24"/>
          <w:szCs w:val="24"/>
        </w:rPr>
        <w:t>s</w:t>
      </w:r>
      <w:r w:rsidR="00C66B1A">
        <w:rPr>
          <w:rFonts w:ascii="Times New Roman" w:hAnsi="Times New Roman" w:cs="Times New Roman"/>
          <w:sz w:val="24"/>
          <w:szCs w:val="24"/>
        </w:rPr>
        <w:t xml:space="preserve">. In </w:t>
      </w:r>
      <w:r w:rsidR="00AD6455">
        <w:rPr>
          <w:rFonts w:ascii="Times New Roman" w:hAnsi="Times New Roman" w:cs="Times New Roman"/>
          <w:sz w:val="24"/>
          <w:szCs w:val="24"/>
        </w:rPr>
        <w:t xml:space="preserve">the </w:t>
      </w:r>
      <w:r w:rsidR="00C66B1A">
        <w:rPr>
          <w:rFonts w:ascii="Times New Roman" w:hAnsi="Times New Roman" w:cs="Times New Roman"/>
          <w:sz w:val="24"/>
          <w:szCs w:val="24"/>
        </w:rPr>
        <w:t xml:space="preserve">case of a joint submission, the required </w:t>
      </w:r>
      <w:r w:rsidR="005C4F4C">
        <w:rPr>
          <w:rFonts w:ascii="Times New Roman" w:hAnsi="Times New Roman" w:cs="Times New Roman"/>
          <w:sz w:val="24"/>
          <w:szCs w:val="24"/>
        </w:rPr>
        <w:t>documents</w:t>
      </w:r>
      <w:r w:rsidR="00C66B1A">
        <w:rPr>
          <w:rFonts w:ascii="Times New Roman" w:hAnsi="Times New Roman" w:cs="Times New Roman"/>
          <w:sz w:val="24"/>
          <w:szCs w:val="24"/>
        </w:rPr>
        <w:t xml:space="preserve"> should be submitted for each organization involved in the joint bid</w:t>
      </w:r>
      <w:r w:rsidR="008F13C7">
        <w:rPr>
          <w:rFonts w:ascii="Times New Roman" w:hAnsi="Times New Roman" w:cs="Times New Roman"/>
          <w:sz w:val="24"/>
          <w:szCs w:val="24"/>
        </w:rPr>
        <w:t xml:space="preserve"> </w:t>
      </w:r>
    </w:p>
    <w:p w14:paraId="5B188B97" w14:textId="77777777" w:rsidR="00C66B1A" w:rsidRPr="005034F4" w:rsidRDefault="00C66B1A" w:rsidP="00C66B1A">
      <w:pPr>
        <w:pStyle w:val="ListParagraph"/>
        <w:spacing w:after="0"/>
        <w:ind w:left="792"/>
        <w:rPr>
          <w:rFonts w:ascii="Times New Roman" w:hAnsi="Times New Roman" w:cs="Times New Roman"/>
          <w:sz w:val="24"/>
          <w:szCs w:val="24"/>
        </w:rPr>
      </w:pPr>
    </w:p>
    <w:p w14:paraId="2AAEB4F2" w14:textId="449B27A0" w:rsidR="00500D3F" w:rsidRPr="002644A2" w:rsidRDefault="00500D3F" w:rsidP="00500D3F">
      <w:pPr>
        <w:pStyle w:val="ListParagraph"/>
        <w:numPr>
          <w:ilvl w:val="2"/>
          <w:numId w:val="9"/>
        </w:numPr>
        <w:spacing w:after="120"/>
        <w:contextualSpacing w:val="0"/>
        <w:rPr>
          <w:rFonts w:ascii="Times New Roman" w:hAnsi="Times New Roman" w:cs="Times New Roman"/>
          <w:b/>
          <w:bCs/>
          <w:sz w:val="24"/>
          <w:szCs w:val="24"/>
        </w:rPr>
      </w:pPr>
      <w:r w:rsidRPr="002644A2">
        <w:rPr>
          <w:rFonts w:ascii="Times New Roman" w:hAnsi="Times New Roman" w:cs="Times New Roman"/>
          <w:b/>
          <w:bCs/>
          <w:sz w:val="24"/>
          <w:szCs w:val="24"/>
        </w:rPr>
        <w:t>Signed Bidder Qualifications Checklist (Exhibit A)</w:t>
      </w:r>
    </w:p>
    <w:p w14:paraId="702E0DE2" w14:textId="3424365C" w:rsidR="00500D3F" w:rsidRPr="00385ED0" w:rsidRDefault="00500D3F" w:rsidP="00500D3F">
      <w:pPr>
        <w:pStyle w:val="ListParagraph"/>
        <w:numPr>
          <w:ilvl w:val="2"/>
          <w:numId w:val="9"/>
        </w:numPr>
        <w:spacing w:after="120"/>
        <w:contextualSpacing w:val="0"/>
        <w:rPr>
          <w:rFonts w:ascii="Times New Roman" w:hAnsi="Times New Roman" w:cs="Times New Roman"/>
          <w:b/>
          <w:bCs/>
          <w:sz w:val="24"/>
          <w:szCs w:val="24"/>
        </w:rPr>
      </w:pPr>
      <w:r w:rsidRPr="00385ED0">
        <w:rPr>
          <w:rFonts w:ascii="Times New Roman" w:hAnsi="Times New Roman" w:cs="Times New Roman"/>
          <w:b/>
          <w:bCs/>
          <w:sz w:val="24"/>
          <w:szCs w:val="24"/>
        </w:rPr>
        <w:t xml:space="preserve">Signed Affidavit (Appendix 1) </w:t>
      </w:r>
    </w:p>
    <w:p w14:paraId="1B579D53" w14:textId="6DEE75E7" w:rsidR="00500D3F" w:rsidRPr="002644A2" w:rsidRDefault="00500D3F" w:rsidP="00500D3F">
      <w:pPr>
        <w:pStyle w:val="ListParagraph"/>
        <w:numPr>
          <w:ilvl w:val="2"/>
          <w:numId w:val="9"/>
        </w:numPr>
        <w:spacing w:after="120"/>
        <w:contextualSpacing w:val="0"/>
        <w:rPr>
          <w:rFonts w:ascii="Times New Roman" w:hAnsi="Times New Roman" w:cs="Times New Roman"/>
          <w:b/>
          <w:bCs/>
          <w:sz w:val="24"/>
          <w:szCs w:val="24"/>
        </w:rPr>
      </w:pPr>
      <w:r w:rsidRPr="002644A2">
        <w:rPr>
          <w:rFonts w:ascii="Times New Roman" w:hAnsi="Times New Roman" w:cs="Times New Roman"/>
          <w:b/>
          <w:bCs/>
          <w:sz w:val="24"/>
          <w:szCs w:val="24"/>
        </w:rPr>
        <w:t>Company Description</w:t>
      </w:r>
    </w:p>
    <w:p w14:paraId="0B3B3001" w14:textId="76963DD9" w:rsidR="00500D3F" w:rsidRPr="002644A2" w:rsidRDefault="00500D3F" w:rsidP="00500D3F">
      <w:pPr>
        <w:pStyle w:val="ListParagraph"/>
        <w:numPr>
          <w:ilvl w:val="3"/>
          <w:numId w:val="9"/>
        </w:numPr>
        <w:spacing w:after="120"/>
        <w:ind w:left="2088" w:hanging="1008"/>
        <w:contextualSpacing w:val="0"/>
        <w:rPr>
          <w:rFonts w:ascii="Times New Roman" w:hAnsi="Times New Roman" w:cs="Times New Roman"/>
          <w:sz w:val="24"/>
          <w:szCs w:val="24"/>
        </w:rPr>
      </w:pPr>
      <w:r w:rsidRPr="002644A2">
        <w:rPr>
          <w:rFonts w:ascii="Times New Roman" w:hAnsi="Times New Roman" w:cs="Times New Roman"/>
          <w:sz w:val="24"/>
          <w:szCs w:val="24"/>
        </w:rPr>
        <w:t>Company(s) Details: Company name, country of incorporation</w:t>
      </w:r>
      <w:r>
        <w:rPr>
          <w:rFonts w:ascii="Times New Roman" w:hAnsi="Times New Roman" w:cs="Times New Roman"/>
          <w:sz w:val="24"/>
          <w:szCs w:val="24"/>
        </w:rPr>
        <w:t>,</w:t>
      </w:r>
      <w:r w:rsidRPr="002644A2">
        <w:rPr>
          <w:rFonts w:ascii="Times New Roman" w:hAnsi="Times New Roman" w:cs="Times New Roman"/>
          <w:sz w:val="24"/>
          <w:szCs w:val="24"/>
        </w:rPr>
        <w:t xml:space="preserve"> registered address, company’s website, year in which the company was established, company type of association, registration number (following the format of </w:t>
      </w:r>
      <w:r w:rsidRPr="002644A2">
        <w:rPr>
          <w:rFonts w:ascii="Times New Roman" w:hAnsi="Times New Roman" w:cs="Times New Roman"/>
          <w:b/>
          <w:bCs/>
          <w:sz w:val="24"/>
          <w:szCs w:val="24"/>
        </w:rPr>
        <w:t>Appendix 2a or 2b</w:t>
      </w:r>
      <w:r w:rsidRPr="002644A2">
        <w:rPr>
          <w:rFonts w:ascii="Times New Roman" w:hAnsi="Times New Roman" w:cs="Times New Roman"/>
          <w:sz w:val="24"/>
          <w:szCs w:val="24"/>
        </w:rPr>
        <w:t>)</w:t>
      </w:r>
    </w:p>
    <w:p w14:paraId="2ABD115E" w14:textId="349D7B79" w:rsidR="00500D3F" w:rsidRPr="002644A2" w:rsidRDefault="00500D3F" w:rsidP="00500D3F">
      <w:pPr>
        <w:pStyle w:val="ListParagraph"/>
        <w:numPr>
          <w:ilvl w:val="3"/>
          <w:numId w:val="9"/>
        </w:numPr>
        <w:spacing w:after="120"/>
        <w:ind w:left="2088" w:hanging="1008"/>
        <w:contextualSpacing w:val="0"/>
        <w:rPr>
          <w:rFonts w:ascii="Times New Roman" w:hAnsi="Times New Roman" w:cs="Times New Roman"/>
          <w:sz w:val="24"/>
          <w:szCs w:val="24"/>
        </w:rPr>
      </w:pPr>
      <w:r w:rsidRPr="002644A2">
        <w:rPr>
          <w:rFonts w:ascii="Times New Roman" w:hAnsi="Times New Roman" w:cs="Times New Roman"/>
          <w:sz w:val="24"/>
          <w:szCs w:val="24"/>
        </w:rPr>
        <w:t>Contact Person: Contact Name, Address, email, phone number, position in company</w:t>
      </w:r>
      <w:r w:rsidR="00C21D1A">
        <w:rPr>
          <w:rFonts w:ascii="Times New Roman" w:hAnsi="Times New Roman" w:cs="Times New Roman"/>
          <w:sz w:val="24"/>
          <w:szCs w:val="24"/>
        </w:rPr>
        <w:t>.</w:t>
      </w:r>
      <w:r w:rsidRPr="002644A2">
        <w:rPr>
          <w:rFonts w:ascii="Times New Roman" w:hAnsi="Times New Roman" w:cs="Times New Roman"/>
          <w:sz w:val="24"/>
          <w:szCs w:val="24"/>
        </w:rPr>
        <w:t xml:space="preserve"> </w:t>
      </w:r>
    </w:p>
    <w:p w14:paraId="04DF18A1" w14:textId="6C46321F" w:rsidR="00500D3F" w:rsidRPr="002644A2" w:rsidRDefault="00500D3F" w:rsidP="00500D3F">
      <w:pPr>
        <w:pStyle w:val="ListParagraph"/>
        <w:numPr>
          <w:ilvl w:val="3"/>
          <w:numId w:val="9"/>
        </w:numPr>
        <w:spacing w:after="120"/>
        <w:ind w:left="2088" w:hanging="1008"/>
        <w:contextualSpacing w:val="0"/>
        <w:rPr>
          <w:rFonts w:ascii="Times New Roman" w:hAnsi="Times New Roman" w:cs="Times New Roman"/>
          <w:sz w:val="24"/>
          <w:szCs w:val="24"/>
        </w:rPr>
      </w:pPr>
      <w:r w:rsidRPr="002644A2">
        <w:rPr>
          <w:rFonts w:ascii="Times New Roman" w:hAnsi="Times New Roman" w:cs="Times New Roman"/>
          <w:sz w:val="24"/>
          <w:szCs w:val="24"/>
        </w:rPr>
        <w:t xml:space="preserve">Company </w:t>
      </w:r>
      <w:r>
        <w:rPr>
          <w:rFonts w:ascii="Times New Roman" w:hAnsi="Times New Roman" w:cs="Times New Roman"/>
          <w:sz w:val="24"/>
          <w:szCs w:val="24"/>
        </w:rPr>
        <w:t>O</w:t>
      </w:r>
      <w:r w:rsidRPr="002644A2">
        <w:rPr>
          <w:rFonts w:ascii="Times New Roman" w:hAnsi="Times New Roman" w:cs="Times New Roman"/>
          <w:sz w:val="24"/>
          <w:szCs w:val="24"/>
        </w:rPr>
        <w:t xml:space="preserve">wnership: Name the direct and beneficial owners of the company and their share of ownership (following the format of </w:t>
      </w:r>
      <w:r w:rsidRPr="002644A2">
        <w:rPr>
          <w:rFonts w:ascii="Times New Roman" w:hAnsi="Times New Roman" w:cs="Times New Roman"/>
          <w:b/>
          <w:bCs/>
          <w:sz w:val="24"/>
          <w:szCs w:val="24"/>
        </w:rPr>
        <w:t>Appendix 3</w:t>
      </w:r>
      <w:r w:rsidRPr="002644A2">
        <w:rPr>
          <w:rFonts w:ascii="Times New Roman" w:hAnsi="Times New Roman" w:cs="Times New Roman"/>
          <w:sz w:val="24"/>
          <w:szCs w:val="24"/>
        </w:rPr>
        <w:t>)</w:t>
      </w:r>
    </w:p>
    <w:p w14:paraId="680DA3A1" w14:textId="40BCB718" w:rsidR="00500D3F" w:rsidRPr="002644A2" w:rsidRDefault="00500D3F" w:rsidP="00500D3F">
      <w:pPr>
        <w:pStyle w:val="ListParagraph"/>
        <w:numPr>
          <w:ilvl w:val="3"/>
          <w:numId w:val="9"/>
        </w:numPr>
        <w:spacing w:after="120"/>
        <w:ind w:left="2088" w:hanging="1008"/>
        <w:contextualSpacing w:val="0"/>
        <w:rPr>
          <w:rFonts w:ascii="Times New Roman" w:hAnsi="Times New Roman" w:cs="Times New Roman"/>
          <w:sz w:val="24"/>
          <w:szCs w:val="24"/>
        </w:rPr>
      </w:pPr>
      <w:r w:rsidRPr="002644A2">
        <w:rPr>
          <w:rFonts w:ascii="Times New Roman" w:hAnsi="Times New Roman" w:cs="Times New Roman"/>
          <w:sz w:val="24"/>
          <w:szCs w:val="24"/>
        </w:rPr>
        <w:t xml:space="preserve">Board and Senior Management: List the names of all members of the board and </w:t>
      </w:r>
      <w:r w:rsidR="005F1ED7">
        <w:rPr>
          <w:rFonts w:ascii="Times New Roman" w:hAnsi="Times New Roman" w:cs="Times New Roman"/>
          <w:sz w:val="24"/>
          <w:szCs w:val="24"/>
        </w:rPr>
        <w:t>executive manag</w:t>
      </w:r>
      <w:r w:rsidR="00F01664">
        <w:rPr>
          <w:rFonts w:ascii="Times New Roman" w:hAnsi="Times New Roman" w:cs="Times New Roman"/>
          <w:sz w:val="24"/>
          <w:szCs w:val="24"/>
        </w:rPr>
        <w:t>e</w:t>
      </w:r>
      <w:r w:rsidR="005F1ED7">
        <w:rPr>
          <w:rFonts w:ascii="Times New Roman" w:hAnsi="Times New Roman" w:cs="Times New Roman"/>
          <w:sz w:val="24"/>
          <w:szCs w:val="24"/>
        </w:rPr>
        <w:t>ment</w:t>
      </w:r>
      <w:r w:rsidRPr="002644A2">
        <w:rPr>
          <w:rFonts w:ascii="Times New Roman" w:hAnsi="Times New Roman" w:cs="Times New Roman"/>
          <w:sz w:val="24"/>
          <w:szCs w:val="24"/>
        </w:rPr>
        <w:t xml:space="preserve"> (following the format of </w:t>
      </w:r>
      <w:r w:rsidRPr="002644A2">
        <w:rPr>
          <w:rFonts w:ascii="Times New Roman" w:hAnsi="Times New Roman" w:cs="Times New Roman"/>
          <w:b/>
          <w:bCs/>
          <w:sz w:val="24"/>
          <w:szCs w:val="24"/>
        </w:rPr>
        <w:t>Appendix 4</w:t>
      </w:r>
      <w:r w:rsidRPr="002644A2">
        <w:rPr>
          <w:rFonts w:ascii="Times New Roman" w:hAnsi="Times New Roman" w:cs="Times New Roman"/>
          <w:sz w:val="24"/>
          <w:szCs w:val="24"/>
        </w:rPr>
        <w:t>)</w:t>
      </w:r>
    </w:p>
    <w:p w14:paraId="738D318A" w14:textId="59A0505E" w:rsidR="00500D3F" w:rsidRPr="002644A2" w:rsidRDefault="00500D3F" w:rsidP="00500D3F">
      <w:pPr>
        <w:pStyle w:val="ListParagraph"/>
        <w:numPr>
          <w:ilvl w:val="4"/>
          <w:numId w:val="9"/>
        </w:numPr>
        <w:spacing w:after="120"/>
        <w:ind w:left="2880" w:hanging="1440"/>
        <w:contextualSpacing w:val="0"/>
        <w:rPr>
          <w:rFonts w:ascii="Times New Roman" w:hAnsi="Times New Roman" w:cs="Times New Roman"/>
          <w:sz w:val="24"/>
          <w:szCs w:val="24"/>
        </w:rPr>
      </w:pPr>
      <w:r w:rsidRPr="002644A2">
        <w:rPr>
          <w:rFonts w:ascii="Times New Roman" w:hAnsi="Times New Roman" w:cs="Times New Roman"/>
          <w:sz w:val="24"/>
          <w:szCs w:val="24"/>
        </w:rPr>
        <w:t>Certified copy of Resolution (e.g., executive management or board resolution) authorizing corporation's representative to file the Qualifications and sign subsequent agreements</w:t>
      </w:r>
      <w:r w:rsidR="00C21D1A">
        <w:rPr>
          <w:rFonts w:ascii="Times New Roman" w:hAnsi="Times New Roman" w:cs="Times New Roman"/>
          <w:sz w:val="24"/>
          <w:szCs w:val="24"/>
        </w:rPr>
        <w:t>.</w:t>
      </w:r>
      <w:r w:rsidR="005E5913">
        <w:rPr>
          <w:rFonts w:ascii="Times New Roman" w:hAnsi="Times New Roman" w:cs="Times New Roman"/>
          <w:sz w:val="24"/>
          <w:szCs w:val="24"/>
        </w:rPr>
        <w:t xml:space="preserve"> </w:t>
      </w:r>
      <w:r w:rsidR="0051414B" w:rsidRPr="00E56DB8">
        <w:rPr>
          <w:rFonts w:ascii="Times New Roman" w:hAnsi="Times New Roman" w:cs="Times New Roman"/>
          <w:sz w:val="24"/>
          <w:szCs w:val="24"/>
        </w:rPr>
        <w:t>Passport-size photograph of the authorized representative</w:t>
      </w:r>
      <w:r w:rsidR="00FB1775" w:rsidRPr="00E56DB8">
        <w:rPr>
          <w:rFonts w:ascii="Times New Roman" w:hAnsi="Times New Roman" w:cs="Times New Roman"/>
          <w:sz w:val="24"/>
          <w:szCs w:val="24"/>
        </w:rPr>
        <w:t xml:space="preserve"> should be </w:t>
      </w:r>
      <w:r w:rsidR="00396252" w:rsidRPr="00E56DB8">
        <w:rPr>
          <w:rFonts w:ascii="Times New Roman" w:hAnsi="Times New Roman" w:cs="Times New Roman"/>
          <w:sz w:val="24"/>
          <w:szCs w:val="24"/>
        </w:rPr>
        <w:t>provided.</w:t>
      </w:r>
    </w:p>
    <w:p w14:paraId="0059514E" w14:textId="31F9BD0D" w:rsidR="00500D3F" w:rsidRPr="002644A2" w:rsidRDefault="00500D3F" w:rsidP="00500D3F">
      <w:pPr>
        <w:pStyle w:val="ListParagraph"/>
        <w:numPr>
          <w:ilvl w:val="3"/>
          <w:numId w:val="9"/>
        </w:numPr>
        <w:spacing w:after="120"/>
        <w:ind w:left="2088" w:hanging="1008"/>
        <w:contextualSpacing w:val="0"/>
        <w:rPr>
          <w:rFonts w:ascii="Times New Roman" w:hAnsi="Times New Roman" w:cs="Times New Roman"/>
          <w:sz w:val="24"/>
          <w:szCs w:val="24"/>
        </w:rPr>
      </w:pPr>
      <w:r w:rsidRPr="002644A2">
        <w:rPr>
          <w:rFonts w:ascii="Times New Roman" w:hAnsi="Times New Roman" w:cs="Times New Roman"/>
          <w:sz w:val="24"/>
          <w:szCs w:val="24"/>
        </w:rPr>
        <w:t>Provide proof that a</w:t>
      </w:r>
      <w:r>
        <w:rPr>
          <w:rFonts w:ascii="Times New Roman" w:hAnsi="Times New Roman" w:cs="Times New Roman"/>
          <w:sz w:val="24"/>
          <w:szCs w:val="24"/>
        </w:rPr>
        <w:t>t least one</w:t>
      </w:r>
      <w:r w:rsidRPr="002644A2">
        <w:rPr>
          <w:rFonts w:ascii="Times New Roman" w:hAnsi="Times New Roman" w:cs="Times New Roman"/>
          <w:sz w:val="24"/>
          <w:szCs w:val="24"/>
        </w:rPr>
        <w:t xml:space="preserve"> key </w:t>
      </w:r>
      <w:r>
        <w:rPr>
          <w:rFonts w:ascii="Times New Roman" w:hAnsi="Times New Roman" w:cs="Times New Roman"/>
          <w:sz w:val="24"/>
          <w:szCs w:val="24"/>
        </w:rPr>
        <w:t xml:space="preserve">member of the </w:t>
      </w:r>
      <w:r w:rsidR="00222577">
        <w:rPr>
          <w:rFonts w:ascii="Times New Roman" w:hAnsi="Times New Roman" w:cs="Times New Roman"/>
          <w:sz w:val="24"/>
          <w:szCs w:val="24"/>
        </w:rPr>
        <w:t>executive</w:t>
      </w:r>
      <w:r>
        <w:rPr>
          <w:rFonts w:ascii="Times New Roman" w:hAnsi="Times New Roman" w:cs="Times New Roman"/>
          <w:sz w:val="24"/>
          <w:szCs w:val="24"/>
        </w:rPr>
        <w:t xml:space="preserve"> </w:t>
      </w:r>
      <w:r w:rsidRPr="002644A2">
        <w:rPr>
          <w:rFonts w:ascii="Times New Roman" w:hAnsi="Times New Roman" w:cs="Times New Roman"/>
          <w:sz w:val="24"/>
          <w:szCs w:val="24"/>
        </w:rPr>
        <w:t xml:space="preserve">management staff has sufficient experience executing </w:t>
      </w:r>
      <w:r>
        <w:rPr>
          <w:rFonts w:ascii="Times New Roman" w:hAnsi="Times New Roman" w:cs="Times New Roman"/>
          <w:sz w:val="24"/>
          <w:szCs w:val="24"/>
        </w:rPr>
        <w:t>electricity generation projects.</w:t>
      </w:r>
      <w:r w:rsidRPr="002644A2">
        <w:rPr>
          <w:rFonts w:ascii="Times New Roman" w:hAnsi="Times New Roman" w:cs="Times New Roman"/>
          <w:sz w:val="24"/>
          <w:szCs w:val="24"/>
        </w:rPr>
        <w:t xml:space="preserve">  </w:t>
      </w:r>
    </w:p>
    <w:p w14:paraId="7D90D887" w14:textId="6C9FD06D" w:rsidR="00500D3F" w:rsidRPr="002644A2" w:rsidRDefault="00500D3F" w:rsidP="00500D3F">
      <w:pPr>
        <w:pStyle w:val="ListParagraph"/>
        <w:numPr>
          <w:ilvl w:val="3"/>
          <w:numId w:val="9"/>
        </w:numPr>
        <w:spacing w:after="120"/>
        <w:ind w:left="2088" w:hanging="1008"/>
        <w:contextualSpacing w:val="0"/>
        <w:rPr>
          <w:rFonts w:ascii="Times New Roman" w:hAnsi="Times New Roman" w:cs="Times New Roman"/>
          <w:sz w:val="24"/>
          <w:szCs w:val="24"/>
        </w:rPr>
      </w:pPr>
      <w:r w:rsidRPr="002644A2">
        <w:rPr>
          <w:rFonts w:ascii="Times New Roman" w:hAnsi="Times New Roman" w:cs="Times New Roman"/>
          <w:sz w:val="24"/>
          <w:szCs w:val="24"/>
        </w:rPr>
        <w:t>Provide</w:t>
      </w:r>
      <w:r>
        <w:rPr>
          <w:rFonts w:ascii="Times New Roman" w:hAnsi="Times New Roman" w:cs="Times New Roman"/>
          <w:sz w:val="24"/>
          <w:szCs w:val="24"/>
        </w:rPr>
        <w:t xml:space="preserve"> the</w:t>
      </w:r>
      <w:r w:rsidRPr="002644A2">
        <w:rPr>
          <w:rFonts w:ascii="Times New Roman" w:hAnsi="Times New Roman" w:cs="Times New Roman"/>
          <w:sz w:val="24"/>
          <w:szCs w:val="24"/>
        </w:rPr>
        <w:t xml:space="preserve"> name of the bank currently in use</w:t>
      </w:r>
      <w:r>
        <w:rPr>
          <w:rFonts w:ascii="Times New Roman" w:hAnsi="Times New Roman" w:cs="Times New Roman"/>
          <w:sz w:val="24"/>
          <w:szCs w:val="24"/>
        </w:rPr>
        <w:t>.</w:t>
      </w:r>
    </w:p>
    <w:p w14:paraId="38CF9FEA" w14:textId="4F50EE9C" w:rsidR="00500D3F" w:rsidRPr="002644A2" w:rsidRDefault="00500D3F" w:rsidP="00500D3F">
      <w:pPr>
        <w:pStyle w:val="ListParagraph"/>
        <w:numPr>
          <w:ilvl w:val="3"/>
          <w:numId w:val="9"/>
        </w:numPr>
        <w:spacing w:after="120"/>
        <w:ind w:left="2088" w:hanging="1008"/>
        <w:contextualSpacing w:val="0"/>
        <w:rPr>
          <w:rFonts w:ascii="Times New Roman" w:hAnsi="Times New Roman" w:cs="Times New Roman"/>
          <w:sz w:val="24"/>
          <w:szCs w:val="24"/>
        </w:rPr>
      </w:pPr>
      <w:r w:rsidRPr="002644A2">
        <w:rPr>
          <w:rFonts w:ascii="Times New Roman" w:hAnsi="Times New Roman" w:cs="Times New Roman"/>
          <w:sz w:val="24"/>
          <w:szCs w:val="24"/>
        </w:rPr>
        <w:t xml:space="preserve">Certificate of Incorporation with </w:t>
      </w:r>
      <w:r>
        <w:rPr>
          <w:rFonts w:ascii="Times New Roman" w:hAnsi="Times New Roman" w:cs="Times New Roman"/>
          <w:sz w:val="24"/>
          <w:szCs w:val="24"/>
        </w:rPr>
        <w:t>Nigerian legal authority</w:t>
      </w:r>
      <w:r w:rsidRPr="002644A2">
        <w:rPr>
          <w:rFonts w:ascii="Times New Roman" w:hAnsi="Times New Roman" w:cs="Times New Roman"/>
          <w:sz w:val="24"/>
          <w:szCs w:val="24"/>
        </w:rPr>
        <w:t xml:space="preserve"> as a supporting document</w:t>
      </w:r>
      <w:r>
        <w:rPr>
          <w:rFonts w:ascii="Times New Roman" w:hAnsi="Times New Roman" w:cs="Times New Roman"/>
          <w:sz w:val="24"/>
          <w:szCs w:val="24"/>
        </w:rPr>
        <w:t>.</w:t>
      </w:r>
    </w:p>
    <w:p w14:paraId="1036B964" w14:textId="4C5E9671" w:rsidR="00500D3F" w:rsidRDefault="00500D3F" w:rsidP="00500D3F">
      <w:pPr>
        <w:pStyle w:val="ListParagraph"/>
        <w:numPr>
          <w:ilvl w:val="3"/>
          <w:numId w:val="9"/>
        </w:numPr>
        <w:spacing w:after="120"/>
        <w:ind w:left="2088" w:hanging="1008"/>
        <w:contextualSpacing w:val="0"/>
        <w:rPr>
          <w:rFonts w:ascii="Times New Roman" w:hAnsi="Times New Roman" w:cs="Times New Roman"/>
          <w:sz w:val="24"/>
          <w:szCs w:val="24"/>
        </w:rPr>
      </w:pPr>
      <w:r>
        <w:rPr>
          <w:rFonts w:ascii="Times New Roman" w:hAnsi="Times New Roman" w:cs="Times New Roman"/>
          <w:sz w:val="24"/>
          <w:szCs w:val="24"/>
        </w:rPr>
        <w:lastRenderedPageBreak/>
        <w:t>C</w:t>
      </w:r>
      <w:r w:rsidRPr="002644A2">
        <w:rPr>
          <w:rFonts w:ascii="Times New Roman" w:hAnsi="Times New Roman" w:cs="Times New Roman"/>
          <w:sz w:val="24"/>
          <w:szCs w:val="24"/>
        </w:rPr>
        <w:t>ompan</w:t>
      </w:r>
      <w:r>
        <w:rPr>
          <w:rFonts w:ascii="Times New Roman" w:hAnsi="Times New Roman" w:cs="Times New Roman"/>
          <w:sz w:val="24"/>
          <w:szCs w:val="24"/>
        </w:rPr>
        <w:t>ies</w:t>
      </w:r>
      <w:r w:rsidRPr="002644A2">
        <w:rPr>
          <w:rFonts w:ascii="Times New Roman" w:hAnsi="Times New Roman" w:cs="Times New Roman"/>
          <w:sz w:val="24"/>
          <w:szCs w:val="24"/>
        </w:rPr>
        <w:t xml:space="preserve"> </w:t>
      </w:r>
      <w:r>
        <w:rPr>
          <w:rFonts w:ascii="Times New Roman" w:hAnsi="Times New Roman" w:cs="Times New Roman"/>
          <w:sz w:val="24"/>
          <w:szCs w:val="24"/>
        </w:rPr>
        <w:t>incorporated outside Nigeria are</w:t>
      </w:r>
      <w:r w:rsidRPr="002644A2">
        <w:rPr>
          <w:rFonts w:ascii="Times New Roman" w:hAnsi="Times New Roman" w:cs="Times New Roman"/>
          <w:sz w:val="24"/>
          <w:szCs w:val="24"/>
        </w:rPr>
        <w:t xml:space="preserve"> required to provide </w:t>
      </w:r>
      <w:r>
        <w:rPr>
          <w:rFonts w:ascii="Times New Roman" w:hAnsi="Times New Roman" w:cs="Times New Roman"/>
          <w:sz w:val="24"/>
          <w:szCs w:val="24"/>
        </w:rPr>
        <w:t xml:space="preserve">a </w:t>
      </w:r>
      <w:r w:rsidRPr="002644A2">
        <w:rPr>
          <w:rFonts w:ascii="Times New Roman" w:hAnsi="Times New Roman" w:cs="Times New Roman"/>
          <w:sz w:val="24"/>
          <w:szCs w:val="24"/>
        </w:rPr>
        <w:t xml:space="preserve">proposed subcontractor </w:t>
      </w:r>
      <w:r>
        <w:rPr>
          <w:rFonts w:ascii="Times New Roman" w:hAnsi="Times New Roman" w:cs="Times New Roman"/>
          <w:sz w:val="24"/>
          <w:szCs w:val="24"/>
        </w:rPr>
        <w:t xml:space="preserve">or </w:t>
      </w:r>
      <w:r w:rsidRPr="002644A2">
        <w:rPr>
          <w:rFonts w:ascii="Times New Roman" w:hAnsi="Times New Roman" w:cs="Times New Roman"/>
          <w:sz w:val="24"/>
          <w:szCs w:val="24"/>
        </w:rPr>
        <w:t>local partner. The company is still required to provide</w:t>
      </w:r>
      <w:r>
        <w:rPr>
          <w:rFonts w:ascii="Times New Roman" w:hAnsi="Times New Roman" w:cs="Times New Roman"/>
          <w:sz w:val="24"/>
          <w:szCs w:val="24"/>
        </w:rPr>
        <w:t xml:space="preserve"> an</w:t>
      </w:r>
      <w:r w:rsidRPr="002644A2">
        <w:rPr>
          <w:rFonts w:ascii="Times New Roman" w:hAnsi="Times New Roman" w:cs="Times New Roman"/>
          <w:sz w:val="24"/>
          <w:szCs w:val="24"/>
        </w:rPr>
        <w:t xml:space="preserve"> incorporation certificate from its registered country.</w:t>
      </w:r>
    </w:p>
    <w:p w14:paraId="4D375138" w14:textId="35F076AD" w:rsidR="00500D3F" w:rsidRPr="00E86444" w:rsidRDefault="00500D3F" w:rsidP="00500D3F">
      <w:pPr>
        <w:pStyle w:val="ListParagraph"/>
        <w:numPr>
          <w:ilvl w:val="3"/>
          <w:numId w:val="9"/>
        </w:numPr>
        <w:spacing w:after="120"/>
        <w:ind w:left="2088" w:hanging="1008"/>
        <w:rPr>
          <w:rFonts w:ascii="Times New Roman" w:hAnsi="Times New Roman" w:cs="Times New Roman"/>
          <w:sz w:val="24"/>
          <w:szCs w:val="24"/>
        </w:rPr>
      </w:pPr>
      <w:r w:rsidRPr="00E86444">
        <w:rPr>
          <w:rFonts w:ascii="Times New Roman" w:hAnsi="Times New Roman" w:cs="Times New Roman"/>
          <w:sz w:val="24"/>
          <w:szCs w:val="24"/>
        </w:rPr>
        <w:t>Provide a description of the relationship(s) between all parties in a joint submission and the roles each party will be expected to play in a DER project</w:t>
      </w:r>
      <w:r w:rsidR="00F50274" w:rsidRPr="00E86444">
        <w:rPr>
          <w:rFonts w:ascii="Times New Roman" w:hAnsi="Times New Roman" w:cs="Times New Roman"/>
          <w:sz w:val="24"/>
          <w:szCs w:val="24"/>
        </w:rPr>
        <w:t xml:space="preserve"> through a</w:t>
      </w:r>
      <w:r w:rsidR="00803E5C" w:rsidRPr="00E86444">
        <w:rPr>
          <w:rFonts w:ascii="Times New Roman" w:hAnsi="Times New Roman" w:cs="Times New Roman"/>
          <w:sz w:val="24"/>
          <w:szCs w:val="24"/>
        </w:rPr>
        <w:t xml:space="preserve"> Memorandum of Understanding (MoU) between the parties on the joint submission</w:t>
      </w:r>
      <w:r w:rsidR="00F50274" w:rsidRPr="00E86444">
        <w:rPr>
          <w:rFonts w:ascii="Times New Roman" w:hAnsi="Times New Roman" w:cs="Times New Roman"/>
          <w:sz w:val="24"/>
          <w:szCs w:val="24"/>
        </w:rPr>
        <w:t xml:space="preserve"> or similar documents</w:t>
      </w:r>
      <w:r w:rsidR="00803E5C" w:rsidRPr="00E86444">
        <w:rPr>
          <w:rFonts w:ascii="Times New Roman" w:hAnsi="Times New Roman" w:cs="Times New Roman"/>
          <w:sz w:val="24"/>
          <w:szCs w:val="24"/>
        </w:rPr>
        <w:t>.</w:t>
      </w:r>
      <w:r w:rsidRPr="00E86444">
        <w:rPr>
          <w:rFonts w:ascii="Times New Roman" w:hAnsi="Times New Roman" w:cs="Times New Roman"/>
          <w:sz w:val="24"/>
          <w:szCs w:val="24"/>
        </w:rPr>
        <w:t xml:space="preserve"> (This is only required for joint submissions).</w:t>
      </w:r>
    </w:p>
    <w:p w14:paraId="1E72DB97" w14:textId="6505A7E8" w:rsidR="00500D3F" w:rsidRDefault="00500D3F" w:rsidP="005024A2">
      <w:pPr>
        <w:pStyle w:val="ListParagraph"/>
        <w:spacing w:after="120"/>
        <w:ind w:left="2088"/>
        <w:rPr>
          <w:rFonts w:ascii="Times New Roman" w:hAnsi="Times New Roman" w:cs="Times New Roman"/>
          <w:sz w:val="24"/>
          <w:szCs w:val="24"/>
        </w:rPr>
      </w:pPr>
    </w:p>
    <w:p w14:paraId="4A24D448" w14:textId="77777777" w:rsidR="00F61B7D" w:rsidRDefault="00F61B7D" w:rsidP="005024A2">
      <w:pPr>
        <w:pStyle w:val="ListParagraph"/>
        <w:spacing w:after="120"/>
        <w:ind w:left="2088"/>
        <w:rPr>
          <w:rFonts w:ascii="Times New Roman" w:hAnsi="Times New Roman" w:cs="Times New Roman"/>
          <w:sz w:val="24"/>
          <w:szCs w:val="24"/>
        </w:rPr>
      </w:pPr>
    </w:p>
    <w:p w14:paraId="2BF4C9E1" w14:textId="77777777" w:rsidR="00F61B7D" w:rsidRPr="007637A3" w:rsidRDefault="00F61B7D" w:rsidP="005024A2">
      <w:pPr>
        <w:pStyle w:val="ListParagraph"/>
        <w:spacing w:after="120"/>
        <w:ind w:left="2088"/>
        <w:rPr>
          <w:rFonts w:ascii="Times New Roman" w:hAnsi="Times New Roman" w:cs="Times New Roman"/>
          <w:sz w:val="24"/>
          <w:szCs w:val="24"/>
        </w:rPr>
      </w:pPr>
    </w:p>
    <w:p w14:paraId="2AFA1D91" w14:textId="48946DC4" w:rsidR="00500D3F" w:rsidRPr="002644A2" w:rsidRDefault="00500D3F" w:rsidP="00500D3F">
      <w:pPr>
        <w:pStyle w:val="ListParagraph"/>
        <w:numPr>
          <w:ilvl w:val="2"/>
          <w:numId w:val="9"/>
        </w:numPr>
        <w:spacing w:after="120"/>
        <w:contextualSpacing w:val="0"/>
        <w:rPr>
          <w:rFonts w:ascii="Times New Roman" w:hAnsi="Times New Roman" w:cs="Times New Roman"/>
          <w:b/>
          <w:bCs/>
          <w:sz w:val="24"/>
          <w:szCs w:val="24"/>
        </w:rPr>
      </w:pPr>
      <w:r w:rsidRPr="002644A2">
        <w:rPr>
          <w:rFonts w:ascii="Times New Roman" w:hAnsi="Times New Roman" w:cs="Times New Roman"/>
          <w:b/>
          <w:bCs/>
          <w:sz w:val="24"/>
          <w:szCs w:val="24"/>
        </w:rPr>
        <w:t>Integrity and Reputation</w:t>
      </w:r>
    </w:p>
    <w:p w14:paraId="50D36810" w14:textId="77777777" w:rsidR="00500D3F" w:rsidRPr="002644A2" w:rsidRDefault="00500D3F" w:rsidP="00500D3F">
      <w:pPr>
        <w:pStyle w:val="ListParagraph"/>
        <w:numPr>
          <w:ilvl w:val="3"/>
          <w:numId w:val="9"/>
        </w:numPr>
        <w:spacing w:after="120"/>
        <w:ind w:left="2088" w:hanging="1008"/>
        <w:contextualSpacing w:val="0"/>
        <w:rPr>
          <w:rFonts w:ascii="Times New Roman" w:hAnsi="Times New Roman" w:cs="Times New Roman"/>
          <w:sz w:val="24"/>
          <w:szCs w:val="24"/>
        </w:rPr>
      </w:pPr>
      <w:r w:rsidRPr="002644A2">
        <w:rPr>
          <w:rFonts w:ascii="Times New Roman" w:hAnsi="Times New Roman" w:cs="Times New Roman"/>
          <w:sz w:val="24"/>
          <w:szCs w:val="24"/>
        </w:rPr>
        <w:t>Declare any and all past criminal conviction, bankruptcy or insolvency of the firm, owners, directors, key personnel or key partners, or past insolvency of firms owned by the company’s owners.</w:t>
      </w:r>
    </w:p>
    <w:p w14:paraId="594C1AAF" w14:textId="4A05638E" w:rsidR="00500D3F" w:rsidRPr="002644A2" w:rsidRDefault="00500D3F" w:rsidP="00500D3F">
      <w:pPr>
        <w:pStyle w:val="ListParagraph"/>
        <w:numPr>
          <w:ilvl w:val="4"/>
          <w:numId w:val="9"/>
        </w:numPr>
        <w:spacing w:after="120"/>
        <w:ind w:left="2880" w:hanging="1440"/>
        <w:contextualSpacing w:val="0"/>
        <w:rPr>
          <w:rFonts w:ascii="Times New Roman" w:hAnsi="Times New Roman" w:cs="Times New Roman"/>
          <w:sz w:val="24"/>
          <w:szCs w:val="24"/>
        </w:rPr>
      </w:pPr>
      <w:r>
        <w:rPr>
          <w:rFonts w:ascii="Times New Roman" w:hAnsi="Times New Roman" w:cs="Times New Roman"/>
          <w:sz w:val="24"/>
          <w:szCs w:val="24"/>
        </w:rPr>
        <w:t>If</w:t>
      </w:r>
      <w:r w:rsidRPr="002644A2">
        <w:rPr>
          <w:rFonts w:ascii="Times New Roman" w:hAnsi="Times New Roman" w:cs="Times New Roman"/>
          <w:sz w:val="24"/>
          <w:szCs w:val="24"/>
        </w:rPr>
        <w:t xml:space="preserve"> there is nothing to declare, provide a sworn affidavit attesting to th</w:t>
      </w:r>
      <w:r>
        <w:rPr>
          <w:rFonts w:ascii="Times New Roman" w:hAnsi="Times New Roman" w:cs="Times New Roman"/>
          <w:sz w:val="24"/>
          <w:szCs w:val="24"/>
        </w:rPr>
        <w:t>is.</w:t>
      </w:r>
    </w:p>
    <w:p w14:paraId="57A8827D" w14:textId="269E82E7" w:rsidR="00500D3F" w:rsidRPr="002644A2" w:rsidRDefault="00500D3F" w:rsidP="00500D3F">
      <w:pPr>
        <w:pStyle w:val="ListParagraph"/>
        <w:numPr>
          <w:ilvl w:val="3"/>
          <w:numId w:val="9"/>
        </w:numPr>
        <w:spacing w:after="120"/>
        <w:contextualSpacing w:val="0"/>
        <w:rPr>
          <w:rFonts w:ascii="Times New Roman" w:hAnsi="Times New Roman" w:cs="Times New Roman"/>
          <w:sz w:val="24"/>
          <w:szCs w:val="24"/>
        </w:rPr>
      </w:pPr>
      <w:r w:rsidRPr="002644A2">
        <w:rPr>
          <w:rFonts w:ascii="Times New Roman" w:hAnsi="Times New Roman" w:cs="Times New Roman"/>
          <w:sz w:val="24"/>
          <w:szCs w:val="24"/>
        </w:rPr>
        <w:t>Provide all statutory and regulatory requirement</w:t>
      </w:r>
      <w:r w:rsidR="00482BD5">
        <w:rPr>
          <w:rFonts w:ascii="Times New Roman" w:hAnsi="Times New Roman" w:cs="Times New Roman"/>
          <w:sz w:val="24"/>
          <w:szCs w:val="24"/>
        </w:rPr>
        <w:t>s</w:t>
      </w:r>
    </w:p>
    <w:p w14:paraId="76A2EA38" w14:textId="39C324CC" w:rsidR="00500D3F" w:rsidRPr="002644A2" w:rsidRDefault="00500D3F" w:rsidP="00500D3F">
      <w:pPr>
        <w:pStyle w:val="ListParagraph"/>
        <w:numPr>
          <w:ilvl w:val="4"/>
          <w:numId w:val="9"/>
        </w:numPr>
        <w:spacing w:after="120"/>
        <w:ind w:left="2880" w:hanging="1440"/>
        <w:contextualSpacing w:val="0"/>
        <w:rPr>
          <w:rFonts w:ascii="Times New Roman" w:hAnsi="Times New Roman" w:cs="Times New Roman"/>
          <w:sz w:val="24"/>
          <w:szCs w:val="24"/>
        </w:rPr>
      </w:pPr>
      <w:r w:rsidRPr="002644A2">
        <w:rPr>
          <w:rFonts w:ascii="Times New Roman" w:hAnsi="Times New Roman" w:cs="Times New Roman"/>
          <w:sz w:val="24"/>
          <w:szCs w:val="24"/>
        </w:rPr>
        <w:t xml:space="preserve">Copy of </w:t>
      </w:r>
      <w:r w:rsidR="00CD7463">
        <w:rPr>
          <w:rFonts w:ascii="Times New Roman" w:hAnsi="Times New Roman" w:cs="Times New Roman"/>
          <w:sz w:val="24"/>
          <w:szCs w:val="24"/>
        </w:rPr>
        <w:t xml:space="preserve">most recent </w:t>
      </w:r>
      <w:r w:rsidRPr="002644A2">
        <w:rPr>
          <w:rFonts w:ascii="Times New Roman" w:hAnsi="Times New Roman" w:cs="Times New Roman"/>
          <w:sz w:val="24"/>
          <w:szCs w:val="24"/>
        </w:rPr>
        <w:t xml:space="preserve">tax clearance certificate for a minimum period of </w:t>
      </w:r>
      <w:r>
        <w:rPr>
          <w:rFonts w:ascii="Times New Roman" w:hAnsi="Times New Roman" w:cs="Times New Roman"/>
          <w:sz w:val="24"/>
          <w:szCs w:val="24"/>
        </w:rPr>
        <w:t>two</w:t>
      </w:r>
      <w:r w:rsidRPr="002644A2">
        <w:rPr>
          <w:rFonts w:ascii="Times New Roman" w:hAnsi="Times New Roman" w:cs="Times New Roman"/>
          <w:sz w:val="24"/>
          <w:szCs w:val="24"/>
        </w:rPr>
        <w:t xml:space="preserve"> years or for the lifespan of the company if it was established less than </w:t>
      </w:r>
      <w:r>
        <w:rPr>
          <w:rFonts w:ascii="Times New Roman" w:hAnsi="Times New Roman" w:cs="Times New Roman"/>
          <w:sz w:val="24"/>
          <w:szCs w:val="24"/>
        </w:rPr>
        <w:t>two</w:t>
      </w:r>
      <w:r w:rsidRPr="002644A2">
        <w:rPr>
          <w:rFonts w:ascii="Times New Roman" w:hAnsi="Times New Roman" w:cs="Times New Roman"/>
          <w:sz w:val="24"/>
          <w:szCs w:val="24"/>
        </w:rPr>
        <w:t xml:space="preserve"> years ago.</w:t>
      </w:r>
    </w:p>
    <w:p w14:paraId="63006D5D" w14:textId="418876EE" w:rsidR="00500D3F" w:rsidRPr="002644A2" w:rsidRDefault="00500D3F" w:rsidP="00500D3F">
      <w:pPr>
        <w:pStyle w:val="ListParagraph"/>
        <w:numPr>
          <w:ilvl w:val="4"/>
          <w:numId w:val="9"/>
        </w:numPr>
        <w:spacing w:after="120"/>
        <w:ind w:left="2880" w:hanging="1440"/>
        <w:contextualSpacing w:val="0"/>
        <w:rPr>
          <w:rFonts w:ascii="Times New Roman" w:hAnsi="Times New Roman" w:cs="Times New Roman"/>
          <w:sz w:val="24"/>
          <w:szCs w:val="24"/>
        </w:rPr>
      </w:pPr>
      <w:r w:rsidRPr="002644A2">
        <w:rPr>
          <w:rFonts w:ascii="Times New Roman" w:hAnsi="Times New Roman" w:cs="Times New Roman"/>
          <w:sz w:val="24"/>
          <w:szCs w:val="24"/>
        </w:rPr>
        <w:t xml:space="preserve">VAT registration </w:t>
      </w:r>
      <w:r>
        <w:rPr>
          <w:rFonts w:ascii="Times New Roman" w:hAnsi="Times New Roman" w:cs="Times New Roman"/>
          <w:sz w:val="24"/>
          <w:szCs w:val="24"/>
        </w:rPr>
        <w:t>c</w:t>
      </w:r>
      <w:r w:rsidRPr="002644A2">
        <w:rPr>
          <w:rFonts w:ascii="Times New Roman" w:hAnsi="Times New Roman" w:cs="Times New Roman"/>
          <w:sz w:val="24"/>
          <w:szCs w:val="24"/>
        </w:rPr>
        <w:t>ertificate</w:t>
      </w:r>
    </w:p>
    <w:p w14:paraId="4E5BD096" w14:textId="406C910D" w:rsidR="00500D3F" w:rsidRPr="00050B91" w:rsidRDefault="00500D3F" w:rsidP="00500D3F">
      <w:pPr>
        <w:pStyle w:val="ListParagraph"/>
        <w:numPr>
          <w:ilvl w:val="4"/>
          <w:numId w:val="9"/>
        </w:numPr>
        <w:spacing w:after="120"/>
        <w:ind w:left="2880" w:hanging="1440"/>
        <w:contextualSpacing w:val="0"/>
        <w:rPr>
          <w:rFonts w:ascii="Times New Roman" w:hAnsi="Times New Roman" w:cs="Times New Roman"/>
          <w:sz w:val="24"/>
          <w:szCs w:val="24"/>
        </w:rPr>
      </w:pPr>
      <w:r w:rsidRPr="564E2616">
        <w:rPr>
          <w:rFonts w:ascii="Times New Roman" w:hAnsi="Times New Roman" w:cs="Times New Roman"/>
          <w:sz w:val="24"/>
          <w:szCs w:val="24"/>
        </w:rPr>
        <w:t>Evidence</w:t>
      </w:r>
      <w:r w:rsidRPr="002644A2">
        <w:rPr>
          <w:rFonts w:ascii="Times New Roman" w:hAnsi="Times New Roman" w:cs="Times New Roman"/>
          <w:sz w:val="24"/>
          <w:szCs w:val="24"/>
        </w:rPr>
        <w:t xml:space="preserve"> of VAT remittance</w:t>
      </w:r>
      <w:r>
        <w:rPr>
          <w:rFonts w:ascii="Times New Roman" w:hAnsi="Times New Roman" w:cs="Times New Roman"/>
          <w:sz w:val="24"/>
          <w:szCs w:val="24"/>
        </w:rPr>
        <w:t xml:space="preserve">. </w:t>
      </w:r>
      <w:r w:rsidRPr="005024A2">
        <w:rPr>
          <w:rFonts w:ascii="Times New Roman" w:hAnsi="Times New Roman" w:cs="Times New Roman"/>
          <w:sz w:val="24"/>
          <w:szCs w:val="24"/>
        </w:rPr>
        <w:t xml:space="preserve">Newly registered companies </w:t>
      </w:r>
      <w:r>
        <w:rPr>
          <w:rFonts w:ascii="Times New Roman" w:hAnsi="Times New Roman" w:cs="Times New Roman"/>
          <w:sz w:val="24"/>
          <w:szCs w:val="24"/>
        </w:rPr>
        <w:t>are</w:t>
      </w:r>
      <w:r w:rsidRPr="005024A2">
        <w:rPr>
          <w:rFonts w:ascii="Times New Roman" w:hAnsi="Times New Roman" w:cs="Times New Roman"/>
          <w:sz w:val="24"/>
          <w:szCs w:val="24"/>
        </w:rPr>
        <w:t xml:space="preserve"> only </w:t>
      </w:r>
      <w:r>
        <w:rPr>
          <w:rFonts w:ascii="Times New Roman" w:hAnsi="Times New Roman" w:cs="Times New Roman"/>
          <w:sz w:val="24"/>
          <w:szCs w:val="24"/>
        </w:rPr>
        <w:t xml:space="preserve">required to </w:t>
      </w:r>
      <w:r w:rsidRPr="005024A2">
        <w:rPr>
          <w:rFonts w:ascii="Times New Roman" w:hAnsi="Times New Roman" w:cs="Times New Roman"/>
          <w:sz w:val="24"/>
          <w:szCs w:val="24"/>
        </w:rPr>
        <w:t xml:space="preserve">provide </w:t>
      </w:r>
      <w:r>
        <w:rPr>
          <w:rFonts w:ascii="Times New Roman" w:hAnsi="Times New Roman" w:cs="Times New Roman"/>
          <w:sz w:val="24"/>
          <w:szCs w:val="24"/>
        </w:rPr>
        <w:t xml:space="preserve">their </w:t>
      </w:r>
      <w:r w:rsidRPr="005024A2">
        <w:rPr>
          <w:rFonts w:ascii="Times New Roman" w:hAnsi="Times New Roman" w:cs="Times New Roman"/>
          <w:sz w:val="24"/>
          <w:szCs w:val="24"/>
        </w:rPr>
        <w:t xml:space="preserve">VAT </w:t>
      </w:r>
      <w:r>
        <w:rPr>
          <w:rFonts w:ascii="Times New Roman" w:hAnsi="Times New Roman" w:cs="Times New Roman"/>
          <w:sz w:val="24"/>
          <w:szCs w:val="24"/>
        </w:rPr>
        <w:t xml:space="preserve">registration certificates. </w:t>
      </w:r>
    </w:p>
    <w:p w14:paraId="335DF292" w14:textId="602E77B2" w:rsidR="00500D3F" w:rsidRPr="002644A2" w:rsidRDefault="00500D3F" w:rsidP="00500D3F">
      <w:pPr>
        <w:pStyle w:val="ListParagraph"/>
        <w:numPr>
          <w:ilvl w:val="3"/>
          <w:numId w:val="9"/>
        </w:numPr>
        <w:spacing w:after="120"/>
        <w:ind w:left="2088" w:hanging="1008"/>
        <w:contextualSpacing w:val="0"/>
        <w:rPr>
          <w:rFonts w:ascii="Times New Roman" w:hAnsi="Times New Roman" w:cs="Times New Roman"/>
          <w:sz w:val="24"/>
          <w:szCs w:val="24"/>
        </w:rPr>
      </w:pPr>
      <w:r w:rsidRPr="002644A2">
        <w:rPr>
          <w:rFonts w:ascii="Times New Roman" w:hAnsi="Times New Roman" w:cs="Times New Roman"/>
          <w:sz w:val="24"/>
          <w:szCs w:val="24"/>
        </w:rPr>
        <w:t xml:space="preserve">Proof of a positive credit report and bank reference letter. </w:t>
      </w:r>
      <w:r>
        <w:rPr>
          <w:rFonts w:ascii="Times New Roman" w:hAnsi="Times New Roman" w:cs="Times New Roman"/>
          <w:sz w:val="24"/>
          <w:szCs w:val="24"/>
        </w:rPr>
        <w:t>A l</w:t>
      </w:r>
      <w:r w:rsidRPr="002644A2">
        <w:rPr>
          <w:rFonts w:ascii="Times New Roman" w:hAnsi="Times New Roman" w:cs="Times New Roman"/>
          <w:sz w:val="24"/>
          <w:szCs w:val="24"/>
        </w:rPr>
        <w:t>etter from a bank stating the company</w:t>
      </w:r>
      <w:r>
        <w:rPr>
          <w:rFonts w:ascii="Times New Roman" w:hAnsi="Times New Roman" w:cs="Times New Roman"/>
          <w:sz w:val="24"/>
          <w:szCs w:val="24"/>
        </w:rPr>
        <w:t>’</w:t>
      </w:r>
      <w:r w:rsidRPr="002644A2">
        <w:rPr>
          <w:rFonts w:ascii="Times New Roman" w:hAnsi="Times New Roman" w:cs="Times New Roman"/>
          <w:sz w:val="24"/>
          <w:szCs w:val="24"/>
        </w:rPr>
        <w:t>s current account position can act a</w:t>
      </w:r>
      <w:r>
        <w:rPr>
          <w:rFonts w:ascii="Times New Roman" w:hAnsi="Times New Roman" w:cs="Times New Roman"/>
          <w:sz w:val="24"/>
          <w:szCs w:val="24"/>
        </w:rPr>
        <w:t>s</w:t>
      </w:r>
      <w:r w:rsidRPr="002644A2">
        <w:rPr>
          <w:rFonts w:ascii="Times New Roman" w:hAnsi="Times New Roman" w:cs="Times New Roman"/>
          <w:sz w:val="24"/>
          <w:szCs w:val="24"/>
        </w:rPr>
        <w:t xml:space="preserve"> credit proof.</w:t>
      </w:r>
    </w:p>
    <w:p w14:paraId="362F89FB" w14:textId="1F54F298" w:rsidR="00500D3F" w:rsidRPr="002644A2" w:rsidRDefault="00500D3F" w:rsidP="00500D3F">
      <w:pPr>
        <w:pStyle w:val="ListParagraph"/>
        <w:numPr>
          <w:ilvl w:val="3"/>
          <w:numId w:val="9"/>
        </w:numPr>
        <w:spacing w:after="120"/>
        <w:ind w:left="2088" w:hanging="1008"/>
        <w:contextualSpacing w:val="0"/>
        <w:rPr>
          <w:rFonts w:ascii="Times New Roman" w:hAnsi="Times New Roman" w:cs="Times New Roman"/>
          <w:sz w:val="24"/>
          <w:szCs w:val="24"/>
        </w:rPr>
      </w:pPr>
      <w:r w:rsidRPr="002644A2">
        <w:rPr>
          <w:rFonts w:ascii="Times New Roman" w:hAnsi="Times New Roman" w:cs="Times New Roman"/>
          <w:sz w:val="24"/>
          <w:szCs w:val="24"/>
        </w:rPr>
        <w:t xml:space="preserve">Demonstrate that </w:t>
      </w:r>
      <w:r>
        <w:rPr>
          <w:rFonts w:ascii="Times New Roman" w:hAnsi="Times New Roman" w:cs="Times New Roman"/>
          <w:sz w:val="24"/>
          <w:szCs w:val="24"/>
        </w:rPr>
        <w:t>previous</w:t>
      </w:r>
      <w:r w:rsidRPr="002644A2">
        <w:rPr>
          <w:rFonts w:ascii="Times New Roman" w:hAnsi="Times New Roman" w:cs="Times New Roman"/>
          <w:sz w:val="24"/>
          <w:szCs w:val="24"/>
        </w:rPr>
        <w:t xml:space="preserve"> loans </w:t>
      </w:r>
      <w:r>
        <w:rPr>
          <w:rFonts w:ascii="Times New Roman" w:hAnsi="Times New Roman" w:cs="Times New Roman"/>
          <w:sz w:val="24"/>
          <w:szCs w:val="24"/>
        </w:rPr>
        <w:t xml:space="preserve">have been </w:t>
      </w:r>
      <w:r w:rsidRPr="002644A2">
        <w:rPr>
          <w:rFonts w:ascii="Times New Roman" w:hAnsi="Times New Roman" w:cs="Times New Roman"/>
          <w:sz w:val="24"/>
          <w:szCs w:val="24"/>
        </w:rPr>
        <w:t>repaid in timely manner</w:t>
      </w:r>
      <w:r w:rsidRPr="564E2616">
        <w:rPr>
          <w:rFonts w:ascii="Times New Roman" w:hAnsi="Times New Roman" w:cs="Times New Roman"/>
          <w:sz w:val="24"/>
          <w:szCs w:val="24"/>
        </w:rPr>
        <w:t xml:space="preserve">. </w:t>
      </w:r>
    </w:p>
    <w:p w14:paraId="43CE313A" w14:textId="77777777" w:rsidR="00BF14D0" w:rsidRPr="002644A2" w:rsidRDefault="00BF14D0" w:rsidP="00BF14D0">
      <w:pPr>
        <w:pStyle w:val="ListParagraph"/>
        <w:spacing w:after="0"/>
        <w:ind w:left="792"/>
        <w:rPr>
          <w:rFonts w:ascii="Times New Roman" w:hAnsi="Times New Roman" w:cs="Times New Roman"/>
          <w:sz w:val="24"/>
          <w:szCs w:val="24"/>
        </w:rPr>
      </w:pPr>
    </w:p>
    <w:p w14:paraId="299AD5F6" w14:textId="5BFDD322" w:rsidR="00323104" w:rsidRPr="002644A2" w:rsidRDefault="00323104" w:rsidP="00323104">
      <w:pPr>
        <w:pStyle w:val="ListParagraph"/>
        <w:numPr>
          <w:ilvl w:val="2"/>
          <w:numId w:val="9"/>
        </w:numPr>
        <w:spacing w:after="120"/>
        <w:contextualSpacing w:val="0"/>
        <w:rPr>
          <w:rFonts w:ascii="Times New Roman" w:hAnsi="Times New Roman" w:cs="Times New Roman"/>
          <w:b/>
          <w:bCs/>
          <w:sz w:val="24"/>
          <w:szCs w:val="24"/>
        </w:rPr>
      </w:pPr>
      <w:r w:rsidRPr="002644A2">
        <w:rPr>
          <w:rFonts w:ascii="Times New Roman" w:hAnsi="Times New Roman" w:cs="Times New Roman"/>
          <w:b/>
          <w:bCs/>
          <w:sz w:val="24"/>
          <w:szCs w:val="24"/>
        </w:rPr>
        <w:t>Experience &amp; Skills</w:t>
      </w:r>
    </w:p>
    <w:p w14:paraId="340EF657" w14:textId="369DB94A" w:rsidR="00323104" w:rsidRPr="002644A2" w:rsidRDefault="00323104" w:rsidP="00012BCC">
      <w:pPr>
        <w:pStyle w:val="ListParagraph"/>
        <w:numPr>
          <w:ilvl w:val="3"/>
          <w:numId w:val="9"/>
        </w:numPr>
        <w:spacing w:after="120"/>
        <w:ind w:left="2160" w:hanging="1080"/>
        <w:contextualSpacing w:val="0"/>
        <w:rPr>
          <w:rFonts w:ascii="Times New Roman" w:hAnsi="Times New Roman" w:cs="Times New Roman"/>
          <w:sz w:val="24"/>
          <w:szCs w:val="24"/>
        </w:rPr>
      </w:pPr>
      <w:r w:rsidRPr="005E0DE9">
        <w:rPr>
          <w:rFonts w:ascii="Times New Roman" w:hAnsi="Times New Roman" w:cs="Times New Roman"/>
          <w:sz w:val="24"/>
          <w:szCs w:val="24"/>
        </w:rPr>
        <w:t xml:space="preserve">Experience developing and deploying electricity </w:t>
      </w:r>
      <w:r w:rsidR="00042015">
        <w:rPr>
          <w:rFonts w:ascii="Times New Roman" w:hAnsi="Times New Roman" w:cs="Times New Roman"/>
          <w:sz w:val="24"/>
          <w:szCs w:val="24"/>
        </w:rPr>
        <w:t xml:space="preserve">generation and distribution </w:t>
      </w:r>
      <w:r w:rsidRPr="005E0DE9">
        <w:rPr>
          <w:rFonts w:ascii="Times New Roman" w:hAnsi="Times New Roman" w:cs="Times New Roman"/>
          <w:sz w:val="24"/>
          <w:szCs w:val="24"/>
        </w:rPr>
        <w:t>projects</w:t>
      </w:r>
      <w:r w:rsidR="00500D3F">
        <w:rPr>
          <w:rFonts w:ascii="Times New Roman" w:hAnsi="Times New Roman" w:cs="Times New Roman"/>
          <w:sz w:val="24"/>
          <w:szCs w:val="24"/>
        </w:rPr>
        <w:t>.</w:t>
      </w:r>
    </w:p>
    <w:p w14:paraId="4ED9DB6A" w14:textId="3F69E99A" w:rsidR="00500D3F" w:rsidRDefault="00935D3B" w:rsidP="00500D3F">
      <w:pPr>
        <w:pStyle w:val="ListParagraph"/>
        <w:numPr>
          <w:ilvl w:val="4"/>
          <w:numId w:val="9"/>
        </w:numPr>
        <w:spacing w:after="120"/>
        <w:ind w:left="2880" w:hanging="1440"/>
        <w:contextualSpacing w:val="0"/>
        <w:rPr>
          <w:rFonts w:ascii="Times New Roman" w:hAnsi="Times New Roman" w:cs="Times New Roman"/>
          <w:sz w:val="24"/>
          <w:szCs w:val="24"/>
        </w:rPr>
      </w:pPr>
      <w:r>
        <w:rPr>
          <w:rFonts w:ascii="Times New Roman" w:hAnsi="Times New Roman" w:cs="Times New Roman"/>
          <w:sz w:val="24"/>
          <w:szCs w:val="24"/>
        </w:rPr>
        <w:t xml:space="preserve">Provide </w:t>
      </w:r>
      <w:r w:rsidR="00323104">
        <w:rPr>
          <w:rFonts w:ascii="Times New Roman" w:hAnsi="Times New Roman" w:cs="Times New Roman"/>
          <w:sz w:val="24"/>
          <w:szCs w:val="24"/>
        </w:rPr>
        <w:t>details of</w:t>
      </w:r>
      <w:r w:rsidR="00323104" w:rsidRPr="002644A2">
        <w:rPr>
          <w:rFonts w:ascii="Times New Roman" w:hAnsi="Times New Roman" w:cs="Times New Roman"/>
          <w:sz w:val="24"/>
          <w:szCs w:val="24"/>
        </w:rPr>
        <w:t xml:space="preserve"> </w:t>
      </w:r>
      <w:r w:rsidR="00133A57">
        <w:rPr>
          <w:rFonts w:ascii="Times New Roman" w:hAnsi="Times New Roman" w:cs="Times New Roman"/>
          <w:sz w:val="24"/>
          <w:szCs w:val="24"/>
        </w:rPr>
        <w:t>at lea</w:t>
      </w:r>
      <w:r w:rsidR="00F866C1">
        <w:rPr>
          <w:rFonts w:ascii="Times New Roman" w:hAnsi="Times New Roman" w:cs="Times New Roman"/>
          <w:sz w:val="24"/>
          <w:szCs w:val="24"/>
        </w:rPr>
        <w:t>st</w:t>
      </w:r>
      <w:r w:rsidR="00DE4A18">
        <w:rPr>
          <w:rFonts w:ascii="Times New Roman" w:hAnsi="Times New Roman" w:cs="Times New Roman"/>
          <w:sz w:val="24"/>
          <w:szCs w:val="24"/>
        </w:rPr>
        <w:t xml:space="preserve"> five </w:t>
      </w:r>
      <w:r w:rsidR="00155211">
        <w:rPr>
          <w:rFonts w:ascii="Times New Roman" w:hAnsi="Times New Roman" w:cs="Times New Roman"/>
          <w:sz w:val="24"/>
          <w:szCs w:val="24"/>
        </w:rPr>
        <w:t xml:space="preserve">generation and distribution </w:t>
      </w:r>
      <w:r w:rsidR="004B453B">
        <w:rPr>
          <w:rFonts w:ascii="Times New Roman" w:hAnsi="Times New Roman" w:cs="Times New Roman"/>
          <w:sz w:val="24"/>
          <w:szCs w:val="24"/>
        </w:rPr>
        <w:t>electricity</w:t>
      </w:r>
      <w:r w:rsidR="00AD02BF">
        <w:rPr>
          <w:rFonts w:ascii="Times New Roman" w:hAnsi="Times New Roman" w:cs="Times New Roman"/>
          <w:sz w:val="24"/>
          <w:szCs w:val="24"/>
        </w:rPr>
        <w:t xml:space="preserve"> </w:t>
      </w:r>
      <w:r w:rsidR="00120A01">
        <w:rPr>
          <w:rFonts w:ascii="Times New Roman" w:hAnsi="Times New Roman" w:cs="Times New Roman"/>
          <w:sz w:val="24"/>
          <w:szCs w:val="24"/>
        </w:rPr>
        <w:t>projects developed</w:t>
      </w:r>
      <w:r w:rsidR="000400AF">
        <w:rPr>
          <w:rFonts w:ascii="Times New Roman" w:hAnsi="Times New Roman" w:cs="Times New Roman"/>
          <w:sz w:val="24"/>
          <w:szCs w:val="24"/>
        </w:rPr>
        <w:t xml:space="preserve"> </w:t>
      </w:r>
      <w:r w:rsidR="00DE4A18">
        <w:rPr>
          <w:rFonts w:ascii="Times New Roman" w:hAnsi="Times New Roman" w:cs="Times New Roman"/>
          <w:sz w:val="24"/>
          <w:szCs w:val="24"/>
        </w:rPr>
        <w:t xml:space="preserve">and deployed </w:t>
      </w:r>
      <w:r w:rsidR="00500D3F">
        <w:rPr>
          <w:rFonts w:ascii="Times New Roman" w:hAnsi="Times New Roman" w:cs="Times New Roman"/>
          <w:sz w:val="24"/>
          <w:szCs w:val="24"/>
        </w:rPr>
        <w:t>with</w:t>
      </w:r>
      <w:r w:rsidR="000400AF">
        <w:rPr>
          <w:rFonts w:ascii="Times New Roman" w:hAnsi="Times New Roman" w:cs="Times New Roman"/>
          <w:sz w:val="24"/>
          <w:szCs w:val="24"/>
        </w:rPr>
        <w:t xml:space="preserve">in the last </w:t>
      </w:r>
      <w:r w:rsidR="00036B62">
        <w:rPr>
          <w:rFonts w:ascii="Times New Roman" w:hAnsi="Times New Roman" w:cs="Times New Roman"/>
          <w:sz w:val="24"/>
          <w:szCs w:val="24"/>
        </w:rPr>
        <w:t>10 years</w:t>
      </w:r>
      <w:r w:rsidR="00500D3F">
        <w:rPr>
          <w:rFonts w:ascii="Times New Roman" w:hAnsi="Times New Roman" w:cs="Times New Roman"/>
          <w:sz w:val="24"/>
          <w:szCs w:val="24"/>
        </w:rPr>
        <w:t xml:space="preserve">. This should include details of the </w:t>
      </w:r>
      <w:r w:rsidR="0050739F">
        <w:rPr>
          <w:rFonts w:ascii="Times New Roman" w:hAnsi="Times New Roman" w:cs="Times New Roman"/>
          <w:sz w:val="24"/>
          <w:szCs w:val="24"/>
        </w:rPr>
        <w:t xml:space="preserve">type of project, </w:t>
      </w:r>
      <w:r w:rsidR="00931ED2">
        <w:rPr>
          <w:rFonts w:ascii="Times New Roman" w:hAnsi="Times New Roman" w:cs="Times New Roman"/>
          <w:sz w:val="24"/>
          <w:szCs w:val="24"/>
        </w:rPr>
        <w:t xml:space="preserve">generation </w:t>
      </w:r>
      <w:r w:rsidR="00350D8D">
        <w:rPr>
          <w:rFonts w:ascii="Times New Roman" w:hAnsi="Times New Roman" w:cs="Times New Roman"/>
          <w:sz w:val="24"/>
          <w:szCs w:val="24"/>
        </w:rPr>
        <w:t>source</w:t>
      </w:r>
      <w:r w:rsidR="00116B70">
        <w:rPr>
          <w:rFonts w:ascii="Times New Roman" w:hAnsi="Times New Roman" w:cs="Times New Roman"/>
          <w:sz w:val="24"/>
          <w:szCs w:val="24"/>
        </w:rPr>
        <w:t>(</w:t>
      </w:r>
      <w:r w:rsidR="00350D8D">
        <w:rPr>
          <w:rFonts w:ascii="Times New Roman" w:hAnsi="Times New Roman" w:cs="Times New Roman"/>
          <w:sz w:val="24"/>
          <w:szCs w:val="24"/>
        </w:rPr>
        <w:t>s</w:t>
      </w:r>
      <w:r w:rsidR="00116B70">
        <w:rPr>
          <w:rFonts w:ascii="Times New Roman" w:hAnsi="Times New Roman" w:cs="Times New Roman"/>
          <w:sz w:val="24"/>
          <w:szCs w:val="24"/>
        </w:rPr>
        <w:t>)</w:t>
      </w:r>
      <w:r w:rsidR="00350D8D">
        <w:rPr>
          <w:rFonts w:ascii="Times New Roman" w:hAnsi="Times New Roman" w:cs="Times New Roman"/>
          <w:sz w:val="24"/>
          <w:szCs w:val="24"/>
        </w:rPr>
        <w:t xml:space="preserve">, generation </w:t>
      </w:r>
      <w:r w:rsidR="00931ED2">
        <w:rPr>
          <w:rFonts w:ascii="Times New Roman" w:hAnsi="Times New Roman" w:cs="Times New Roman"/>
          <w:sz w:val="24"/>
          <w:szCs w:val="24"/>
        </w:rPr>
        <w:t xml:space="preserve">capacity, </w:t>
      </w:r>
      <w:r w:rsidR="00362A1C">
        <w:rPr>
          <w:rFonts w:ascii="Times New Roman" w:hAnsi="Times New Roman" w:cs="Times New Roman"/>
          <w:sz w:val="24"/>
          <w:szCs w:val="24"/>
        </w:rPr>
        <w:t xml:space="preserve">project </w:t>
      </w:r>
      <w:r w:rsidR="00426657">
        <w:rPr>
          <w:rFonts w:ascii="Times New Roman" w:hAnsi="Times New Roman" w:cs="Times New Roman"/>
          <w:sz w:val="24"/>
          <w:szCs w:val="24"/>
        </w:rPr>
        <w:t>timeline</w:t>
      </w:r>
      <w:r w:rsidR="005B69C7">
        <w:rPr>
          <w:rFonts w:ascii="Times New Roman" w:hAnsi="Times New Roman" w:cs="Times New Roman"/>
          <w:sz w:val="24"/>
          <w:szCs w:val="24"/>
        </w:rPr>
        <w:t xml:space="preserve">, the </w:t>
      </w:r>
      <w:r w:rsidR="006B7173">
        <w:rPr>
          <w:rFonts w:ascii="Times New Roman" w:hAnsi="Times New Roman" w:cs="Times New Roman"/>
          <w:sz w:val="24"/>
          <w:szCs w:val="24"/>
        </w:rPr>
        <w:t xml:space="preserve">company’s role on the project, </w:t>
      </w:r>
      <w:r w:rsidR="00B10D4B">
        <w:rPr>
          <w:rFonts w:ascii="Times New Roman" w:hAnsi="Times New Roman" w:cs="Times New Roman"/>
          <w:sz w:val="24"/>
          <w:szCs w:val="24"/>
        </w:rPr>
        <w:t xml:space="preserve">and the current operational </w:t>
      </w:r>
      <w:r w:rsidR="00F17D0B">
        <w:rPr>
          <w:rFonts w:ascii="Times New Roman" w:hAnsi="Times New Roman" w:cs="Times New Roman"/>
          <w:sz w:val="24"/>
          <w:szCs w:val="24"/>
        </w:rPr>
        <w:t>status of the project.</w:t>
      </w:r>
      <w:r w:rsidR="00693675">
        <w:rPr>
          <w:rFonts w:ascii="Times New Roman" w:hAnsi="Times New Roman" w:cs="Times New Roman"/>
          <w:sz w:val="24"/>
          <w:szCs w:val="24"/>
        </w:rPr>
        <w:br/>
      </w:r>
      <w:r w:rsidR="00215483">
        <w:rPr>
          <w:rFonts w:ascii="Times New Roman" w:hAnsi="Times New Roman" w:cs="Times New Roman"/>
          <w:sz w:val="24"/>
          <w:szCs w:val="24"/>
        </w:rPr>
        <w:t>The selected p</w:t>
      </w:r>
      <w:r w:rsidR="00693675">
        <w:rPr>
          <w:rFonts w:ascii="Times New Roman" w:hAnsi="Times New Roman" w:cs="Times New Roman"/>
          <w:sz w:val="24"/>
          <w:szCs w:val="24"/>
        </w:rPr>
        <w:t>rojects should either be the projects with the largest generation capacit</w:t>
      </w:r>
      <w:r w:rsidR="000A3403">
        <w:rPr>
          <w:rFonts w:ascii="Times New Roman" w:hAnsi="Times New Roman" w:cs="Times New Roman"/>
          <w:sz w:val="24"/>
          <w:szCs w:val="24"/>
        </w:rPr>
        <w:t xml:space="preserve">ies or projects which include innovative </w:t>
      </w:r>
      <w:r w:rsidR="00794595">
        <w:rPr>
          <w:rFonts w:ascii="Times New Roman" w:hAnsi="Times New Roman" w:cs="Times New Roman"/>
          <w:sz w:val="24"/>
          <w:szCs w:val="24"/>
        </w:rPr>
        <w:lastRenderedPageBreak/>
        <w:t>technologies.</w:t>
      </w:r>
      <w:r w:rsidR="006A0357">
        <w:rPr>
          <w:rFonts w:ascii="Times New Roman" w:hAnsi="Times New Roman" w:cs="Times New Roman"/>
          <w:sz w:val="24"/>
          <w:szCs w:val="24"/>
        </w:rPr>
        <w:t xml:space="preserve"> At least </w:t>
      </w:r>
      <w:r w:rsidR="001B7345">
        <w:rPr>
          <w:rFonts w:ascii="Times New Roman" w:hAnsi="Times New Roman" w:cs="Times New Roman"/>
          <w:sz w:val="24"/>
          <w:szCs w:val="24"/>
        </w:rPr>
        <w:t>t</w:t>
      </w:r>
      <w:r w:rsidR="00C21D1A">
        <w:rPr>
          <w:rFonts w:ascii="Times New Roman" w:hAnsi="Times New Roman" w:cs="Times New Roman"/>
          <w:sz w:val="24"/>
          <w:szCs w:val="24"/>
        </w:rPr>
        <w:t>wo</w:t>
      </w:r>
      <w:r w:rsidR="006A0357">
        <w:rPr>
          <w:rFonts w:ascii="Times New Roman" w:hAnsi="Times New Roman" w:cs="Times New Roman"/>
          <w:sz w:val="24"/>
          <w:szCs w:val="24"/>
        </w:rPr>
        <w:t xml:space="preserve"> of the projects should have a </w:t>
      </w:r>
      <w:r w:rsidR="002E6220">
        <w:rPr>
          <w:rFonts w:ascii="Times New Roman" w:hAnsi="Times New Roman" w:cs="Times New Roman"/>
          <w:sz w:val="24"/>
          <w:szCs w:val="24"/>
        </w:rPr>
        <w:t>S</w:t>
      </w:r>
      <w:r w:rsidR="006A0357">
        <w:rPr>
          <w:rFonts w:ascii="Times New Roman" w:hAnsi="Times New Roman" w:cs="Times New Roman"/>
          <w:sz w:val="24"/>
          <w:szCs w:val="24"/>
        </w:rPr>
        <w:t xml:space="preserve">olar PV component. </w:t>
      </w:r>
    </w:p>
    <w:p w14:paraId="7ECA8D87" w14:textId="4DEBA47B" w:rsidR="00570260" w:rsidRDefault="00570260" w:rsidP="000E75EC">
      <w:pPr>
        <w:pStyle w:val="ListParagraph"/>
        <w:numPr>
          <w:ilvl w:val="5"/>
          <w:numId w:val="9"/>
        </w:numPr>
        <w:spacing w:after="120"/>
        <w:ind w:left="3744" w:hanging="1872"/>
        <w:contextualSpacing w:val="0"/>
        <w:rPr>
          <w:rFonts w:ascii="Times New Roman" w:hAnsi="Times New Roman" w:cs="Times New Roman"/>
          <w:sz w:val="24"/>
          <w:szCs w:val="24"/>
        </w:rPr>
      </w:pPr>
      <w:r>
        <w:rPr>
          <w:rFonts w:ascii="Times New Roman" w:hAnsi="Times New Roman" w:cs="Times New Roman"/>
          <w:sz w:val="24"/>
          <w:szCs w:val="24"/>
        </w:rPr>
        <w:t xml:space="preserve">To be qualified as Tier 2 Pre-Qualified Organizations, Bidders must have developed and deployed at least </w:t>
      </w:r>
      <w:r w:rsidR="002172E0">
        <w:rPr>
          <w:rFonts w:ascii="Times New Roman" w:hAnsi="Times New Roman" w:cs="Times New Roman"/>
          <w:sz w:val="24"/>
          <w:szCs w:val="24"/>
        </w:rPr>
        <w:t xml:space="preserve">one </w:t>
      </w:r>
      <w:r>
        <w:rPr>
          <w:rFonts w:ascii="Times New Roman" w:hAnsi="Times New Roman" w:cs="Times New Roman"/>
          <w:sz w:val="24"/>
          <w:szCs w:val="24"/>
        </w:rPr>
        <w:t xml:space="preserve"> electricity generation projects with a minimum capacity of </w:t>
      </w:r>
      <w:r w:rsidR="003307D8" w:rsidRPr="00E56DB8">
        <w:rPr>
          <w:rFonts w:ascii="Times New Roman" w:hAnsi="Times New Roman" w:cs="Times New Roman"/>
          <w:sz w:val="24"/>
          <w:szCs w:val="24"/>
          <w:highlight w:val="yellow"/>
        </w:rPr>
        <w:t>2</w:t>
      </w:r>
      <w:r w:rsidR="00983979" w:rsidRPr="00E56DB8">
        <w:rPr>
          <w:rFonts w:ascii="Times New Roman" w:hAnsi="Times New Roman" w:cs="Times New Roman"/>
          <w:sz w:val="24"/>
          <w:szCs w:val="24"/>
          <w:highlight w:val="yellow"/>
        </w:rPr>
        <w:t>00kW</w:t>
      </w:r>
      <w:r>
        <w:rPr>
          <w:rFonts w:ascii="Times New Roman" w:hAnsi="Times New Roman" w:cs="Times New Roman"/>
          <w:sz w:val="24"/>
          <w:szCs w:val="24"/>
        </w:rPr>
        <w:t xml:space="preserve">. </w:t>
      </w:r>
      <w:r w:rsidR="00461CF2">
        <w:rPr>
          <w:rFonts w:ascii="Times New Roman" w:hAnsi="Times New Roman" w:cs="Times New Roman"/>
          <w:sz w:val="24"/>
          <w:szCs w:val="24"/>
        </w:rPr>
        <w:t>Bidders must have deployed and develope</w:t>
      </w:r>
      <w:r w:rsidR="00F96DA5">
        <w:rPr>
          <w:rFonts w:ascii="Times New Roman" w:hAnsi="Times New Roman" w:cs="Times New Roman"/>
          <w:sz w:val="24"/>
          <w:szCs w:val="24"/>
        </w:rPr>
        <w:t>d</w:t>
      </w:r>
      <w:r w:rsidR="00461CF2">
        <w:rPr>
          <w:rFonts w:ascii="Times New Roman" w:hAnsi="Times New Roman" w:cs="Times New Roman"/>
          <w:sz w:val="24"/>
          <w:szCs w:val="24"/>
        </w:rPr>
        <w:t xml:space="preserve"> </w:t>
      </w:r>
      <w:r w:rsidR="00811C77">
        <w:rPr>
          <w:rFonts w:ascii="Times New Roman" w:hAnsi="Times New Roman" w:cs="Times New Roman"/>
          <w:sz w:val="24"/>
          <w:szCs w:val="24"/>
        </w:rPr>
        <w:t xml:space="preserve">cumulative </w:t>
      </w:r>
      <w:r w:rsidR="00F96DA5">
        <w:rPr>
          <w:rFonts w:ascii="Times New Roman" w:hAnsi="Times New Roman" w:cs="Times New Roman"/>
          <w:sz w:val="24"/>
          <w:szCs w:val="24"/>
        </w:rPr>
        <w:t>generation</w:t>
      </w:r>
      <w:r w:rsidR="00811C77">
        <w:rPr>
          <w:rFonts w:ascii="Times New Roman" w:hAnsi="Times New Roman" w:cs="Times New Roman"/>
          <w:sz w:val="24"/>
          <w:szCs w:val="24"/>
        </w:rPr>
        <w:t xml:space="preserve"> capacity </w:t>
      </w:r>
      <w:r w:rsidR="00F96DA5">
        <w:rPr>
          <w:rFonts w:ascii="Times New Roman" w:hAnsi="Times New Roman" w:cs="Times New Roman"/>
          <w:sz w:val="24"/>
          <w:szCs w:val="24"/>
        </w:rPr>
        <w:t xml:space="preserve">of </w:t>
      </w:r>
      <w:commentRangeStart w:id="9"/>
      <w:r w:rsidR="00F96DA5" w:rsidRPr="00E56DB8">
        <w:rPr>
          <w:rFonts w:ascii="Times New Roman" w:hAnsi="Times New Roman" w:cs="Times New Roman"/>
          <w:sz w:val="24"/>
          <w:szCs w:val="24"/>
          <w:highlight w:val="yellow"/>
        </w:rPr>
        <w:t>1MW</w:t>
      </w:r>
      <w:commentRangeEnd w:id="9"/>
      <w:r w:rsidR="004B018D">
        <w:rPr>
          <w:rStyle w:val="CommentReference"/>
          <w:rFonts w:ascii="Century Gothic" w:eastAsia="Times New Roman" w:hAnsi="Century Gothic" w:cs="Times New Roman"/>
        </w:rPr>
        <w:commentReference w:id="9"/>
      </w:r>
      <w:r w:rsidR="003307D8">
        <w:rPr>
          <w:rFonts w:ascii="Times New Roman" w:hAnsi="Times New Roman" w:cs="Times New Roman"/>
          <w:sz w:val="24"/>
          <w:szCs w:val="24"/>
        </w:rPr>
        <w:t>.</w:t>
      </w:r>
      <w:r w:rsidR="00811C77">
        <w:rPr>
          <w:rFonts w:ascii="Times New Roman" w:hAnsi="Times New Roman" w:cs="Times New Roman"/>
          <w:sz w:val="24"/>
          <w:szCs w:val="24"/>
        </w:rPr>
        <w:t xml:space="preserve"> </w:t>
      </w:r>
    </w:p>
    <w:p w14:paraId="209DB22D" w14:textId="72A2F532" w:rsidR="00072E0E" w:rsidRPr="00C93D93" w:rsidRDefault="00165756" w:rsidP="000F775C">
      <w:pPr>
        <w:pStyle w:val="ListParagraph"/>
        <w:numPr>
          <w:ilvl w:val="5"/>
          <w:numId w:val="9"/>
        </w:numPr>
        <w:spacing w:after="120"/>
        <w:ind w:left="3744" w:hanging="1872"/>
        <w:contextualSpacing w:val="0"/>
        <w:rPr>
          <w:rFonts w:ascii="Times New Roman" w:hAnsi="Times New Roman" w:cs="Times New Roman"/>
          <w:sz w:val="24"/>
          <w:szCs w:val="24"/>
        </w:rPr>
      </w:pPr>
      <w:r>
        <w:rPr>
          <w:rFonts w:ascii="Times New Roman" w:hAnsi="Times New Roman" w:cs="Times New Roman"/>
          <w:sz w:val="24"/>
          <w:szCs w:val="24"/>
        </w:rPr>
        <w:t xml:space="preserve">To be qualified as Tier 1 Pre-Qualified Organizations, </w:t>
      </w:r>
      <w:r w:rsidR="00843190">
        <w:rPr>
          <w:rFonts w:ascii="Times New Roman" w:hAnsi="Times New Roman" w:cs="Times New Roman"/>
          <w:sz w:val="24"/>
          <w:szCs w:val="24"/>
        </w:rPr>
        <w:t xml:space="preserve">Bidders must have </w:t>
      </w:r>
      <w:r w:rsidR="001923AA">
        <w:rPr>
          <w:rFonts w:ascii="Times New Roman" w:hAnsi="Times New Roman" w:cs="Times New Roman"/>
          <w:sz w:val="24"/>
          <w:szCs w:val="24"/>
        </w:rPr>
        <w:t xml:space="preserve">developed and deployed </w:t>
      </w:r>
      <w:r w:rsidR="00E012CF">
        <w:rPr>
          <w:rFonts w:ascii="Times New Roman" w:hAnsi="Times New Roman" w:cs="Times New Roman"/>
          <w:sz w:val="24"/>
          <w:szCs w:val="24"/>
        </w:rPr>
        <w:t>at least two electricity generation projects</w:t>
      </w:r>
      <w:r w:rsidR="008D7860">
        <w:rPr>
          <w:rFonts w:ascii="Times New Roman" w:hAnsi="Times New Roman" w:cs="Times New Roman"/>
          <w:sz w:val="24"/>
          <w:szCs w:val="24"/>
        </w:rPr>
        <w:t xml:space="preserve"> with a mini</w:t>
      </w:r>
      <w:r w:rsidR="002322EB">
        <w:rPr>
          <w:rFonts w:ascii="Times New Roman" w:hAnsi="Times New Roman" w:cs="Times New Roman"/>
          <w:sz w:val="24"/>
          <w:szCs w:val="24"/>
        </w:rPr>
        <w:t xml:space="preserve">mum capacity of </w:t>
      </w:r>
      <w:r w:rsidR="0075750B" w:rsidRPr="00E56DB8">
        <w:rPr>
          <w:rFonts w:ascii="Times New Roman" w:hAnsi="Times New Roman" w:cs="Times New Roman"/>
          <w:sz w:val="24"/>
          <w:szCs w:val="24"/>
          <w:highlight w:val="yellow"/>
        </w:rPr>
        <w:t>3</w:t>
      </w:r>
      <w:r w:rsidR="006A4FFB" w:rsidRPr="00E56DB8">
        <w:rPr>
          <w:rFonts w:ascii="Times New Roman" w:hAnsi="Times New Roman" w:cs="Times New Roman"/>
          <w:sz w:val="24"/>
          <w:szCs w:val="24"/>
          <w:highlight w:val="yellow"/>
        </w:rPr>
        <w:t xml:space="preserve"> MW</w:t>
      </w:r>
      <w:r w:rsidR="006A4FFB">
        <w:rPr>
          <w:rFonts w:ascii="Times New Roman" w:hAnsi="Times New Roman" w:cs="Times New Roman"/>
          <w:sz w:val="24"/>
          <w:szCs w:val="24"/>
        </w:rPr>
        <w:t>. A</w:t>
      </w:r>
      <w:r w:rsidR="001D1697">
        <w:rPr>
          <w:rFonts w:ascii="Times New Roman" w:hAnsi="Times New Roman" w:cs="Times New Roman"/>
          <w:sz w:val="24"/>
          <w:szCs w:val="24"/>
        </w:rPr>
        <w:t xml:space="preserve">t least </w:t>
      </w:r>
      <w:r w:rsidR="002B3F4B">
        <w:rPr>
          <w:rFonts w:ascii="Times New Roman" w:hAnsi="Times New Roman" w:cs="Times New Roman"/>
          <w:sz w:val="24"/>
          <w:szCs w:val="24"/>
        </w:rPr>
        <w:t xml:space="preserve">one </w:t>
      </w:r>
      <w:r w:rsidR="00AC162D">
        <w:rPr>
          <w:rFonts w:ascii="Times New Roman" w:hAnsi="Times New Roman" w:cs="Times New Roman"/>
          <w:sz w:val="24"/>
          <w:szCs w:val="24"/>
        </w:rPr>
        <w:t xml:space="preserve">of these </w:t>
      </w:r>
      <w:r w:rsidR="002B3F4B">
        <w:rPr>
          <w:rFonts w:ascii="Times New Roman" w:hAnsi="Times New Roman" w:cs="Times New Roman"/>
          <w:sz w:val="24"/>
          <w:szCs w:val="24"/>
        </w:rPr>
        <w:t>project</w:t>
      </w:r>
      <w:r w:rsidR="00AC162D">
        <w:rPr>
          <w:rFonts w:ascii="Times New Roman" w:hAnsi="Times New Roman" w:cs="Times New Roman"/>
          <w:sz w:val="24"/>
          <w:szCs w:val="24"/>
        </w:rPr>
        <w:t>s</w:t>
      </w:r>
      <w:r w:rsidR="002B3F4B">
        <w:rPr>
          <w:rFonts w:ascii="Times New Roman" w:hAnsi="Times New Roman" w:cs="Times New Roman"/>
          <w:sz w:val="24"/>
          <w:szCs w:val="24"/>
        </w:rPr>
        <w:t xml:space="preserve"> </w:t>
      </w:r>
      <w:r w:rsidR="00273764">
        <w:rPr>
          <w:rFonts w:ascii="Times New Roman" w:hAnsi="Times New Roman" w:cs="Times New Roman"/>
          <w:sz w:val="24"/>
          <w:szCs w:val="24"/>
        </w:rPr>
        <w:t>must</w:t>
      </w:r>
      <w:r w:rsidR="00AC162D">
        <w:rPr>
          <w:rFonts w:ascii="Times New Roman" w:hAnsi="Times New Roman" w:cs="Times New Roman"/>
          <w:sz w:val="24"/>
          <w:szCs w:val="24"/>
        </w:rPr>
        <w:t xml:space="preserve"> be </w:t>
      </w:r>
      <w:r w:rsidR="002B3F4B">
        <w:rPr>
          <w:rFonts w:ascii="Times New Roman" w:hAnsi="Times New Roman" w:cs="Times New Roman"/>
          <w:sz w:val="24"/>
          <w:szCs w:val="24"/>
        </w:rPr>
        <w:t>in Africa</w:t>
      </w:r>
      <w:r w:rsidR="00AC162D">
        <w:rPr>
          <w:rFonts w:ascii="Times New Roman" w:hAnsi="Times New Roman" w:cs="Times New Roman"/>
          <w:sz w:val="24"/>
          <w:szCs w:val="24"/>
        </w:rPr>
        <w:t>.</w:t>
      </w:r>
      <w:r w:rsidR="002B3F4B">
        <w:rPr>
          <w:rFonts w:ascii="Times New Roman" w:hAnsi="Times New Roman" w:cs="Times New Roman"/>
          <w:sz w:val="24"/>
          <w:szCs w:val="24"/>
        </w:rPr>
        <w:t xml:space="preserve"> </w:t>
      </w:r>
      <w:r w:rsidR="00A3711E">
        <w:rPr>
          <w:rFonts w:ascii="Times New Roman" w:hAnsi="Times New Roman" w:cs="Times New Roman"/>
          <w:sz w:val="24"/>
          <w:szCs w:val="24"/>
        </w:rPr>
        <w:t xml:space="preserve">Bidders must have deployed and developed cumulative generation capacity of </w:t>
      </w:r>
      <w:commentRangeStart w:id="10"/>
      <w:r w:rsidR="003674D7" w:rsidRPr="00E56DB8">
        <w:rPr>
          <w:rFonts w:ascii="Times New Roman" w:hAnsi="Times New Roman" w:cs="Times New Roman"/>
          <w:sz w:val="24"/>
          <w:szCs w:val="24"/>
          <w:highlight w:val="yellow"/>
        </w:rPr>
        <w:t>2</w:t>
      </w:r>
      <w:r w:rsidR="003335FC" w:rsidRPr="00E56DB8">
        <w:rPr>
          <w:rFonts w:ascii="Times New Roman" w:hAnsi="Times New Roman" w:cs="Times New Roman"/>
          <w:sz w:val="24"/>
          <w:szCs w:val="24"/>
          <w:highlight w:val="yellow"/>
        </w:rPr>
        <w:t xml:space="preserve">0 </w:t>
      </w:r>
      <w:r w:rsidR="00A3711E" w:rsidRPr="00E56DB8">
        <w:rPr>
          <w:rFonts w:ascii="Times New Roman" w:hAnsi="Times New Roman" w:cs="Times New Roman"/>
          <w:sz w:val="24"/>
          <w:szCs w:val="24"/>
          <w:highlight w:val="yellow"/>
        </w:rPr>
        <w:t>MW</w:t>
      </w:r>
      <w:commentRangeEnd w:id="10"/>
      <w:r w:rsidR="004B018D">
        <w:rPr>
          <w:rStyle w:val="CommentReference"/>
          <w:rFonts w:ascii="Century Gothic" w:eastAsia="Times New Roman" w:hAnsi="Century Gothic" w:cs="Times New Roman"/>
        </w:rPr>
        <w:commentReference w:id="10"/>
      </w:r>
      <w:r w:rsidR="00A3711E">
        <w:rPr>
          <w:rFonts w:ascii="Times New Roman" w:hAnsi="Times New Roman" w:cs="Times New Roman"/>
          <w:sz w:val="24"/>
          <w:szCs w:val="24"/>
        </w:rPr>
        <w:t xml:space="preserve">. </w:t>
      </w:r>
      <w:r w:rsidR="002B3F4B">
        <w:rPr>
          <w:rFonts w:ascii="Times New Roman" w:hAnsi="Times New Roman" w:cs="Times New Roman"/>
          <w:sz w:val="24"/>
          <w:szCs w:val="24"/>
        </w:rPr>
        <w:t xml:space="preserve"> </w:t>
      </w:r>
    </w:p>
    <w:p w14:paraId="03DD2F9C" w14:textId="2BF39EEF" w:rsidR="00323104" w:rsidRPr="002644A2" w:rsidRDefault="00323104" w:rsidP="00012BCC">
      <w:pPr>
        <w:pStyle w:val="ListParagraph"/>
        <w:numPr>
          <w:ilvl w:val="3"/>
          <w:numId w:val="9"/>
        </w:numPr>
        <w:spacing w:after="120"/>
        <w:ind w:left="2160" w:hanging="1080"/>
        <w:contextualSpacing w:val="0"/>
        <w:rPr>
          <w:rFonts w:ascii="Times New Roman" w:hAnsi="Times New Roman" w:cs="Times New Roman"/>
          <w:sz w:val="24"/>
          <w:szCs w:val="24"/>
        </w:rPr>
      </w:pPr>
      <w:r w:rsidRPr="002644A2">
        <w:rPr>
          <w:rFonts w:ascii="Times New Roman" w:hAnsi="Times New Roman" w:cs="Times New Roman"/>
          <w:sz w:val="24"/>
          <w:szCs w:val="24"/>
        </w:rPr>
        <w:t xml:space="preserve">Experience operating </w:t>
      </w:r>
      <w:r w:rsidRPr="005E0DE9">
        <w:rPr>
          <w:rFonts w:ascii="Times New Roman" w:hAnsi="Times New Roman" w:cs="Times New Roman"/>
          <w:sz w:val="24"/>
          <w:szCs w:val="24"/>
        </w:rPr>
        <w:t xml:space="preserve">electricity generation </w:t>
      </w:r>
      <w:r w:rsidR="00500D3F">
        <w:rPr>
          <w:rFonts w:ascii="Times New Roman" w:hAnsi="Times New Roman" w:cs="Times New Roman"/>
          <w:sz w:val="24"/>
          <w:szCs w:val="24"/>
        </w:rPr>
        <w:t xml:space="preserve">and distribution </w:t>
      </w:r>
      <w:r w:rsidRPr="005E0DE9">
        <w:rPr>
          <w:rFonts w:ascii="Times New Roman" w:hAnsi="Times New Roman" w:cs="Times New Roman"/>
          <w:sz w:val="24"/>
          <w:szCs w:val="24"/>
        </w:rPr>
        <w:t>projects</w:t>
      </w:r>
    </w:p>
    <w:p w14:paraId="57783382" w14:textId="28446D5E" w:rsidR="00323104" w:rsidRPr="002644A2" w:rsidRDefault="00323104" w:rsidP="00323104">
      <w:pPr>
        <w:pStyle w:val="ListParagraph"/>
        <w:numPr>
          <w:ilvl w:val="4"/>
          <w:numId w:val="9"/>
        </w:numPr>
        <w:spacing w:after="120"/>
        <w:ind w:left="2880" w:hanging="1440"/>
        <w:contextualSpacing w:val="0"/>
        <w:rPr>
          <w:rFonts w:ascii="Times New Roman" w:hAnsi="Times New Roman" w:cs="Times New Roman"/>
          <w:sz w:val="24"/>
          <w:szCs w:val="24"/>
        </w:rPr>
      </w:pPr>
      <w:r w:rsidRPr="002644A2">
        <w:rPr>
          <w:rFonts w:ascii="Times New Roman" w:hAnsi="Times New Roman" w:cs="Times New Roman"/>
          <w:sz w:val="24"/>
          <w:szCs w:val="24"/>
        </w:rPr>
        <w:t xml:space="preserve">Provide the current state of the </w:t>
      </w:r>
      <w:r w:rsidRPr="00E207F3">
        <w:rPr>
          <w:rFonts w:ascii="Times New Roman" w:hAnsi="Times New Roman" w:cs="Times New Roman"/>
          <w:sz w:val="24"/>
          <w:szCs w:val="24"/>
        </w:rPr>
        <w:t>electricity project</w:t>
      </w:r>
      <w:r>
        <w:rPr>
          <w:rFonts w:ascii="Times New Roman" w:hAnsi="Times New Roman" w:cs="Times New Roman"/>
          <w:sz w:val="24"/>
          <w:szCs w:val="24"/>
        </w:rPr>
        <w:t>(s)</w:t>
      </w:r>
      <w:r w:rsidRPr="34B2C261">
        <w:rPr>
          <w:rFonts w:ascii="Times New Roman" w:hAnsi="Times New Roman" w:cs="Times New Roman"/>
          <w:sz w:val="24"/>
          <w:szCs w:val="24"/>
        </w:rPr>
        <w:t xml:space="preserve"> </w:t>
      </w:r>
      <w:r w:rsidRPr="002644A2">
        <w:rPr>
          <w:rFonts w:ascii="Times New Roman" w:hAnsi="Times New Roman" w:cs="Times New Roman"/>
          <w:sz w:val="24"/>
          <w:szCs w:val="24"/>
        </w:rPr>
        <w:t xml:space="preserve"> mentioned above (</w:t>
      </w:r>
      <w:r w:rsidR="00253C91">
        <w:rPr>
          <w:rFonts w:ascii="Times New Roman" w:hAnsi="Times New Roman" w:cs="Times New Roman"/>
          <w:sz w:val="24"/>
          <w:szCs w:val="24"/>
        </w:rPr>
        <w:t xml:space="preserve">in construction, </w:t>
      </w:r>
      <w:r w:rsidRPr="002644A2">
        <w:rPr>
          <w:rFonts w:ascii="Times New Roman" w:hAnsi="Times New Roman" w:cs="Times New Roman"/>
          <w:sz w:val="24"/>
          <w:szCs w:val="24"/>
        </w:rPr>
        <w:t xml:space="preserve">operational or decommissioned). Evidence of an operating </w:t>
      </w:r>
      <w:r w:rsidRPr="008E4387">
        <w:rPr>
          <w:rFonts w:ascii="Times New Roman" w:hAnsi="Times New Roman" w:cs="Times New Roman"/>
          <w:sz w:val="24"/>
          <w:szCs w:val="24"/>
        </w:rPr>
        <w:t>electricity generation project</w:t>
      </w:r>
      <w:r w:rsidRPr="002644A2">
        <w:rPr>
          <w:rFonts w:ascii="Times New Roman" w:hAnsi="Times New Roman" w:cs="Times New Roman"/>
          <w:sz w:val="24"/>
          <w:szCs w:val="24"/>
        </w:rPr>
        <w:t xml:space="preserve"> includes energy </w:t>
      </w:r>
      <w:r w:rsidR="00B46EE2">
        <w:rPr>
          <w:rFonts w:ascii="Times New Roman" w:hAnsi="Times New Roman" w:cs="Times New Roman"/>
          <w:sz w:val="24"/>
          <w:szCs w:val="24"/>
        </w:rPr>
        <w:t>generation</w:t>
      </w:r>
      <w:r w:rsidR="00B46EE2" w:rsidRPr="002644A2">
        <w:rPr>
          <w:rFonts w:ascii="Times New Roman" w:hAnsi="Times New Roman" w:cs="Times New Roman"/>
          <w:sz w:val="24"/>
          <w:szCs w:val="24"/>
        </w:rPr>
        <w:t xml:space="preserve"> </w:t>
      </w:r>
      <w:r w:rsidRPr="002644A2">
        <w:rPr>
          <w:rFonts w:ascii="Times New Roman" w:hAnsi="Times New Roman" w:cs="Times New Roman"/>
          <w:sz w:val="24"/>
          <w:szCs w:val="24"/>
        </w:rPr>
        <w:t xml:space="preserve">data, </w:t>
      </w:r>
      <w:r w:rsidR="0044404F">
        <w:rPr>
          <w:rFonts w:ascii="Times New Roman" w:hAnsi="Times New Roman" w:cs="Times New Roman"/>
          <w:sz w:val="24"/>
          <w:szCs w:val="24"/>
        </w:rPr>
        <w:t xml:space="preserve">energy transactions or sales data, </w:t>
      </w:r>
      <w:r w:rsidRPr="002644A2">
        <w:rPr>
          <w:rFonts w:ascii="Times New Roman" w:hAnsi="Times New Roman" w:cs="Times New Roman"/>
          <w:sz w:val="24"/>
          <w:szCs w:val="24"/>
        </w:rPr>
        <w:t>current revenue</w:t>
      </w:r>
      <w:r w:rsidR="009163FA">
        <w:rPr>
          <w:rFonts w:ascii="Times New Roman" w:hAnsi="Times New Roman" w:cs="Times New Roman"/>
          <w:sz w:val="24"/>
          <w:szCs w:val="24"/>
        </w:rPr>
        <w:t>s from project</w:t>
      </w:r>
      <w:r>
        <w:rPr>
          <w:rFonts w:ascii="Times New Roman" w:hAnsi="Times New Roman" w:cs="Times New Roman"/>
          <w:sz w:val="24"/>
          <w:szCs w:val="24"/>
        </w:rPr>
        <w:t xml:space="preserve"> </w:t>
      </w:r>
      <w:r w:rsidRPr="002644A2">
        <w:rPr>
          <w:rFonts w:ascii="Times New Roman" w:hAnsi="Times New Roman" w:cs="Times New Roman"/>
          <w:sz w:val="24"/>
          <w:szCs w:val="24"/>
        </w:rPr>
        <w:t>etc.</w:t>
      </w:r>
    </w:p>
    <w:p w14:paraId="3ECE97AB" w14:textId="34744E48" w:rsidR="00323104" w:rsidRPr="004C50E6" w:rsidRDefault="00323104" w:rsidP="004D30A5">
      <w:pPr>
        <w:pStyle w:val="ListParagraph"/>
        <w:numPr>
          <w:ilvl w:val="4"/>
          <w:numId w:val="9"/>
        </w:numPr>
        <w:spacing w:before="240" w:after="120"/>
        <w:ind w:left="2836" w:hanging="1418"/>
        <w:contextualSpacing w:val="0"/>
        <w:mirrorIndents/>
        <w:rPr>
          <w:rFonts w:ascii="Times New Roman" w:hAnsi="Times New Roman" w:cs="Times New Roman"/>
          <w:sz w:val="24"/>
          <w:szCs w:val="24"/>
        </w:rPr>
      </w:pPr>
      <w:r w:rsidRPr="004C50E6" w:rsidDel="00500D3F">
        <w:rPr>
          <w:rFonts w:ascii="Times New Roman" w:hAnsi="Times New Roman" w:cs="Times New Roman"/>
          <w:sz w:val="24"/>
          <w:szCs w:val="24"/>
        </w:rPr>
        <w:t>Provide list of operational generation assets, their location (country/region), and contact details of the projects’ customers.</w:t>
      </w:r>
      <w:r w:rsidR="001853AD">
        <w:rPr>
          <w:rFonts w:ascii="Times New Roman" w:hAnsi="Times New Roman" w:cs="Times New Roman"/>
          <w:sz w:val="24"/>
          <w:szCs w:val="24"/>
        </w:rPr>
        <w:t xml:space="preserve"> Include </w:t>
      </w:r>
      <w:r w:rsidR="001853AD" w:rsidRPr="001853AD">
        <w:rPr>
          <w:rFonts w:ascii="Times New Roman" w:hAnsi="Times New Roman" w:cs="Times New Roman"/>
          <w:sz w:val="24"/>
          <w:szCs w:val="24"/>
        </w:rPr>
        <w:t>photographic (geo-tagged pictures)</w:t>
      </w:r>
      <w:r w:rsidR="001853AD">
        <w:rPr>
          <w:rFonts w:ascii="Times New Roman" w:hAnsi="Times New Roman" w:cs="Times New Roman"/>
          <w:sz w:val="24"/>
          <w:szCs w:val="24"/>
        </w:rPr>
        <w:t xml:space="preserve"> </w:t>
      </w:r>
      <w:r w:rsidR="001853AD" w:rsidRPr="001853AD">
        <w:rPr>
          <w:rFonts w:ascii="Times New Roman" w:hAnsi="Times New Roman" w:cs="Times New Roman"/>
          <w:sz w:val="24"/>
          <w:szCs w:val="24"/>
        </w:rPr>
        <w:t>evidence</w:t>
      </w:r>
    </w:p>
    <w:p w14:paraId="011E9513" w14:textId="77777777" w:rsidR="00BF14D0" w:rsidRPr="002644A2" w:rsidRDefault="00BF14D0" w:rsidP="00BF14D0">
      <w:pPr>
        <w:pStyle w:val="ListParagraph"/>
        <w:spacing w:after="0"/>
        <w:ind w:left="792"/>
        <w:rPr>
          <w:rFonts w:ascii="Times New Roman" w:hAnsi="Times New Roman" w:cs="Times New Roman"/>
          <w:sz w:val="24"/>
          <w:szCs w:val="24"/>
        </w:rPr>
      </w:pPr>
    </w:p>
    <w:p w14:paraId="3AE105EE" w14:textId="51E2B3F5" w:rsidR="007629A3" w:rsidRPr="002644A2" w:rsidRDefault="007629A3" w:rsidP="001853AD">
      <w:pPr>
        <w:pStyle w:val="ListParagraph"/>
        <w:numPr>
          <w:ilvl w:val="2"/>
          <w:numId w:val="9"/>
        </w:numPr>
        <w:spacing w:after="0"/>
        <w:rPr>
          <w:rFonts w:ascii="Times New Roman" w:hAnsi="Times New Roman" w:cs="Times New Roman"/>
          <w:b/>
          <w:bCs/>
          <w:sz w:val="24"/>
          <w:szCs w:val="24"/>
        </w:rPr>
      </w:pPr>
      <w:r w:rsidRPr="002644A2">
        <w:rPr>
          <w:rFonts w:ascii="Times New Roman" w:hAnsi="Times New Roman" w:cs="Times New Roman"/>
          <w:b/>
          <w:bCs/>
          <w:sz w:val="24"/>
          <w:szCs w:val="24"/>
        </w:rPr>
        <w:t>Financial Resources</w:t>
      </w:r>
    </w:p>
    <w:p w14:paraId="430ADE60" w14:textId="4718E7C8" w:rsidR="00500D3F" w:rsidRDefault="00500D3F" w:rsidP="00500D3F">
      <w:pPr>
        <w:pStyle w:val="ListParagraph"/>
        <w:numPr>
          <w:ilvl w:val="3"/>
          <w:numId w:val="9"/>
        </w:numPr>
        <w:spacing w:after="0"/>
        <w:ind w:left="2160" w:hanging="1080"/>
        <w:rPr>
          <w:rFonts w:ascii="Times New Roman" w:hAnsi="Times New Roman" w:cs="Times New Roman"/>
          <w:sz w:val="24"/>
          <w:szCs w:val="24"/>
        </w:rPr>
      </w:pPr>
      <w:r w:rsidRPr="002644A2">
        <w:rPr>
          <w:rFonts w:ascii="Times New Roman" w:hAnsi="Times New Roman" w:cs="Times New Roman"/>
          <w:sz w:val="24"/>
          <w:szCs w:val="24"/>
        </w:rPr>
        <w:t xml:space="preserve">Provide </w:t>
      </w:r>
      <w:r>
        <w:rPr>
          <w:rFonts w:ascii="Times New Roman" w:hAnsi="Times New Roman" w:cs="Times New Roman"/>
          <w:sz w:val="24"/>
          <w:szCs w:val="24"/>
        </w:rPr>
        <w:t xml:space="preserve">the </w:t>
      </w:r>
      <w:r w:rsidRPr="002644A2">
        <w:rPr>
          <w:rFonts w:ascii="Times New Roman" w:hAnsi="Times New Roman" w:cs="Times New Roman"/>
          <w:sz w:val="24"/>
          <w:szCs w:val="24"/>
        </w:rPr>
        <w:t>audited financial statement</w:t>
      </w:r>
      <w:r>
        <w:rPr>
          <w:rFonts w:ascii="Times New Roman" w:hAnsi="Times New Roman" w:cs="Times New Roman"/>
          <w:sz w:val="24"/>
          <w:szCs w:val="24"/>
        </w:rPr>
        <w:t>s of the</w:t>
      </w:r>
      <w:r w:rsidRPr="002644A2">
        <w:rPr>
          <w:rFonts w:ascii="Times New Roman" w:hAnsi="Times New Roman" w:cs="Times New Roman"/>
          <w:sz w:val="24"/>
          <w:szCs w:val="24"/>
        </w:rPr>
        <w:t xml:space="preserve"> company</w:t>
      </w:r>
      <w:r w:rsidRPr="002644A2" w:rsidDel="00500D3F">
        <w:rPr>
          <w:rFonts w:ascii="Times New Roman" w:hAnsi="Times New Roman" w:cs="Times New Roman"/>
          <w:sz w:val="24"/>
          <w:szCs w:val="24"/>
        </w:rPr>
        <w:t xml:space="preserve"> </w:t>
      </w:r>
      <w:r>
        <w:rPr>
          <w:rFonts w:ascii="Times New Roman" w:hAnsi="Times New Roman" w:cs="Times New Roman"/>
          <w:sz w:val="24"/>
          <w:szCs w:val="24"/>
        </w:rPr>
        <w:t xml:space="preserve">over the past </w:t>
      </w:r>
      <w:r w:rsidRPr="002644A2">
        <w:rPr>
          <w:rFonts w:ascii="Times New Roman" w:hAnsi="Times New Roman" w:cs="Times New Roman"/>
          <w:sz w:val="24"/>
          <w:szCs w:val="24"/>
        </w:rPr>
        <w:t>three years</w:t>
      </w:r>
      <w:r>
        <w:rPr>
          <w:rFonts w:ascii="Times New Roman" w:hAnsi="Times New Roman" w:cs="Times New Roman"/>
          <w:sz w:val="24"/>
          <w:szCs w:val="24"/>
        </w:rPr>
        <w:t>.</w:t>
      </w:r>
    </w:p>
    <w:p w14:paraId="63540F2E" w14:textId="5D857BED" w:rsidR="00851EA7" w:rsidRPr="00A1158F" w:rsidRDefault="00197482" w:rsidP="000E75EC">
      <w:pPr>
        <w:pStyle w:val="ListParagraph"/>
        <w:numPr>
          <w:ilvl w:val="4"/>
          <w:numId w:val="9"/>
        </w:numPr>
        <w:spacing w:after="0"/>
        <w:ind w:left="2880" w:hanging="1440"/>
        <w:rPr>
          <w:rFonts w:ascii="Times New Roman" w:hAnsi="Times New Roman" w:cs="Times New Roman"/>
          <w:sz w:val="24"/>
          <w:szCs w:val="24"/>
        </w:rPr>
      </w:pPr>
      <w:r w:rsidRPr="00A1158F">
        <w:rPr>
          <w:rFonts w:ascii="Times New Roman" w:hAnsi="Times New Roman" w:cs="Times New Roman"/>
          <w:sz w:val="24"/>
          <w:szCs w:val="24"/>
        </w:rPr>
        <w:t xml:space="preserve">To be qualified as Tier 2 Pre-Qualified Organizations, Bidders must have </w:t>
      </w:r>
      <w:r w:rsidR="00264400" w:rsidRPr="00A1158F">
        <w:rPr>
          <w:rFonts w:ascii="Times New Roman" w:hAnsi="Times New Roman" w:cs="Times New Roman"/>
          <w:sz w:val="24"/>
          <w:szCs w:val="24"/>
        </w:rPr>
        <w:t xml:space="preserve">had annual revenue of </w:t>
      </w:r>
      <w:r w:rsidR="006B2312" w:rsidRPr="00A1158F">
        <w:rPr>
          <w:rFonts w:ascii="Times New Roman" w:hAnsi="Times New Roman" w:cs="Times New Roman"/>
          <w:sz w:val="24"/>
          <w:szCs w:val="24"/>
        </w:rPr>
        <w:t xml:space="preserve">at </w:t>
      </w:r>
      <w:r w:rsidR="006B2312" w:rsidRPr="00C5039C">
        <w:rPr>
          <w:rFonts w:ascii="Times New Roman" w:hAnsi="Times New Roman" w:cs="Times New Roman"/>
          <w:sz w:val="24"/>
          <w:szCs w:val="24"/>
          <w:highlight w:val="yellow"/>
        </w:rPr>
        <w:t xml:space="preserve">least </w:t>
      </w:r>
      <w:r w:rsidR="00D76A81" w:rsidRPr="00C5039C">
        <w:rPr>
          <w:rFonts w:ascii="Times New Roman" w:hAnsi="Times New Roman" w:cs="Times New Roman"/>
          <w:sz w:val="24"/>
          <w:szCs w:val="24"/>
          <w:highlight w:val="yellow"/>
        </w:rPr>
        <w:t>$</w:t>
      </w:r>
      <w:r w:rsidR="00041E83" w:rsidRPr="00C5039C">
        <w:rPr>
          <w:rFonts w:ascii="Times New Roman" w:hAnsi="Times New Roman" w:cs="Times New Roman"/>
          <w:sz w:val="24"/>
          <w:szCs w:val="24"/>
          <w:highlight w:val="yellow"/>
        </w:rPr>
        <w:t>500</w:t>
      </w:r>
      <w:r w:rsidR="00D22021" w:rsidRPr="00C5039C">
        <w:rPr>
          <w:rFonts w:ascii="Times New Roman" w:hAnsi="Times New Roman" w:cs="Times New Roman"/>
          <w:sz w:val="24"/>
          <w:szCs w:val="24"/>
          <w:highlight w:val="yellow"/>
        </w:rPr>
        <w:t>,000</w:t>
      </w:r>
      <w:r w:rsidR="00D76A81" w:rsidRPr="00A1158F">
        <w:rPr>
          <w:rFonts w:ascii="Times New Roman" w:hAnsi="Times New Roman" w:cs="Times New Roman"/>
          <w:sz w:val="24"/>
          <w:szCs w:val="24"/>
        </w:rPr>
        <w:t xml:space="preserve"> </w:t>
      </w:r>
      <w:r w:rsidR="00540A40" w:rsidRPr="00A1158F">
        <w:rPr>
          <w:rFonts w:ascii="Times New Roman" w:hAnsi="Times New Roman" w:cs="Times New Roman"/>
          <w:b/>
          <w:bCs/>
          <w:sz w:val="24"/>
          <w:szCs w:val="24"/>
        </w:rPr>
        <w:t>and</w:t>
      </w:r>
      <w:r w:rsidR="00540A40" w:rsidRPr="00A1158F">
        <w:rPr>
          <w:rFonts w:ascii="Times New Roman" w:hAnsi="Times New Roman" w:cs="Times New Roman"/>
          <w:sz w:val="24"/>
          <w:szCs w:val="24"/>
        </w:rPr>
        <w:t xml:space="preserve"> </w:t>
      </w:r>
      <w:r w:rsidR="00415759" w:rsidRPr="00A1158F">
        <w:rPr>
          <w:rFonts w:ascii="Times New Roman" w:hAnsi="Times New Roman" w:cs="Times New Roman"/>
          <w:sz w:val="24"/>
          <w:szCs w:val="24"/>
        </w:rPr>
        <w:t>total</w:t>
      </w:r>
      <w:r w:rsidR="00540A40" w:rsidRPr="00A1158F">
        <w:rPr>
          <w:rFonts w:ascii="Times New Roman" w:hAnsi="Times New Roman" w:cs="Times New Roman"/>
          <w:sz w:val="24"/>
          <w:szCs w:val="24"/>
        </w:rPr>
        <w:t xml:space="preserve"> assets of </w:t>
      </w:r>
      <w:r w:rsidR="00415759" w:rsidRPr="00A1158F">
        <w:rPr>
          <w:rFonts w:ascii="Times New Roman" w:hAnsi="Times New Roman" w:cs="Times New Roman"/>
          <w:sz w:val="24"/>
          <w:szCs w:val="24"/>
        </w:rPr>
        <w:t xml:space="preserve">at least </w:t>
      </w:r>
      <w:commentRangeStart w:id="11"/>
      <w:r w:rsidR="00415759" w:rsidRPr="00C5039C">
        <w:rPr>
          <w:rFonts w:ascii="Times New Roman" w:hAnsi="Times New Roman" w:cs="Times New Roman"/>
          <w:sz w:val="24"/>
          <w:szCs w:val="24"/>
          <w:highlight w:val="yellow"/>
        </w:rPr>
        <w:t>$</w:t>
      </w:r>
      <w:r w:rsidR="00F02A72" w:rsidRPr="00C5039C">
        <w:rPr>
          <w:rFonts w:ascii="Times New Roman" w:hAnsi="Times New Roman" w:cs="Times New Roman"/>
          <w:sz w:val="24"/>
          <w:szCs w:val="24"/>
          <w:highlight w:val="yellow"/>
        </w:rPr>
        <w:t>2 million</w:t>
      </w:r>
      <w:r w:rsidR="00F02A72" w:rsidRPr="00A1158F">
        <w:rPr>
          <w:rFonts w:ascii="Times New Roman" w:hAnsi="Times New Roman" w:cs="Times New Roman"/>
          <w:sz w:val="24"/>
          <w:szCs w:val="24"/>
        </w:rPr>
        <w:t xml:space="preserve"> </w:t>
      </w:r>
      <w:commentRangeEnd w:id="11"/>
      <w:r w:rsidR="009A1145">
        <w:rPr>
          <w:rStyle w:val="CommentReference"/>
          <w:rFonts w:ascii="Century Gothic" w:eastAsia="Times New Roman" w:hAnsi="Century Gothic" w:cs="Times New Roman"/>
        </w:rPr>
        <w:commentReference w:id="11"/>
      </w:r>
      <w:r w:rsidR="00D76A81" w:rsidRPr="00A1158F">
        <w:rPr>
          <w:rFonts w:ascii="Times New Roman" w:hAnsi="Times New Roman" w:cs="Times New Roman"/>
          <w:sz w:val="24"/>
          <w:szCs w:val="24"/>
        </w:rPr>
        <w:t>in two of the last three years.</w:t>
      </w:r>
    </w:p>
    <w:p w14:paraId="245A0B78" w14:textId="3671D179" w:rsidR="00D76A81" w:rsidRPr="00A1158F" w:rsidRDefault="00D76A81" w:rsidP="000E75EC">
      <w:pPr>
        <w:pStyle w:val="ListParagraph"/>
        <w:numPr>
          <w:ilvl w:val="4"/>
          <w:numId w:val="9"/>
        </w:numPr>
        <w:spacing w:after="0"/>
        <w:ind w:left="2880" w:hanging="1440"/>
        <w:rPr>
          <w:rFonts w:ascii="Times New Roman" w:hAnsi="Times New Roman" w:cs="Times New Roman"/>
          <w:sz w:val="24"/>
          <w:szCs w:val="24"/>
        </w:rPr>
      </w:pPr>
      <w:r w:rsidRPr="00A1158F">
        <w:rPr>
          <w:rFonts w:ascii="Times New Roman" w:hAnsi="Times New Roman" w:cs="Times New Roman"/>
          <w:sz w:val="24"/>
          <w:szCs w:val="24"/>
        </w:rPr>
        <w:t xml:space="preserve">To be qualified as Tier </w:t>
      </w:r>
      <w:r w:rsidR="00BB1661" w:rsidRPr="00A1158F">
        <w:rPr>
          <w:rFonts w:ascii="Times New Roman" w:hAnsi="Times New Roman" w:cs="Times New Roman"/>
          <w:sz w:val="24"/>
          <w:szCs w:val="24"/>
        </w:rPr>
        <w:t>1</w:t>
      </w:r>
      <w:r w:rsidRPr="00A1158F">
        <w:rPr>
          <w:rFonts w:ascii="Times New Roman" w:hAnsi="Times New Roman" w:cs="Times New Roman"/>
          <w:sz w:val="24"/>
          <w:szCs w:val="24"/>
        </w:rPr>
        <w:t xml:space="preserve"> Pre-Qualified Organizations, Bidders must have had annual revenue of at least </w:t>
      </w:r>
      <w:r w:rsidRPr="00C5039C">
        <w:rPr>
          <w:rFonts w:ascii="Times New Roman" w:hAnsi="Times New Roman" w:cs="Times New Roman"/>
          <w:sz w:val="24"/>
          <w:szCs w:val="24"/>
          <w:highlight w:val="yellow"/>
        </w:rPr>
        <w:t>$</w:t>
      </w:r>
      <w:r w:rsidR="003A174C" w:rsidRPr="00C5039C">
        <w:rPr>
          <w:rFonts w:ascii="Times New Roman" w:hAnsi="Times New Roman" w:cs="Times New Roman"/>
          <w:sz w:val="24"/>
          <w:szCs w:val="24"/>
          <w:highlight w:val="yellow"/>
        </w:rPr>
        <w:t>1</w:t>
      </w:r>
      <w:r w:rsidR="009221A7" w:rsidRPr="00C5039C">
        <w:rPr>
          <w:rFonts w:ascii="Times New Roman" w:hAnsi="Times New Roman" w:cs="Times New Roman"/>
          <w:sz w:val="24"/>
          <w:szCs w:val="24"/>
          <w:highlight w:val="yellow"/>
        </w:rPr>
        <w:t>.5</w:t>
      </w:r>
      <w:r w:rsidRPr="00C5039C">
        <w:rPr>
          <w:rFonts w:ascii="Times New Roman" w:hAnsi="Times New Roman" w:cs="Times New Roman"/>
          <w:sz w:val="24"/>
          <w:szCs w:val="24"/>
          <w:highlight w:val="yellow"/>
        </w:rPr>
        <w:t xml:space="preserve"> million</w:t>
      </w:r>
      <w:r w:rsidRPr="00A1158F">
        <w:rPr>
          <w:rFonts w:ascii="Times New Roman" w:hAnsi="Times New Roman" w:cs="Times New Roman"/>
          <w:sz w:val="24"/>
          <w:szCs w:val="24"/>
        </w:rPr>
        <w:t xml:space="preserve"> </w:t>
      </w:r>
      <w:r w:rsidR="00706539" w:rsidRPr="00A1158F">
        <w:rPr>
          <w:rFonts w:ascii="Times New Roman" w:hAnsi="Times New Roman" w:cs="Times New Roman"/>
          <w:b/>
          <w:bCs/>
          <w:sz w:val="24"/>
          <w:szCs w:val="24"/>
        </w:rPr>
        <w:t>and</w:t>
      </w:r>
      <w:r w:rsidR="00706539" w:rsidRPr="00A1158F">
        <w:rPr>
          <w:rFonts w:ascii="Times New Roman" w:hAnsi="Times New Roman" w:cs="Times New Roman"/>
          <w:sz w:val="24"/>
          <w:szCs w:val="24"/>
        </w:rPr>
        <w:t xml:space="preserve"> </w:t>
      </w:r>
      <w:r w:rsidR="00614A1C" w:rsidRPr="00A1158F">
        <w:rPr>
          <w:rFonts w:ascii="Times New Roman" w:hAnsi="Times New Roman" w:cs="Times New Roman"/>
          <w:sz w:val="24"/>
          <w:szCs w:val="24"/>
        </w:rPr>
        <w:t>total</w:t>
      </w:r>
      <w:r w:rsidR="00706539" w:rsidRPr="00A1158F">
        <w:rPr>
          <w:rFonts w:ascii="Times New Roman" w:hAnsi="Times New Roman" w:cs="Times New Roman"/>
          <w:sz w:val="24"/>
          <w:szCs w:val="24"/>
        </w:rPr>
        <w:t xml:space="preserve"> assets of </w:t>
      </w:r>
      <w:commentRangeStart w:id="12"/>
      <w:r w:rsidR="00F02A72" w:rsidRPr="00C5039C">
        <w:rPr>
          <w:rFonts w:ascii="Times New Roman" w:hAnsi="Times New Roman" w:cs="Times New Roman"/>
          <w:sz w:val="24"/>
          <w:szCs w:val="24"/>
          <w:highlight w:val="yellow"/>
        </w:rPr>
        <w:t>$</w:t>
      </w:r>
      <w:r w:rsidR="00BC1C57" w:rsidRPr="00C5039C">
        <w:rPr>
          <w:rFonts w:ascii="Times New Roman" w:hAnsi="Times New Roman" w:cs="Times New Roman"/>
          <w:sz w:val="24"/>
          <w:szCs w:val="24"/>
          <w:highlight w:val="yellow"/>
        </w:rPr>
        <w:t>10 million</w:t>
      </w:r>
      <w:r w:rsidR="00706539" w:rsidRPr="00A1158F">
        <w:rPr>
          <w:rFonts w:ascii="Times New Roman" w:hAnsi="Times New Roman" w:cs="Times New Roman"/>
          <w:sz w:val="24"/>
          <w:szCs w:val="24"/>
        </w:rPr>
        <w:t xml:space="preserve"> </w:t>
      </w:r>
      <w:commentRangeEnd w:id="12"/>
      <w:r w:rsidR="009A1145">
        <w:rPr>
          <w:rStyle w:val="CommentReference"/>
          <w:rFonts w:ascii="Century Gothic" w:eastAsia="Times New Roman" w:hAnsi="Century Gothic" w:cs="Times New Roman"/>
        </w:rPr>
        <w:commentReference w:id="12"/>
      </w:r>
      <w:r w:rsidRPr="00A1158F">
        <w:rPr>
          <w:rFonts w:ascii="Times New Roman" w:hAnsi="Times New Roman" w:cs="Times New Roman"/>
          <w:sz w:val="24"/>
          <w:szCs w:val="24"/>
        </w:rPr>
        <w:t>in two of the last three years</w:t>
      </w:r>
      <w:r w:rsidR="00B07527" w:rsidRPr="00A1158F">
        <w:rPr>
          <w:rFonts w:ascii="Times New Roman" w:hAnsi="Times New Roman" w:cs="Times New Roman"/>
          <w:sz w:val="24"/>
          <w:szCs w:val="24"/>
        </w:rPr>
        <w:t>.</w:t>
      </w:r>
    </w:p>
    <w:p w14:paraId="5039D352" w14:textId="77777777" w:rsidR="007967A8" w:rsidRPr="002644A2" w:rsidRDefault="007967A8" w:rsidP="00E24433">
      <w:pPr>
        <w:spacing w:after="0"/>
        <w:rPr>
          <w:rFonts w:ascii="Times New Roman" w:hAnsi="Times New Roman" w:cs="Times New Roman"/>
          <w:sz w:val="24"/>
          <w:szCs w:val="24"/>
        </w:rPr>
      </w:pPr>
    </w:p>
    <w:p w14:paraId="7FBE5578" w14:textId="5E82851F" w:rsidR="007629A3" w:rsidRPr="002644A2" w:rsidRDefault="007629A3" w:rsidP="001853AD">
      <w:pPr>
        <w:pStyle w:val="ListParagraph"/>
        <w:numPr>
          <w:ilvl w:val="2"/>
          <w:numId w:val="9"/>
        </w:numPr>
        <w:spacing w:after="0"/>
        <w:rPr>
          <w:rFonts w:ascii="Times New Roman" w:hAnsi="Times New Roman" w:cs="Times New Roman"/>
          <w:b/>
          <w:bCs/>
          <w:sz w:val="24"/>
          <w:szCs w:val="24"/>
        </w:rPr>
      </w:pPr>
      <w:r w:rsidRPr="002644A2">
        <w:rPr>
          <w:rFonts w:ascii="Times New Roman" w:hAnsi="Times New Roman" w:cs="Times New Roman"/>
          <w:b/>
          <w:bCs/>
          <w:sz w:val="24"/>
          <w:szCs w:val="24"/>
        </w:rPr>
        <w:t>Technical Capacity</w:t>
      </w:r>
    </w:p>
    <w:p w14:paraId="491184C1" w14:textId="726DAB68" w:rsidR="007629A3" w:rsidRPr="002644A2" w:rsidRDefault="007629A3" w:rsidP="009C50AA">
      <w:pPr>
        <w:pStyle w:val="ListParagraph"/>
        <w:numPr>
          <w:ilvl w:val="3"/>
          <w:numId w:val="9"/>
        </w:numPr>
        <w:spacing w:after="0"/>
        <w:ind w:left="2088" w:hanging="1008"/>
        <w:rPr>
          <w:rFonts w:ascii="Times New Roman" w:hAnsi="Times New Roman" w:cs="Times New Roman"/>
          <w:sz w:val="24"/>
          <w:szCs w:val="24"/>
        </w:rPr>
      </w:pPr>
      <w:r w:rsidRPr="002644A2">
        <w:rPr>
          <w:rFonts w:ascii="Times New Roman" w:hAnsi="Times New Roman" w:cs="Times New Roman"/>
          <w:sz w:val="24"/>
          <w:szCs w:val="24"/>
        </w:rPr>
        <w:t>Provide valid license to operate as an electrical contractor issued by the Nigeri</w:t>
      </w:r>
      <w:r w:rsidR="007967A8" w:rsidRPr="002644A2">
        <w:rPr>
          <w:rFonts w:ascii="Times New Roman" w:hAnsi="Times New Roman" w:cs="Times New Roman"/>
          <w:sz w:val="24"/>
          <w:szCs w:val="24"/>
        </w:rPr>
        <w:t xml:space="preserve">a </w:t>
      </w:r>
      <w:r w:rsidRPr="002644A2">
        <w:rPr>
          <w:rFonts w:ascii="Times New Roman" w:hAnsi="Times New Roman" w:cs="Times New Roman"/>
          <w:sz w:val="24"/>
          <w:szCs w:val="24"/>
        </w:rPr>
        <w:t>Electricity</w:t>
      </w:r>
      <w:r w:rsidR="007967A8" w:rsidRPr="002644A2">
        <w:rPr>
          <w:rFonts w:ascii="Times New Roman" w:hAnsi="Times New Roman" w:cs="Times New Roman"/>
          <w:sz w:val="24"/>
          <w:szCs w:val="24"/>
        </w:rPr>
        <w:t xml:space="preserve"> </w:t>
      </w:r>
      <w:r w:rsidRPr="002644A2">
        <w:rPr>
          <w:rFonts w:ascii="Times New Roman" w:hAnsi="Times New Roman" w:cs="Times New Roman"/>
          <w:sz w:val="24"/>
          <w:szCs w:val="24"/>
        </w:rPr>
        <w:t>Management Service Agency (NEMS</w:t>
      </w:r>
      <w:r w:rsidR="00500D3F">
        <w:rPr>
          <w:rFonts w:ascii="Times New Roman" w:hAnsi="Times New Roman" w:cs="Times New Roman"/>
          <w:sz w:val="24"/>
          <w:szCs w:val="24"/>
        </w:rPr>
        <w:t>A</w:t>
      </w:r>
      <w:r w:rsidRPr="002644A2">
        <w:rPr>
          <w:rFonts w:ascii="Times New Roman" w:hAnsi="Times New Roman" w:cs="Times New Roman"/>
          <w:sz w:val="24"/>
          <w:szCs w:val="24"/>
        </w:rPr>
        <w:t>).</w:t>
      </w:r>
    </w:p>
    <w:p w14:paraId="12534AFA" w14:textId="77777777" w:rsidR="007629A3" w:rsidRPr="002644A2" w:rsidDel="00B8423D" w:rsidRDefault="007629A3" w:rsidP="00237EF3">
      <w:pPr>
        <w:pStyle w:val="ListParagraph"/>
        <w:numPr>
          <w:ilvl w:val="3"/>
          <w:numId w:val="9"/>
        </w:numPr>
        <w:spacing w:after="0"/>
        <w:ind w:left="2088" w:hanging="1008"/>
        <w:rPr>
          <w:rFonts w:ascii="Times New Roman" w:hAnsi="Times New Roman" w:cs="Times New Roman"/>
          <w:sz w:val="24"/>
          <w:szCs w:val="24"/>
        </w:rPr>
      </w:pPr>
      <w:r w:rsidRPr="002644A2">
        <w:rPr>
          <w:rFonts w:ascii="Times New Roman" w:hAnsi="Times New Roman" w:cs="Times New Roman"/>
          <w:sz w:val="24"/>
          <w:szCs w:val="24"/>
        </w:rPr>
        <w:t>The license can be provided by a partner</w:t>
      </w:r>
      <w:r w:rsidR="00500D3F">
        <w:rPr>
          <w:rFonts w:ascii="Times New Roman" w:hAnsi="Times New Roman" w:cs="Times New Roman"/>
          <w:sz w:val="24"/>
          <w:szCs w:val="24"/>
        </w:rPr>
        <w:t xml:space="preserve"> organization along with </w:t>
      </w:r>
      <w:r w:rsidR="00620CA1">
        <w:rPr>
          <w:rFonts w:ascii="Times New Roman" w:hAnsi="Times New Roman" w:cs="Times New Roman"/>
          <w:sz w:val="24"/>
          <w:szCs w:val="24"/>
        </w:rPr>
        <w:t>evidence</w:t>
      </w:r>
      <w:r w:rsidR="00500D3F">
        <w:rPr>
          <w:rFonts w:ascii="Times New Roman" w:hAnsi="Times New Roman" w:cs="Times New Roman"/>
          <w:sz w:val="24"/>
          <w:szCs w:val="24"/>
        </w:rPr>
        <w:t xml:space="preserve"> of partnership</w:t>
      </w:r>
      <w:r w:rsidR="005A7A35" w:rsidRPr="002644A2">
        <w:rPr>
          <w:rFonts w:ascii="Times New Roman" w:hAnsi="Times New Roman" w:cs="Times New Roman"/>
          <w:sz w:val="24"/>
          <w:szCs w:val="24"/>
        </w:rPr>
        <w:t>.</w:t>
      </w:r>
    </w:p>
    <w:p w14:paraId="37000B80" w14:textId="5E6636DB" w:rsidR="25070C67" w:rsidRPr="00EC1423" w:rsidRDefault="00500D3F" w:rsidP="00D46049">
      <w:pPr>
        <w:pStyle w:val="ListParagraph"/>
        <w:numPr>
          <w:ilvl w:val="3"/>
          <w:numId w:val="9"/>
        </w:numPr>
        <w:spacing w:after="0"/>
        <w:ind w:left="2088" w:hanging="1008"/>
        <w:rPr>
          <w:rFonts w:ascii="Times New Roman" w:hAnsi="Times New Roman" w:cs="Times New Roman"/>
          <w:sz w:val="24"/>
          <w:szCs w:val="24"/>
        </w:rPr>
      </w:pPr>
      <w:r w:rsidRPr="00EC1423">
        <w:rPr>
          <w:rFonts w:ascii="Times New Roman" w:hAnsi="Times New Roman" w:cs="Times New Roman"/>
          <w:sz w:val="24"/>
          <w:szCs w:val="24"/>
        </w:rPr>
        <w:t>Provide e</w:t>
      </w:r>
      <w:r w:rsidR="007629A3" w:rsidRPr="00EC1423">
        <w:rPr>
          <w:rFonts w:ascii="Times New Roman" w:hAnsi="Times New Roman" w:cs="Times New Roman"/>
          <w:sz w:val="24"/>
          <w:szCs w:val="24"/>
        </w:rPr>
        <w:t xml:space="preserve">vidence that </w:t>
      </w:r>
      <w:r w:rsidRPr="00EC1423">
        <w:rPr>
          <w:rFonts w:ascii="Times New Roman" w:hAnsi="Times New Roman" w:cs="Times New Roman"/>
          <w:sz w:val="24"/>
          <w:szCs w:val="24"/>
        </w:rPr>
        <w:t xml:space="preserve">at least </w:t>
      </w:r>
      <w:r w:rsidR="007629A3" w:rsidRPr="00EC1423">
        <w:rPr>
          <w:rFonts w:ascii="Times New Roman" w:hAnsi="Times New Roman" w:cs="Times New Roman"/>
          <w:sz w:val="24"/>
          <w:szCs w:val="24"/>
        </w:rPr>
        <w:t>one of the key personnel of the company or partner is a COREN registered</w:t>
      </w:r>
      <w:r w:rsidR="00601626" w:rsidRPr="00EC1423">
        <w:rPr>
          <w:rFonts w:ascii="Times New Roman" w:hAnsi="Times New Roman" w:cs="Times New Roman"/>
          <w:sz w:val="24"/>
          <w:szCs w:val="24"/>
        </w:rPr>
        <w:t xml:space="preserve"> </w:t>
      </w:r>
      <w:r w:rsidR="007629A3" w:rsidRPr="00EC1423">
        <w:rPr>
          <w:rFonts w:ascii="Times New Roman" w:hAnsi="Times New Roman" w:cs="Times New Roman"/>
          <w:sz w:val="24"/>
          <w:szCs w:val="24"/>
        </w:rPr>
        <w:t>engineer.</w:t>
      </w:r>
    </w:p>
    <w:p w14:paraId="797BFAF0" w14:textId="77777777" w:rsidR="00372FBE" w:rsidRPr="00372FBE" w:rsidRDefault="00372FBE" w:rsidP="00372FBE">
      <w:pPr>
        <w:spacing w:after="0"/>
        <w:rPr>
          <w:rFonts w:ascii="Times New Roman" w:hAnsi="Times New Roman" w:cs="Times New Roman"/>
          <w:sz w:val="24"/>
          <w:szCs w:val="24"/>
        </w:rPr>
      </w:pPr>
    </w:p>
    <w:p w14:paraId="37E38DE7" w14:textId="28A92214" w:rsidR="00372FBE" w:rsidRPr="00935CD2" w:rsidRDefault="00500D3F" w:rsidP="001853AD">
      <w:pPr>
        <w:pStyle w:val="ListParagraph"/>
        <w:numPr>
          <w:ilvl w:val="2"/>
          <w:numId w:val="9"/>
        </w:numPr>
        <w:spacing w:after="120"/>
        <w:contextualSpacing w:val="0"/>
        <w:rPr>
          <w:rFonts w:ascii="Times New Roman" w:hAnsi="Times New Roman" w:cs="Times New Roman"/>
          <w:b/>
          <w:bCs/>
          <w:sz w:val="24"/>
          <w:szCs w:val="24"/>
        </w:rPr>
      </w:pPr>
      <w:r>
        <w:rPr>
          <w:rFonts w:ascii="Times New Roman" w:hAnsi="Times New Roman" w:cs="Times New Roman"/>
          <w:b/>
          <w:bCs/>
          <w:sz w:val="24"/>
          <w:szCs w:val="24"/>
        </w:rPr>
        <w:t xml:space="preserve">Implementation </w:t>
      </w:r>
      <w:r w:rsidR="00111F8F">
        <w:rPr>
          <w:rFonts w:ascii="Times New Roman" w:hAnsi="Times New Roman" w:cs="Times New Roman"/>
          <w:b/>
          <w:bCs/>
          <w:sz w:val="24"/>
          <w:szCs w:val="24"/>
        </w:rPr>
        <w:t>Capacity</w:t>
      </w:r>
    </w:p>
    <w:p w14:paraId="2FC79CFA" w14:textId="1FA1DEBA" w:rsidR="00372FBE" w:rsidRDefault="00372FBE" w:rsidP="001853AD">
      <w:pPr>
        <w:pStyle w:val="ListParagraph"/>
        <w:numPr>
          <w:ilvl w:val="3"/>
          <w:numId w:val="9"/>
        </w:numPr>
        <w:spacing w:after="120"/>
        <w:ind w:left="2160" w:hanging="1080"/>
        <w:contextualSpacing w:val="0"/>
        <w:rPr>
          <w:rFonts w:ascii="Times New Roman" w:hAnsi="Times New Roman" w:cs="Times New Roman"/>
          <w:sz w:val="24"/>
          <w:szCs w:val="24"/>
        </w:rPr>
      </w:pPr>
      <w:r w:rsidRPr="00D24B9A">
        <w:rPr>
          <w:rFonts w:ascii="Times New Roman" w:hAnsi="Times New Roman" w:cs="Times New Roman"/>
          <w:sz w:val="24"/>
          <w:szCs w:val="24"/>
        </w:rPr>
        <w:t>Provide</w:t>
      </w:r>
      <w:r>
        <w:rPr>
          <w:rFonts w:ascii="Times New Roman" w:hAnsi="Times New Roman" w:cs="Times New Roman"/>
          <w:sz w:val="24"/>
          <w:szCs w:val="24"/>
        </w:rPr>
        <w:t xml:space="preserve"> the</w:t>
      </w:r>
      <w:r w:rsidR="00500D3F">
        <w:rPr>
          <w:rFonts w:ascii="Times New Roman" w:hAnsi="Times New Roman" w:cs="Times New Roman"/>
          <w:sz w:val="24"/>
          <w:szCs w:val="24"/>
        </w:rPr>
        <w:t xml:space="preserve"> full</w:t>
      </w:r>
      <w:r w:rsidRPr="00D24B9A">
        <w:rPr>
          <w:rFonts w:ascii="Times New Roman" w:hAnsi="Times New Roman" w:cs="Times New Roman"/>
          <w:sz w:val="24"/>
          <w:szCs w:val="24"/>
        </w:rPr>
        <w:t xml:space="preserve"> project implementation timeline for</w:t>
      </w:r>
      <w:r w:rsidRPr="00041101">
        <w:t xml:space="preserve"> </w:t>
      </w:r>
      <w:r>
        <w:rPr>
          <w:rFonts w:ascii="Times New Roman" w:hAnsi="Times New Roman" w:cs="Times New Roman"/>
          <w:sz w:val="24"/>
          <w:szCs w:val="24"/>
        </w:rPr>
        <w:t>a</w:t>
      </w:r>
      <w:r w:rsidR="0097563C">
        <w:rPr>
          <w:rFonts w:ascii="Times New Roman" w:hAnsi="Times New Roman" w:cs="Times New Roman"/>
          <w:sz w:val="24"/>
          <w:szCs w:val="24"/>
        </w:rPr>
        <w:t xml:space="preserve">t least </w:t>
      </w:r>
      <w:r w:rsidR="000F62BD">
        <w:rPr>
          <w:rFonts w:ascii="Times New Roman" w:hAnsi="Times New Roman" w:cs="Times New Roman"/>
          <w:sz w:val="24"/>
          <w:szCs w:val="24"/>
        </w:rPr>
        <w:t>two</w:t>
      </w:r>
      <w:r>
        <w:rPr>
          <w:rFonts w:ascii="Times New Roman" w:hAnsi="Times New Roman" w:cs="Times New Roman"/>
          <w:sz w:val="24"/>
          <w:szCs w:val="24"/>
        </w:rPr>
        <w:t xml:space="preserve"> </w:t>
      </w:r>
      <w:r w:rsidRPr="00D24B9A">
        <w:rPr>
          <w:rFonts w:ascii="Times New Roman" w:hAnsi="Times New Roman" w:cs="Times New Roman"/>
          <w:sz w:val="24"/>
          <w:szCs w:val="24"/>
        </w:rPr>
        <w:t>project</w:t>
      </w:r>
      <w:r w:rsidR="000F62BD">
        <w:rPr>
          <w:rFonts w:ascii="Times New Roman" w:hAnsi="Times New Roman" w:cs="Times New Roman"/>
          <w:sz w:val="24"/>
          <w:szCs w:val="24"/>
        </w:rPr>
        <w:t>s</w:t>
      </w:r>
      <w:r w:rsidR="00500D3F">
        <w:rPr>
          <w:rFonts w:ascii="Times New Roman" w:hAnsi="Times New Roman" w:cs="Times New Roman"/>
          <w:sz w:val="24"/>
          <w:szCs w:val="24"/>
        </w:rPr>
        <w:t xml:space="preserve"> implemented within the last 10 years</w:t>
      </w:r>
      <w:r w:rsidR="0022236E">
        <w:rPr>
          <w:rFonts w:ascii="Times New Roman" w:hAnsi="Times New Roman" w:cs="Times New Roman"/>
          <w:sz w:val="24"/>
          <w:szCs w:val="24"/>
        </w:rPr>
        <w:t>, including one executed in Africa</w:t>
      </w:r>
      <w:r w:rsidRPr="00D24B9A">
        <w:rPr>
          <w:rFonts w:ascii="Times New Roman" w:hAnsi="Times New Roman" w:cs="Times New Roman"/>
          <w:sz w:val="24"/>
          <w:szCs w:val="24"/>
        </w:rPr>
        <w:t xml:space="preserve">. </w:t>
      </w:r>
      <w:r w:rsidR="00FC1243">
        <w:rPr>
          <w:rFonts w:ascii="Times New Roman" w:hAnsi="Times New Roman" w:cs="Times New Roman"/>
          <w:sz w:val="24"/>
          <w:szCs w:val="24"/>
        </w:rPr>
        <w:t>This should include the country or region of the project, its generation capacity, and the actual start and end dates.</w:t>
      </w:r>
    </w:p>
    <w:p w14:paraId="776D51AF" w14:textId="77777777" w:rsidR="00372FBE" w:rsidRPr="002644A2" w:rsidRDefault="00372FBE" w:rsidP="00372FBE">
      <w:pPr>
        <w:pStyle w:val="ListParagraph"/>
        <w:spacing w:after="0"/>
        <w:ind w:left="1224"/>
        <w:rPr>
          <w:rFonts w:ascii="Times New Roman" w:hAnsi="Times New Roman" w:cs="Times New Roman"/>
          <w:sz w:val="24"/>
          <w:szCs w:val="24"/>
        </w:rPr>
      </w:pPr>
    </w:p>
    <w:p w14:paraId="075C0F84" w14:textId="2D1D59AB" w:rsidR="00BF11C0" w:rsidRPr="002644A2" w:rsidRDefault="00BF11C0">
      <w:pPr>
        <w:rPr>
          <w:rFonts w:ascii="Times New Roman" w:hAnsi="Times New Roman" w:cs="Times New Roman"/>
          <w:sz w:val="24"/>
          <w:szCs w:val="24"/>
        </w:rPr>
      </w:pPr>
      <w:r w:rsidRPr="002644A2">
        <w:rPr>
          <w:rFonts w:ascii="Times New Roman" w:hAnsi="Times New Roman" w:cs="Times New Roman"/>
          <w:sz w:val="24"/>
          <w:szCs w:val="24"/>
        </w:rPr>
        <w:br w:type="page"/>
      </w:r>
    </w:p>
    <w:p w14:paraId="57154842" w14:textId="68666577" w:rsidR="00BF11C0" w:rsidRPr="002644A2" w:rsidRDefault="00BF11C0" w:rsidP="000B025C">
      <w:pPr>
        <w:pStyle w:val="Heading1"/>
        <w:rPr>
          <w:rFonts w:ascii="Times New Roman" w:hAnsi="Times New Roman" w:cs="Times New Roman"/>
        </w:rPr>
      </w:pPr>
      <w:bookmarkStart w:id="13" w:name="_Toc153368046"/>
      <w:r w:rsidRPr="002644A2">
        <w:rPr>
          <w:rFonts w:ascii="Times New Roman" w:hAnsi="Times New Roman" w:cs="Times New Roman"/>
        </w:rPr>
        <w:lastRenderedPageBreak/>
        <w:t>RF</w:t>
      </w:r>
      <w:r w:rsidR="00217C19" w:rsidRPr="002644A2">
        <w:rPr>
          <w:rFonts w:ascii="Times New Roman" w:hAnsi="Times New Roman" w:cs="Times New Roman"/>
        </w:rPr>
        <w:t>Q</w:t>
      </w:r>
      <w:r w:rsidRPr="002644A2">
        <w:rPr>
          <w:rFonts w:ascii="Times New Roman" w:hAnsi="Times New Roman" w:cs="Times New Roman"/>
        </w:rPr>
        <w:t xml:space="preserve"> PRO</w:t>
      </w:r>
      <w:r w:rsidR="00BC4A8C" w:rsidRPr="002644A2">
        <w:rPr>
          <w:rFonts w:ascii="Times New Roman" w:hAnsi="Times New Roman" w:cs="Times New Roman"/>
        </w:rPr>
        <w:t>CESS</w:t>
      </w:r>
      <w:bookmarkEnd w:id="13"/>
    </w:p>
    <w:p w14:paraId="5860FF32" w14:textId="38B83E19" w:rsidR="00E351C5" w:rsidRPr="002644A2" w:rsidRDefault="00E351C5" w:rsidP="00E351C5">
      <w:pPr>
        <w:pStyle w:val="ListParagraph"/>
        <w:spacing w:after="0"/>
        <w:ind w:left="360"/>
        <w:rPr>
          <w:rFonts w:ascii="Times New Roman" w:hAnsi="Times New Roman" w:cs="Times New Roman"/>
          <w:sz w:val="24"/>
          <w:szCs w:val="24"/>
        </w:rPr>
      </w:pPr>
    </w:p>
    <w:p w14:paraId="617D30B8" w14:textId="225FBA7A" w:rsidR="00A365D8" w:rsidRDefault="00A365D8">
      <w:pPr>
        <w:pStyle w:val="ListParagraph"/>
        <w:numPr>
          <w:ilvl w:val="1"/>
          <w:numId w:val="9"/>
        </w:numPr>
        <w:spacing w:after="0"/>
        <w:rPr>
          <w:rFonts w:ascii="Times New Roman" w:hAnsi="Times New Roman" w:cs="Times New Roman"/>
          <w:sz w:val="24"/>
          <w:szCs w:val="24"/>
        </w:rPr>
      </w:pPr>
      <w:r w:rsidRPr="00A365D8">
        <w:rPr>
          <w:rFonts w:ascii="Times New Roman" w:hAnsi="Times New Roman" w:cs="Times New Roman"/>
          <w:b/>
          <w:bCs/>
          <w:sz w:val="24"/>
          <w:szCs w:val="24"/>
        </w:rPr>
        <w:t xml:space="preserve">RFQ Process: </w:t>
      </w:r>
      <w:r w:rsidRPr="00A365D8">
        <w:rPr>
          <w:rFonts w:ascii="Times New Roman" w:hAnsi="Times New Roman" w:cs="Times New Roman"/>
          <w:sz w:val="24"/>
          <w:szCs w:val="24"/>
        </w:rPr>
        <w:t xml:space="preserve">Bidders who are pre-qualified through this RFQ process will be eligible to be considered for subsequent procurement processes for </w:t>
      </w:r>
      <w:r w:rsidR="00500D3F">
        <w:rPr>
          <w:rFonts w:ascii="Times New Roman" w:hAnsi="Times New Roman" w:cs="Times New Roman"/>
          <w:sz w:val="24"/>
          <w:szCs w:val="24"/>
        </w:rPr>
        <w:t>r</w:t>
      </w:r>
      <w:r w:rsidRPr="006D3E1B">
        <w:rPr>
          <w:rFonts w:ascii="Times New Roman" w:hAnsi="Times New Roman" w:cs="Times New Roman"/>
          <w:sz w:val="24"/>
          <w:szCs w:val="24"/>
        </w:rPr>
        <w:t xml:space="preserve">enewable </w:t>
      </w:r>
      <w:r w:rsidR="00500D3F">
        <w:rPr>
          <w:rFonts w:ascii="Times New Roman" w:hAnsi="Times New Roman" w:cs="Times New Roman"/>
          <w:sz w:val="24"/>
          <w:szCs w:val="24"/>
        </w:rPr>
        <w:t>e</w:t>
      </w:r>
      <w:r>
        <w:rPr>
          <w:rFonts w:ascii="Times New Roman" w:hAnsi="Times New Roman" w:cs="Times New Roman"/>
          <w:sz w:val="24"/>
          <w:szCs w:val="24"/>
        </w:rPr>
        <w:t>nergy DER projects</w:t>
      </w:r>
      <w:r w:rsidR="00500D3F">
        <w:rPr>
          <w:rFonts w:ascii="Times New Roman" w:hAnsi="Times New Roman" w:cs="Times New Roman"/>
          <w:sz w:val="24"/>
          <w:szCs w:val="24"/>
        </w:rPr>
        <w:t>.</w:t>
      </w:r>
    </w:p>
    <w:p w14:paraId="7C0FE495" w14:textId="77777777" w:rsidR="00A365D8" w:rsidRPr="00A365D8" w:rsidRDefault="00A365D8" w:rsidP="004A436C">
      <w:pPr>
        <w:pStyle w:val="ListParagraph"/>
        <w:spacing w:after="0"/>
        <w:ind w:left="1440"/>
        <w:rPr>
          <w:rFonts w:ascii="Times New Roman" w:hAnsi="Times New Roman" w:cs="Times New Roman"/>
          <w:sz w:val="24"/>
          <w:szCs w:val="24"/>
        </w:rPr>
      </w:pPr>
    </w:p>
    <w:p w14:paraId="1AC2FA22" w14:textId="62B65E45" w:rsidR="00A365D8" w:rsidRPr="002644A2" w:rsidRDefault="00A365D8" w:rsidP="00A365D8">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 xml:space="preserve">RFQ Schedule: </w:t>
      </w:r>
      <w:r w:rsidRPr="002644A2">
        <w:rPr>
          <w:rFonts w:ascii="Times New Roman" w:hAnsi="Times New Roman" w:cs="Times New Roman"/>
          <w:sz w:val="24"/>
          <w:szCs w:val="24"/>
        </w:rPr>
        <w:t xml:space="preserve">The schedule and deadlines set out in this section apply to this RFQ for </w:t>
      </w:r>
      <w:r>
        <w:rPr>
          <w:rFonts w:ascii="Times New Roman" w:hAnsi="Times New Roman" w:cs="Times New Roman"/>
          <w:sz w:val="24"/>
          <w:szCs w:val="24"/>
        </w:rPr>
        <w:t xml:space="preserve"> </w:t>
      </w:r>
      <w:r w:rsidR="00152F29" w:rsidRPr="00152F29">
        <w:rPr>
          <w:rFonts w:ascii="Times New Roman" w:hAnsi="Times New Roman" w:cs="Times New Roman"/>
          <w:sz w:val="24"/>
          <w:szCs w:val="24"/>
          <w:highlight w:val="yellow"/>
        </w:rPr>
        <w:t>[PLACEHOLDER – PROJECT NAME].</w:t>
      </w:r>
      <w:r w:rsidR="00152F29">
        <w:rPr>
          <w:rFonts w:ascii="Times New Roman" w:hAnsi="Times New Roman" w:cs="Times New Roman"/>
          <w:sz w:val="24"/>
          <w:szCs w:val="24"/>
        </w:rPr>
        <w:t xml:space="preserve">  </w:t>
      </w:r>
      <w:r w:rsidR="00A50DB0" w:rsidRPr="00152F29">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reserves the right to revise this schedule at any time. </w:t>
      </w:r>
      <w:r w:rsidR="00A50DB0" w:rsidRPr="00152F29">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will notify Bidders if dates change as applicable. The proposed schedule and timetable are as follows:</w:t>
      </w:r>
    </w:p>
    <w:p w14:paraId="4502A46C" w14:textId="77777777" w:rsidR="00A365D8" w:rsidRPr="002644A2" w:rsidRDefault="00A365D8" w:rsidP="00A365D8">
      <w:pPr>
        <w:pStyle w:val="ListParagraph"/>
        <w:rPr>
          <w:rFonts w:ascii="Times New Roman" w:hAnsi="Times New Roman" w:cs="Times New Roman"/>
          <w:sz w:val="24"/>
          <w:szCs w:val="24"/>
        </w:rPr>
      </w:pPr>
    </w:p>
    <w:tbl>
      <w:tblPr>
        <w:tblStyle w:val="TableGrid"/>
        <w:tblW w:w="8905" w:type="dxa"/>
        <w:tblInd w:w="720" w:type="dxa"/>
        <w:tblLook w:val="04A0" w:firstRow="1" w:lastRow="0" w:firstColumn="1" w:lastColumn="0" w:noHBand="0" w:noVBand="1"/>
      </w:tblPr>
      <w:tblGrid>
        <w:gridCol w:w="806"/>
        <w:gridCol w:w="4859"/>
        <w:gridCol w:w="3240"/>
      </w:tblGrid>
      <w:tr w:rsidR="00A365D8" w:rsidRPr="0044332D" w14:paraId="50C17D3F" w14:textId="77777777">
        <w:trPr>
          <w:trHeight w:val="290"/>
        </w:trPr>
        <w:tc>
          <w:tcPr>
            <w:tcW w:w="806" w:type="dxa"/>
            <w:shd w:val="clear" w:color="auto" w:fill="D9D9D9" w:themeFill="background1" w:themeFillShade="D9"/>
          </w:tcPr>
          <w:p w14:paraId="116A944F" w14:textId="77777777" w:rsidR="00A365D8" w:rsidRPr="00152F29" w:rsidRDefault="00A365D8">
            <w:pPr>
              <w:spacing w:line="276" w:lineRule="auto"/>
              <w:ind w:right="200"/>
              <w:jc w:val="center"/>
              <w:rPr>
                <w:rFonts w:ascii="Times New Roman" w:hAnsi="Times New Roman" w:cs="Times New Roman"/>
                <w:b/>
                <w:sz w:val="24"/>
                <w:szCs w:val="24"/>
              </w:rPr>
            </w:pPr>
            <w:r w:rsidRPr="00152F29">
              <w:rPr>
                <w:rFonts w:ascii="Times New Roman" w:hAnsi="Times New Roman" w:cs="Times New Roman"/>
                <w:b/>
                <w:sz w:val="24"/>
                <w:szCs w:val="24"/>
              </w:rPr>
              <w:t>No.</w:t>
            </w:r>
          </w:p>
        </w:tc>
        <w:tc>
          <w:tcPr>
            <w:tcW w:w="4859" w:type="dxa"/>
            <w:shd w:val="clear" w:color="auto" w:fill="D9D9D9" w:themeFill="background1" w:themeFillShade="D9"/>
          </w:tcPr>
          <w:p w14:paraId="40C862B5" w14:textId="77777777" w:rsidR="00A365D8" w:rsidRPr="00152F29" w:rsidRDefault="00A365D8">
            <w:pPr>
              <w:spacing w:line="276" w:lineRule="auto"/>
              <w:ind w:right="200"/>
              <w:jc w:val="center"/>
              <w:rPr>
                <w:rFonts w:ascii="Times New Roman" w:hAnsi="Times New Roman" w:cs="Times New Roman"/>
                <w:b/>
                <w:sz w:val="24"/>
                <w:szCs w:val="24"/>
              </w:rPr>
            </w:pPr>
            <w:r w:rsidRPr="00152F29">
              <w:rPr>
                <w:rFonts w:ascii="Times New Roman" w:hAnsi="Times New Roman" w:cs="Times New Roman"/>
                <w:b/>
                <w:sz w:val="24"/>
                <w:szCs w:val="24"/>
              </w:rPr>
              <w:t>ACTIVITY</w:t>
            </w:r>
          </w:p>
        </w:tc>
        <w:tc>
          <w:tcPr>
            <w:tcW w:w="3240" w:type="dxa"/>
            <w:shd w:val="clear" w:color="auto" w:fill="D9D9D9" w:themeFill="background1" w:themeFillShade="D9"/>
          </w:tcPr>
          <w:p w14:paraId="627F8295" w14:textId="77777777" w:rsidR="00A365D8" w:rsidRPr="0044332D" w:rsidRDefault="00A365D8">
            <w:pPr>
              <w:spacing w:line="276" w:lineRule="auto"/>
              <w:ind w:right="200"/>
              <w:jc w:val="center"/>
              <w:rPr>
                <w:rFonts w:ascii="Times New Roman" w:hAnsi="Times New Roman" w:cs="Times New Roman"/>
                <w:b/>
                <w:sz w:val="24"/>
                <w:szCs w:val="24"/>
                <w:highlight w:val="yellow"/>
              </w:rPr>
            </w:pPr>
            <w:r w:rsidRPr="00152F29">
              <w:rPr>
                <w:rFonts w:ascii="Times New Roman" w:hAnsi="Times New Roman" w:cs="Times New Roman"/>
                <w:b/>
                <w:sz w:val="24"/>
                <w:szCs w:val="24"/>
              </w:rPr>
              <w:t>DATE</w:t>
            </w:r>
          </w:p>
        </w:tc>
      </w:tr>
      <w:tr w:rsidR="00A365D8" w:rsidRPr="0044332D" w14:paraId="747DE4F5" w14:textId="77777777">
        <w:trPr>
          <w:trHeight w:val="290"/>
        </w:trPr>
        <w:tc>
          <w:tcPr>
            <w:tcW w:w="806" w:type="dxa"/>
            <w:shd w:val="clear" w:color="auto" w:fill="auto"/>
          </w:tcPr>
          <w:p w14:paraId="29EEC20A" w14:textId="77777777" w:rsidR="00A365D8" w:rsidRPr="00152F29" w:rsidRDefault="00A365D8">
            <w:pPr>
              <w:spacing w:line="276" w:lineRule="auto"/>
              <w:ind w:right="200"/>
              <w:rPr>
                <w:rFonts w:ascii="Times New Roman" w:hAnsi="Times New Roman" w:cs="Times New Roman"/>
                <w:b/>
                <w:sz w:val="24"/>
                <w:szCs w:val="24"/>
              </w:rPr>
            </w:pPr>
            <w:r w:rsidRPr="00152F29">
              <w:rPr>
                <w:rFonts w:ascii="Times New Roman" w:hAnsi="Times New Roman" w:cs="Times New Roman"/>
                <w:sz w:val="24"/>
                <w:szCs w:val="24"/>
              </w:rPr>
              <w:t>1</w:t>
            </w:r>
          </w:p>
        </w:tc>
        <w:tc>
          <w:tcPr>
            <w:tcW w:w="4859" w:type="dxa"/>
            <w:shd w:val="clear" w:color="auto" w:fill="auto"/>
          </w:tcPr>
          <w:p w14:paraId="4796BF8A" w14:textId="77777777" w:rsidR="00A365D8" w:rsidRPr="00152F29" w:rsidRDefault="00A365D8">
            <w:pPr>
              <w:spacing w:line="276" w:lineRule="auto"/>
              <w:ind w:right="200"/>
              <w:rPr>
                <w:rFonts w:ascii="Times New Roman" w:hAnsi="Times New Roman" w:cs="Times New Roman"/>
                <w:b/>
                <w:sz w:val="24"/>
                <w:szCs w:val="24"/>
              </w:rPr>
            </w:pPr>
            <w:r w:rsidRPr="00152F29">
              <w:rPr>
                <w:rFonts w:ascii="Times New Roman" w:hAnsi="Times New Roman" w:cs="Times New Roman"/>
                <w:sz w:val="24"/>
                <w:szCs w:val="24"/>
              </w:rPr>
              <w:t>Issue of Request for Qualifications</w:t>
            </w:r>
          </w:p>
        </w:tc>
        <w:tc>
          <w:tcPr>
            <w:tcW w:w="3240" w:type="dxa"/>
            <w:shd w:val="clear" w:color="auto" w:fill="auto"/>
          </w:tcPr>
          <w:p w14:paraId="7D3EFD07" w14:textId="63147B86" w:rsidR="00A365D8" w:rsidRPr="0044332D" w:rsidRDefault="00152F29">
            <w:pPr>
              <w:spacing w:line="276" w:lineRule="auto"/>
              <w:ind w:right="200"/>
              <w:rPr>
                <w:rFonts w:ascii="Times New Roman" w:hAnsi="Times New Roman" w:cs="Times New Roman"/>
                <w:b/>
                <w:sz w:val="24"/>
                <w:szCs w:val="24"/>
                <w:highlight w:val="yellow"/>
              </w:rPr>
            </w:pPr>
            <w:r w:rsidRPr="00152F29">
              <w:rPr>
                <w:rFonts w:ascii="Times New Roman" w:hAnsi="Times New Roman" w:cs="Times New Roman"/>
                <w:sz w:val="24"/>
                <w:szCs w:val="24"/>
                <w:highlight w:val="yellow"/>
              </w:rPr>
              <w:t xml:space="preserve">[PLACEHOLDER – </w:t>
            </w:r>
            <w:r>
              <w:rPr>
                <w:rFonts w:ascii="Times New Roman" w:hAnsi="Times New Roman" w:cs="Times New Roman"/>
                <w:sz w:val="24"/>
                <w:szCs w:val="24"/>
                <w:highlight w:val="yellow"/>
              </w:rPr>
              <w:t>DATE</w:t>
            </w:r>
            <w:r w:rsidRPr="00152F29">
              <w:rPr>
                <w:rFonts w:ascii="Times New Roman" w:hAnsi="Times New Roman" w:cs="Times New Roman"/>
                <w:sz w:val="24"/>
                <w:szCs w:val="24"/>
                <w:highlight w:val="yellow"/>
              </w:rPr>
              <w:t>].</w:t>
            </w:r>
            <w:r>
              <w:rPr>
                <w:rFonts w:ascii="Times New Roman" w:hAnsi="Times New Roman" w:cs="Times New Roman"/>
                <w:sz w:val="24"/>
                <w:szCs w:val="24"/>
              </w:rPr>
              <w:t xml:space="preserve">  </w:t>
            </w:r>
          </w:p>
        </w:tc>
      </w:tr>
      <w:tr w:rsidR="00264AC9" w:rsidRPr="0044332D" w14:paraId="0D401013" w14:textId="77777777">
        <w:trPr>
          <w:trHeight w:val="290"/>
        </w:trPr>
        <w:tc>
          <w:tcPr>
            <w:tcW w:w="806" w:type="dxa"/>
            <w:shd w:val="clear" w:color="auto" w:fill="auto"/>
          </w:tcPr>
          <w:p w14:paraId="1CC58F1B" w14:textId="77777777" w:rsidR="00264AC9" w:rsidRPr="00152F29" w:rsidRDefault="00264AC9" w:rsidP="00264AC9">
            <w:pPr>
              <w:spacing w:line="276" w:lineRule="auto"/>
              <w:ind w:right="200"/>
              <w:rPr>
                <w:rFonts w:ascii="Times New Roman" w:hAnsi="Times New Roman" w:cs="Times New Roman"/>
                <w:bCs/>
                <w:sz w:val="24"/>
                <w:szCs w:val="24"/>
              </w:rPr>
            </w:pPr>
            <w:r w:rsidRPr="00152F29">
              <w:rPr>
                <w:rFonts w:ascii="Times New Roman" w:hAnsi="Times New Roman" w:cs="Times New Roman"/>
                <w:bCs/>
                <w:sz w:val="24"/>
                <w:szCs w:val="24"/>
              </w:rPr>
              <w:t>2</w:t>
            </w:r>
          </w:p>
        </w:tc>
        <w:tc>
          <w:tcPr>
            <w:tcW w:w="4859" w:type="dxa"/>
            <w:shd w:val="clear" w:color="auto" w:fill="auto"/>
          </w:tcPr>
          <w:p w14:paraId="620FBB46" w14:textId="77777777" w:rsidR="00264AC9" w:rsidRPr="00152F29" w:rsidRDefault="00264AC9" w:rsidP="00264AC9">
            <w:pPr>
              <w:spacing w:line="276" w:lineRule="auto"/>
              <w:ind w:right="200"/>
              <w:rPr>
                <w:rFonts w:ascii="Times New Roman" w:hAnsi="Times New Roman" w:cs="Times New Roman"/>
                <w:b/>
                <w:sz w:val="24"/>
                <w:szCs w:val="24"/>
              </w:rPr>
            </w:pPr>
            <w:r w:rsidRPr="00152F29">
              <w:rPr>
                <w:rFonts w:ascii="Times New Roman" w:hAnsi="Times New Roman" w:cs="Times New Roman"/>
                <w:sz w:val="24"/>
                <w:szCs w:val="24"/>
              </w:rPr>
              <w:t>Deadline for submittal of queries and clarification by Bidder</w:t>
            </w:r>
          </w:p>
        </w:tc>
        <w:tc>
          <w:tcPr>
            <w:tcW w:w="3240" w:type="dxa"/>
            <w:shd w:val="clear" w:color="auto" w:fill="auto"/>
          </w:tcPr>
          <w:p w14:paraId="10905CAD" w14:textId="18534915" w:rsidR="00264AC9" w:rsidRPr="0044332D" w:rsidRDefault="00152F29" w:rsidP="00264AC9">
            <w:pPr>
              <w:spacing w:line="276" w:lineRule="auto"/>
              <w:ind w:right="200"/>
              <w:rPr>
                <w:rFonts w:ascii="Times New Roman" w:hAnsi="Times New Roman" w:cs="Times New Roman"/>
                <w:b/>
                <w:sz w:val="24"/>
                <w:szCs w:val="24"/>
                <w:highlight w:val="yellow"/>
              </w:rPr>
            </w:pPr>
            <w:r w:rsidRPr="00152F29">
              <w:rPr>
                <w:rFonts w:ascii="Times New Roman" w:hAnsi="Times New Roman" w:cs="Times New Roman"/>
                <w:sz w:val="24"/>
                <w:szCs w:val="24"/>
                <w:highlight w:val="yellow"/>
              </w:rPr>
              <w:t xml:space="preserve">[PLACEHOLDER – </w:t>
            </w:r>
            <w:r>
              <w:rPr>
                <w:rFonts w:ascii="Times New Roman" w:hAnsi="Times New Roman" w:cs="Times New Roman"/>
                <w:sz w:val="24"/>
                <w:szCs w:val="24"/>
                <w:highlight w:val="yellow"/>
              </w:rPr>
              <w:t>DATE</w:t>
            </w:r>
            <w:r w:rsidRPr="00152F29">
              <w:rPr>
                <w:rFonts w:ascii="Times New Roman" w:hAnsi="Times New Roman" w:cs="Times New Roman"/>
                <w:sz w:val="24"/>
                <w:szCs w:val="24"/>
                <w:highlight w:val="yellow"/>
              </w:rPr>
              <w:t>].</w:t>
            </w:r>
            <w:r>
              <w:rPr>
                <w:rFonts w:ascii="Times New Roman" w:hAnsi="Times New Roman" w:cs="Times New Roman"/>
                <w:sz w:val="24"/>
                <w:szCs w:val="24"/>
              </w:rPr>
              <w:t xml:space="preserve">  </w:t>
            </w:r>
          </w:p>
        </w:tc>
      </w:tr>
      <w:tr w:rsidR="00264AC9" w:rsidRPr="0044332D" w14:paraId="7DE0B3C7" w14:textId="77777777">
        <w:trPr>
          <w:trHeight w:val="290"/>
        </w:trPr>
        <w:tc>
          <w:tcPr>
            <w:tcW w:w="806" w:type="dxa"/>
            <w:shd w:val="clear" w:color="auto" w:fill="auto"/>
          </w:tcPr>
          <w:p w14:paraId="6DB5575B" w14:textId="77777777" w:rsidR="00264AC9" w:rsidRPr="00152F29" w:rsidRDefault="00264AC9" w:rsidP="00264AC9">
            <w:pPr>
              <w:spacing w:line="276" w:lineRule="auto"/>
              <w:ind w:right="200"/>
              <w:rPr>
                <w:rFonts w:ascii="Times New Roman" w:hAnsi="Times New Roman" w:cs="Times New Roman"/>
                <w:bCs/>
                <w:sz w:val="24"/>
                <w:szCs w:val="24"/>
              </w:rPr>
            </w:pPr>
            <w:r w:rsidRPr="00152F29">
              <w:rPr>
                <w:rFonts w:ascii="Times New Roman" w:hAnsi="Times New Roman" w:cs="Times New Roman"/>
                <w:bCs/>
                <w:sz w:val="24"/>
                <w:szCs w:val="24"/>
              </w:rPr>
              <w:t>3</w:t>
            </w:r>
          </w:p>
        </w:tc>
        <w:tc>
          <w:tcPr>
            <w:tcW w:w="4859" w:type="dxa"/>
            <w:shd w:val="clear" w:color="auto" w:fill="auto"/>
          </w:tcPr>
          <w:p w14:paraId="60E52F93" w14:textId="72860DD3" w:rsidR="00264AC9" w:rsidRPr="00152F29" w:rsidRDefault="00264AC9" w:rsidP="00264AC9">
            <w:pPr>
              <w:spacing w:line="276" w:lineRule="auto"/>
              <w:ind w:right="200"/>
              <w:rPr>
                <w:rFonts w:ascii="Times New Roman" w:hAnsi="Times New Roman" w:cs="Times New Roman"/>
                <w:b/>
                <w:sz w:val="24"/>
                <w:szCs w:val="24"/>
              </w:rPr>
            </w:pPr>
            <w:r w:rsidRPr="00152F29">
              <w:rPr>
                <w:rFonts w:ascii="Times New Roman" w:hAnsi="Times New Roman" w:cs="Times New Roman"/>
                <w:sz w:val="24"/>
                <w:szCs w:val="24"/>
              </w:rPr>
              <w:t xml:space="preserve">Deadline </w:t>
            </w:r>
            <w:r w:rsidRPr="00152F29">
              <w:rPr>
                <w:rFonts w:ascii="Times New Roman" w:hAnsi="Times New Roman" w:cs="Times New Roman"/>
                <w:sz w:val="24"/>
                <w:szCs w:val="24"/>
                <w:highlight w:val="yellow"/>
              </w:rPr>
              <w:t xml:space="preserve">for </w:t>
            </w:r>
            <w:r w:rsidR="00A50DB0" w:rsidRPr="00152F29">
              <w:rPr>
                <w:rFonts w:ascii="Times New Roman" w:hAnsi="Times New Roman" w:cs="Times New Roman"/>
                <w:sz w:val="24"/>
                <w:szCs w:val="24"/>
                <w:highlight w:val="yellow"/>
              </w:rPr>
              <w:t>[PLACEHOLDER – DISCO NAME]</w:t>
            </w:r>
            <w:r w:rsidR="00A50DB0" w:rsidRPr="00152F29">
              <w:rPr>
                <w:rFonts w:ascii="Times New Roman" w:hAnsi="Times New Roman" w:cs="Times New Roman"/>
                <w:sz w:val="24"/>
                <w:szCs w:val="24"/>
              </w:rPr>
              <w:t xml:space="preserve"> </w:t>
            </w:r>
            <w:r w:rsidRPr="00152F29">
              <w:rPr>
                <w:rFonts w:ascii="Times New Roman" w:hAnsi="Times New Roman" w:cs="Times New Roman"/>
                <w:sz w:val="24"/>
                <w:szCs w:val="24"/>
              </w:rPr>
              <w:t xml:space="preserve"> to answer queries and clarifications</w:t>
            </w:r>
          </w:p>
        </w:tc>
        <w:tc>
          <w:tcPr>
            <w:tcW w:w="3240" w:type="dxa"/>
            <w:shd w:val="clear" w:color="auto" w:fill="auto"/>
          </w:tcPr>
          <w:p w14:paraId="535EFB6F" w14:textId="579CC01E" w:rsidR="00264AC9" w:rsidRPr="0044332D" w:rsidRDefault="00152F29" w:rsidP="00264AC9">
            <w:pPr>
              <w:spacing w:line="276" w:lineRule="auto"/>
              <w:ind w:right="200"/>
              <w:rPr>
                <w:rFonts w:ascii="Times New Roman" w:hAnsi="Times New Roman" w:cs="Times New Roman"/>
                <w:b/>
                <w:sz w:val="24"/>
                <w:szCs w:val="24"/>
                <w:highlight w:val="yellow"/>
              </w:rPr>
            </w:pPr>
            <w:r w:rsidRPr="00152F29">
              <w:rPr>
                <w:rFonts w:ascii="Times New Roman" w:hAnsi="Times New Roman" w:cs="Times New Roman"/>
                <w:sz w:val="24"/>
                <w:szCs w:val="24"/>
                <w:highlight w:val="yellow"/>
              </w:rPr>
              <w:t xml:space="preserve">[PLACEHOLDER – </w:t>
            </w:r>
            <w:r>
              <w:rPr>
                <w:rFonts w:ascii="Times New Roman" w:hAnsi="Times New Roman" w:cs="Times New Roman"/>
                <w:sz w:val="24"/>
                <w:szCs w:val="24"/>
                <w:highlight w:val="yellow"/>
              </w:rPr>
              <w:t>DATE</w:t>
            </w:r>
            <w:r w:rsidRPr="00152F29">
              <w:rPr>
                <w:rFonts w:ascii="Times New Roman" w:hAnsi="Times New Roman" w:cs="Times New Roman"/>
                <w:sz w:val="24"/>
                <w:szCs w:val="24"/>
                <w:highlight w:val="yellow"/>
              </w:rPr>
              <w:t>].</w:t>
            </w:r>
            <w:r>
              <w:rPr>
                <w:rFonts w:ascii="Times New Roman" w:hAnsi="Times New Roman" w:cs="Times New Roman"/>
                <w:sz w:val="24"/>
                <w:szCs w:val="24"/>
              </w:rPr>
              <w:t xml:space="preserve">  </w:t>
            </w:r>
          </w:p>
        </w:tc>
      </w:tr>
      <w:tr w:rsidR="00264AC9" w:rsidRPr="0044332D" w14:paraId="1C651B51" w14:textId="77777777">
        <w:trPr>
          <w:trHeight w:val="290"/>
        </w:trPr>
        <w:tc>
          <w:tcPr>
            <w:tcW w:w="806" w:type="dxa"/>
            <w:shd w:val="clear" w:color="auto" w:fill="auto"/>
          </w:tcPr>
          <w:p w14:paraId="305DCD0F" w14:textId="77777777" w:rsidR="00264AC9" w:rsidRPr="00152F29" w:rsidRDefault="00264AC9" w:rsidP="00264AC9">
            <w:pPr>
              <w:spacing w:line="276" w:lineRule="auto"/>
              <w:ind w:right="200"/>
              <w:rPr>
                <w:rFonts w:ascii="Times New Roman" w:hAnsi="Times New Roman" w:cs="Times New Roman"/>
                <w:bCs/>
                <w:sz w:val="24"/>
                <w:szCs w:val="24"/>
              </w:rPr>
            </w:pPr>
            <w:r w:rsidRPr="00152F29">
              <w:rPr>
                <w:rFonts w:ascii="Times New Roman" w:hAnsi="Times New Roman" w:cs="Times New Roman"/>
                <w:bCs/>
                <w:sz w:val="24"/>
                <w:szCs w:val="24"/>
              </w:rPr>
              <w:t>4</w:t>
            </w:r>
          </w:p>
        </w:tc>
        <w:tc>
          <w:tcPr>
            <w:tcW w:w="4859" w:type="dxa"/>
            <w:shd w:val="clear" w:color="auto" w:fill="auto"/>
          </w:tcPr>
          <w:p w14:paraId="1990845B" w14:textId="77777777" w:rsidR="00264AC9" w:rsidRPr="00152F29" w:rsidRDefault="00264AC9" w:rsidP="00264AC9">
            <w:pPr>
              <w:spacing w:line="276" w:lineRule="auto"/>
              <w:ind w:right="200"/>
              <w:rPr>
                <w:rFonts w:ascii="Times New Roman" w:hAnsi="Times New Roman" w:cs="Times New Roman"/>
                <w:b/>
                <w:sz w:val="24"/>
                <w:szCs w:val="24"/>
              </w:rPr>
            </w:pPr>
            <w:r w:rsidRPr="00152F29">
              <w:rPr>
                <w:rFonts w:ascii="Times New Roman" w:hAnsi="Times New Roman" w:cs="Times New Roman"/>
                <w:sz w:val="24"/>
                <w:szCs w:val="24"/>
              </w:rPr>
              <w:t>Deadline for Submission of Qualifications by Bidder</w:t>
            </w:r>
          </w:p>
        </w:tc>
        <w:tc>
          <w:tcPr>
            <w:tcW w:w="3240" w:type="dxa"/>
            <w:shd w:val="clear" w:color="auto" w:fill="auto"/>
          </w:tcPr>
          <w:p w14:paraId="58324A9C" w14:textId="48784F66" w:rsidR="00264AC9" w:rsidRPr="0044332D" w:rsidRDefault="00152F29" w:rsidP="00264AC9">
            <w:pPr>
              <w:spacing w:line="276" w:lineRule="auto"/>
              <w:ind w:right="200"/>
              <w:rPr>
                <w:rFonts w:ascii="Times New Roman" w:hAnsi="Times New Roman" w:cs="Times New Roman"/>
                <w:b/>
                <w:sz w:val="24"/>
                <w:szCs w:val="24"/>
                <w:highlight w:val="yellow"/>
              </w:rPr>
            </w:pPr>
            <w:r w:rsidRPr="00152F29">
              <w:rPr>
                <w:rFonts w:ascii="Times New Roman" w:hAnsi="Times New Roman" w:cs="Times New Roman"/>
                <w:sz w:val="24"/>
                <w:szCs w:val="24"/>
                <w:highlight w:val="yellow"/>
              </w:rPr>
              <w:t xml:space="preserve">[PLACEHOLDER – </w:t>
            </w:r>
            <w:r>
              <w:rPr>
                <w:rFonts w:ascii="Times New Roman" w:hAnsi="Times New Roman" w:cs="Times New Roman"/>
                <w:sz w:val="24"/>
                <w:szCs w:val="24"/>
                <w:highlight w:val="yellow"/>
              </w:rPr>
              <w:t>DATE</w:t>
            </w:r>
            <w:r w:rsidRPr="00152F29">
              <w:rPr>
                <w:rFonts w:ascii="Times New Roman" w:hAnsi="Times New Roman" w:cs="Times New Roman"/>
                <w:sz w:val="24"/>
                <w:szCs w:val="24"/>
                <w:highlight w:val="yellow"/>
              </w:rPr>
              <w:t>].</w:t>
            </w:r>
            <w:r>
              <w:rPr>
                <w:rFonts w:ascii="Times New Roman" w:hAnsi="Times New Roman" w:cs="Times New Roman"/>
                <w:sz w:val="24"/>
                <w:szCs w:val="24"/>
              </w:rPr>
              <w:t xml:space="preserve">  </w:t>
            </w:r>
          </w:p>
        </w:tc>
      </w:tr>
      <w:tr w:rsidR="00264AC9" w:rsidRPr="0044332D" w14:paraId="2D2EB49E" w14:textId="77777777">
        <w:trPr>
          <w:trHeight w:val="290"/>
        </w:trPr>
        <w:tc>
          <w:tcPr>
            <w:tcW w:w="806" w:type="dxa"/>
            <w:shd w:val="clear" w:color="auto" w:fill="auto"/>
          </w:tcPr>
          <w:p w14:paraId="6DD5A154" w14:textId="77777777" w:rsidR="00264AC9" w:rsidRPr="00152F29" w:rsidRDefault="00264AC9" w:rsidP="00264AC9">
            <w:pPr>
              <w:spacing w:line="276" w:lineRule="auto"/>
              <w:ind w:right="200"/>
              <w:rPr>
                <w:rFonts w:ascii="Times New Roman" w:hAnsi="Times New Roman" w:cs="Times New Roman"/>
                <w:bCs/>
                <w:sz w:val="24"/>
                <w:szCs w:val="24"/>
              </w:rPr>
            </w:pPr>
            <w:r w:rsidRPr="00152F29">
              <w:rPr>
                <w:rFonts w:ascii="Times New Roman" w:hAnsi="Times New Roman" w:cs="Times New Roman"/>
                <w:bCs/>
                <w:sz w:val="24"/>
                <w:szCs w:val="24"/>
              </w:rPr>
              <w:t>5</w:t>
            </w:r>
          </w:p>
        </w:tc>
        <w:tc>
          <w:tcPr>
            <w:tcW w:w="4859" w:type="dxa"/>
            <w:shd w:val="clear" w:color="auto" w:fill="auto"/>
          </w:tcPr>
          <w:p w14:paraId="379B087B" w14:textId="2BC7EB50" w:rsidR="00264AC9" w:rsidRPr="00152F29" w:rsidRDefault="00264AC9" w:rsidP="00264AC9">
            <w:pPr>
              <w:spacing w:line="276" w:lineRule="auto"/>
              <w:ind w:right="200"/>
              <w:rPr>
                <w:rFonts w:ascii="Times New Roman" w:hAnsi="Times New Roman" w:cs="Times New Roman"/>
                <w:b/>
                <w:sz w:val="24"/>
                <w:szCs w:val="24"/>
              </w:rPr>
            </w:pPr>
            <w:r w:rsidRPr="00152F29">
              <w:rPr>
                <w:rFonts w:ascii="Times New Roman" w:hAnsi="Times New Roman" w:cs="Times New Roman"/>
                <w:sz w:val="24"/>
                <w:szCs w:val="24"/>
              </w:rPr>
              <w:t xml:space="preserve">Complete Evaluation of Qualifications and Notification of Pre-Qualified Organizations (Clarifications by </w:t>
            </w:r>
            <w:r w:rsidR="00A50DB0" w:rsidRPr="00152F29">
              <w:rPr>
                <w:rFonts w:ascii="Times New Roman" w:hAnsi="Times New Roman" w:cs="Times New Roman"/>
                <w:sz w:val="24"/>
                <w:szCs w:val="24"/>
                <w:highlight w:val="yellow"/>
              </w:rPr>
              <w:t>[PLACEHOLDER – DISCO NAME]</w:t>
            </w:r>
            <w:r w:rsidR="00A50DB0" w:rsidRPr="00152F29">
              <w:rPr>
                <w:rFonts w:ascii="Times New Roman" w:hAnsi="Times New Roman" w:cs="Times New Roman"/>
                <w:sz w:val="24"/>
                <w:szCs w:val="24"/>
              </w:rPr>
              <w:t xml:space="preserve"> </w:t>
            </w:r>
            <w:r w:rsidRPr="00152F29">
              <w:rPr>
                <w:rFonts w:ascii="Times New Roman" w:hAnsi="Times New Roman" w:cs="Times New Roman"/>
                <w:sz w:val="24"/>
                <w:szCs w:val="24"/>
              </w:rPr>
              <w:t xml:space="preserve"> will be requested from Bidders as needed during this time)</w:t>
            </w:r>
          </w:p>
        </w:tc>
        <w:tc>
          <w:tcPr>
            <w:tcW w:w="3240" w:type="dxa"/>
            <w:shd w:val="clear" w:color="auto" w:fill="auto"/>
          </w:tcPr>
          <w:p w14:paraId="51A11EFD" w14:textId="4CA6B391" w:rsidR="00264AC9" w:rsidRPr="0044332D" w:rsidRDefault="00152F29" w:rsidP="00264AC9">
            <w:pPr>
              <w:spacing w:line="276" w:lineRule="auto"/>
              <w:ind w:right="200"/>
              <w:rPr>
                <w:rFonts w:ascii="Times New Roman" w:hAnsi="Times New Roman" w:cs="Times New Roman"/>
                <w:b/>
                <w:sz w:val="24"/>
                <w:szCs w:val="24"/>
                <w:highlight w:val="yellow"/>
              </w:rPr>
            </w:pPr>
            <w:r w:rsidRPr="00152F29">
              <w:rPr>
                <w:rFonts w:ascii="Times New Roman" w:hAnsi="Times New Roman" w:cs="Times New Roman"/>
                <w:sz w:val="24"/>
                <w:szCs w:val="24"/>
                <w:highlight w:val="yellow"/>
              </w:rPr>
              <w:t xml:space="preserve">[PLACEHOLDER – </w:t>
            </w:r>
            <w:r>
              <w:rPr>
                <w:rFonts w:ascii="Times New Roman" w:hAnsi="Times New Roman" w:cs="Times New Roman"/>
                <w:sz w:val="24"/>
                <w:szCs w:val="24"/>
                <w:highlight w:val="yellow"/>
              </w:rPr>
              <w:t>DATE</w:t>
            </w:r>
            <w:r w:rsidRPr="00152F29">
              <w:rPr>
                <w:rFonts w:ascii="Times New Roman" w:hAnsi="Times New Roman" w:cs="Times New Roman"/>
                <w:sz w:val="24"/>
                <w:szCs w:val="24"/>
                <w:highlight w:val="yellow"/>
              </w:rPr>
              <w:t>].</w:t>
            </w:r>
            <w:r>
              <w:rPr>
                <w:rFonts w:ascii="Times New Roman" w:hAnsi="Times New Roman" w:cs="Times New Roman"/>
                <w:sz w:val="24"/>
                <w:szCs w:val="24"/>
              </w:rPr>
              <w:t xml:space="preserve">  </w:t>
            </w:r>
          </w:p>
        </w:tc>
      </w:tr>
      <w:tr w:rsidR="00264AC9" w:rsidRPr="000E336A" w14:paraId="2D88E35B" w14:textId="77777777">
        <w:trPr>
          <w:trHeight w:val="290"/>
        </w:trPr>
        <w:tc>
          <w:tcPr>
            <w:tcW w:w="806" w:type="dxa"/>
            <w:shd w:val="clear" w:color="auto" w:fill="auto"/>
          </w:tcPr>
          <w:p w14:paraId="7623F003" w14:textId="3D3A2839" w:rsidR="00264AC9" w:rsidRPr="00152F29" w:rsidRDefault="00264AC9" w:rsidP="00264AC9">
            <w:pPr>
              <w:spacing w:line="276" w:lineRule="auto"/>
              <w:ind w:right="200"/>
              <w:rPr>
                <w:rFonts w:ascii="Times New Roman" w:hAnsi="Times New Roman" w:cs="Times New Roman"/>
                <w:bCs/>
                <w:sz w:val="24"/>
                <w:szCs w:val="24"/>
              </w:rPr>
            </w:pPr>
            <w:r w:rsidRPr="00152F29">
              <w:rPr>
                <w:rFonts w:ascii="Times New Roman" w:hAnsi="Times New Roman" w:cs="Times New Roman"/>
                <w:bCs/>
                <w:sz w:val="24"/>
                <w:szCs w:val="24"/>
              </w:rPr>
              <w:t>6</w:t>
            </w:r>
          </w:p>
        </w:tc>
        <w:tc>
          <w:tcPr>
            <w:tcW w:w="4859" w:type="dxa"/>
            <w:shd w:val="clear" w:color="auto" w:fill="auto"/>
          </w:tcPr>
          <w:p w14:paraId="5BBBAA56" w14:textId="4702176A" w:rsidR="00264AC9" w:rsidRPr="00152F29" w:rsidRDefault="00264AC9" w:rsidP="00264AC9">
            <w:pPr>
              <w:spacing w:line="276" w:lineRule="auto"/>
              <w:ind w:right="200"/>
              <w:rPr>
                <w:rFonts w:ascii="Times New Roman" w:hAnsi="Times New Roman" w:cs="Times New Roman"/>
                <w:sz w:val="24"/>
                <w:szCs w:val="24"/>
              </w:rPr>
            </w:pPr>
            <w:r w:rsidRPr="00152F29">
              <w:rPr>
                <w:rFonts w:ascii="Times New Roman" w:hAnsi="Times New Roman" w:cs="Times New Roman"/>
                <w:sz w:val="24"/>
                <w:szCs w:val="24"/>
              </w:rPr>
              <w:t>Issue of Request for Proposals</w:t>
            </w:r>
          </w:p>
        </w:tc>
        <w:tc>
          <w:tcPr>
            <w:tcW w:w="3240" w:type="dxa"/>
            <w:shd w:val="clear" w:color="auto" w:fill="auto"/>
          </w:tcPr>
          <w:p w14:paraId="498279D6" w14:textId="694CCA9F" w:rsidR="00264AC9" w:rsidRPr="0044332D" w:rsidRDefault="00152F29" w:rsidP="00264AC9">
            <w:pPr>
              <w:spacing w:line="276" w:lineRule="auto"/>
              <w:ind w:right="200"/>
              <w:rPr>
                <w:rFonts w:ascii="Times New Roman" w:hAnsi="Times New Roman" w:cs="Times New Roman"/>
                <w:sz w:val="24"/>
                <w:szCs w:val="24"/>
                <w:highlight w:val="yellow"/>
              </w:rPr>
            </w:pPr>
            <w:r w:rsidRPr="00152F29">
              <w:rPr>
                <w:rFonts w:ascii="Times New Roman" w:hAnsi="Times New Roman" w:cs="Times New Roman"/>
                <w:sz w:val="24"/>
                <w:szCs w:val="24"/>
                <w:highlight w:val="yellow"/>
              </w:rPr>
              <w:t xml:space="preserve">[PLACEHOLDER – </w:t>
            </w:r>
            <w:r>
              <w:rPr>
                <w:rFonts w:ascii="Times New Roman" w:hAnsi="Times New Roman" w:cs="Times New Roman"/>
                <w:sz w:val="24"/>
                <w:szCs w:val="24"/>
                <w:highlight w:val="yellow"/>
              </w:rPr>
              <w:t>DATE</w:t>
            </w:r>
            <w:r w:rsidRPr="00152F29">
              <w:rPr>
                <w:rFonts w:ascii="Times New Roman" w:hAnsi="Times New Roman" w:cs="Times New Roman"/>
                <w:sz w:val="24"/>
                <w:szCs w:val="24"/>
                <w:highlight w:val="yellow"/>
              </w:rPr>
              <w:t>].</w:t>
            </w:r>
            <w:r>
              <w:rPr>
                <w:rFonts w:ascii="Times New Roman" w:hAnsi="Times New Roman" w:cs="Times New Roman"/>
                <w:sz w:val="24"/>
                <w:szCs w:val="24"/>
              </w:rPr>
              <w:t xml:space="preserve">  </w:t>
            </w:r>
          </w:p>
        </w:tc>
      </w:tr>
    </w:tbl>
    <w:p w14:paraId="73D3C9AB" w14:textId="77777777" w:rsidR="00A365D8" w:rsidRPr="002644A2" w:rsidRDefault="00A365D8" w:rsidP="00A365D8">
      <w:pPr>
        <w:spacing w:after="0"/>
        <w:rPr>
          <w:rFonts w:ascii="Times New Roman" w:hAnsi="Times New Roman" w:cs="Times New Roman"/>
          <w:sz w:val="24"/>
          <w:szCs w:val="24"/>
        </w:rPr>
      </w:pPr>
    </w:p>
    <w:p w14:paraId="1EEC8EC6" w14:textId="77777777" w:rsidR="00A365D8" w:rsidRPr="002644A2" w:rsidRDefault="00A365D8" w:rsidP="00A365D8">
      <w:pPr>
        <w:pStyle w:val="ListParagraph"/>
        <w:rPr>
          <w:rFonts w:ascii="Times New Roman" w:hAnsi="Times New Roman" w:cs="Times New Roman"/>
          <w:sz w:val="24"/>
          <w:szCs w:val="24"/>
        </w:rPr>
      </w:pPr>
    </w:p>
    <w:p w14:paraId="742DF9C0" w14:textId="021B0C60" w:rsidR="00A365D8" w:rsidRPr="002644A2" w:rsidRDefault="00A365D8" w:rsidP="00A365D8">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 xml:space="preserve">Communication Channels: </w:t>
      </w:r>
      <w:r w:rsidRPr="002644A2">
        <w:rPr>
          <w:rFonts w:ascii="Times New Roman" w:hAnsi="Times New Roman" w:cs="Times New Roman"/>
          <w:sz w:val="24"/>
          <w:szCs w:val="24"/>
        </w:rPr>
        <w:t xml:space="preserve">All related communications </w:t>
      </w:r>
      <w:r w:rsidRPr="00152F29">
        <w:rPr>
          <w:rFonts w:ascii="Times New Roman" w:hAnsi="Times New Roman" w:cs="Times New Roman"/>
          <w:sz w:val="24"/>
          <w:szCs w:val="24"/>
          <w:highlight w:val="yellow"/>
        </w:rPr>
        <w:t xml:space="preserve">between </w:t>
      </w:r>
      <w:r w:rsidR="00A50DB0" w:rsidRPr="00152F29">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and Bidders will be via </w:t>
      </w:r>
      <w:r w:rsidR="00877137">
        <w:rPr>
          <w:rFonts w:ascii="Times New Roman" w:hAnsi="Times New Roman" w:cs="Times New Roman"/>
          <w:sz w:val="24"/>
          <w:szCs w:val="24"/>
        </w:rPr>
        <w:t xml:space="preserve">email from </w:t>
      </w:r>
      <w:r w:rsidR="00152F29" w:rsidRPr="00152F29">
        <w:rPr>
          <w:rFonts w:ascii="Times New Roman" w:hAnsi="Times New Roman" w:cs="Times New Roman"/>
        </w:rPr>
        <w:t>[</w:t>
      </w:r>
      <w:r w:rsidR="00152F29" w:rsidRPr="00152F29">
        <w:rPr>
          <w:rFonts w:ascii="Times New Roman" w:hAnsi="Times New Roman" w:cs="Times New Roman"/>
          <w:highlight w:val="yellow"/>
        </w:rPr>
        <w:t>PLACEHOLDER – PROCUREMENT EMAIL]</w:t>
      </w:r>
      <w:r w:rsidR="00A8133E">
        <w:rPr>
          <w:rFonts w:ascii="Times New Roman" w:hAnsi="Times New Roman" w:cs="Times New Roman"/>
          <w:sz w:val="24"/>
          <w:szCs w:val="24"/>
        </w:rPr>
        <w:t xml:space="preserve"> </w:t>
      </w:r>
      <w:r w:rsidRPr="002644A2">
        <w:rPr>
          <w:rFonts w:ascii="Times New Roman" w:hAnsi="Times New Roman" w:cs="Times New Roman"/>
          <w:sz w:val="24"/>
          <w:szCs w:val="24"/>
        </w:rPr>
        <w:t>All other forms of communication are not considered official and are discouraged.</w:t>
      </w:r>
    </w:p>
    <w:p w14:paraId="22D320F4" w14:textId="77777777" w:rsidR="00A365D8" w:rsidRPr="002644A2" w:rsidRDefault="00A365D8" w:rsidP="00A365D8">
      <w:pPr>
        <w:pStyle w:val="ListParagraph"/>
        <w:spacing w:after="0"/>
        <w:ind w:left="792"/>
        <w:rPr>
          <w:rFonts w:ascii="Times New Roman" w:hAnsi="Times New Roman" w:cs="Times New Roman"/>
          <w:sz w:val="24"/>
          <w:szCs w:val="24"/>
        </w:rPr>
      </w:pPr>
    </w:p>
    <w:p w14:paraId="18A40131" w14:textId="77777777" w:rsidR="00A365D8" w:rsidRPr="002644A2" w:rsidRDefault="00A365D8" w:rsidP="00A365D8">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 xml:space="preserve">Sharing of Bidder Clarifications: </w:t>
      </w:r>
      <w:r w:rsidRPr="002644A2">
        <w:rPr>
          <w:rFonts w:ascii="Times New Roman" w:hAnsi="Times New Roman" w:cs="Times New Roman"/>
          <w:sz w:val="24"/>
          <w:szCs w:val="24"/>
        </w:rPr>
        <w:t>All clarification questions asked by Bidders and the responses to those questions that are relevant to all Bidders will be anonymized and shared with all Bidders.</w:t>
      </w:r>
    </w:p>
    <w:p w14:paraId="66CE7264" w14:textId="77777777" w:rsidR="00A365D8" w:rsidRPr="002644A2" w:rsidRDefault="00A365D8" w:rsidP="00A365D8">
      <w:pPr>
        <w:pStyle w:val="ListParagraph"/>
        <w:spacing w:after="0"/>
        <w:ind w:left="792"/>
        <w:rPr>
          <w:rFonts w:ascii="Times New Roman" w:hAnsi="Times New Roman" w:cs="Times New Roman"/>
          <w:sz w:val="24"/>
          <w:szCs w:val="24"/>
        </w:rPr>
      </w:pPr>
    </w:p>
    <w:p w14:paraId="19074C02" w14:textId="74C832F6" w:rsidR="00A365D8" w:rsidRPr="002644A2" w:rsidRDefault="00A365D8" w:rsidP="00A365D8">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Clarifications:</w:t>
      </w:r>
      <w:r w:rsidRPr="002644A2">
        <w:rPr>
          <w:rFonts w:ascii="Times New Roman" w:hAnsi="Times New Roman" w:cs="Times New Roman"/>
          <w:sz w:val="24"/>
          <w:szCs w:val="24"/>
        </w:rPr>
        <w:t xml:space="preserve"> If necessary, after the deadline for submission of Qualifications,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may seek clarification from a Bidder regarding its </w:t>
      </w:r>
      <w:r w:rsidRPr="002644A2">
        <w:rPr>
          <w:rFonts w:ascii="Times New Roman" w:hAnsi="Times New Roman" w:cs="Times New Roman"/>
          <w:sz w:val="24"/>
          <w:szCs w:val="24"/>
        </w:rPr>
        <w:lastRenderedPageBreak/>
        <w:t>Qualifications. The Bidder will also be advised of the date, time</w:t>
      </w:r>
      <w:r>
        <w:rPr>
          <w:rFonts w:ascii="Times New Roman" w:hAnsi="Times New Roman" w:cs="Times New Roman"/>
          <w:sz w:val="24"/>
          <w:szCs w:val="24"/>
        </w:rPr>
        <w:t>,</w:t>
      </w:r>
      <w:r w:rsidRPr="002644A2">
        <w:rPr>
          <w:rFonts w:ascii="Times New Roman" w:hAnsi="Times New Roman" w:cs="Times New Roman"/>
          <w:sz w:val="24"/>
          <w:szCs w:val="24"/>
        </w:rPr>
        <w:t xml:space="preserve"> and place for detailed clarification meeting(s) between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and such Bidder, if so required.</w:t>
      </w:r>
    </w:p>
    <w:p w14:paraId="47FBAEDC" w14:textId="77777777" w:rsidR="00A365D8" w:rsidRPr="002644A2" w:rsidRDefault="00A365D8" w:rsidP="00A365D8">
      <w:pPr>
        <w:rPr>
          <w:rFonts w:ascii="Times New Roman" w:hAnsi="Times New Roman" w:cs="Times New Roman"/>
          <w:b/>
          <w:bCs/>
          <w:sz w:val="24"/>
          <w:szCs w:val="24"/>
        </w:rPr>
      </w:pPr>
    </w:p>
    <w:p w14:paraId="1D70085D" w14:textId="2E77E59A" w:rsidR="00A365D8" w:rsidRPr="002644A2" w:rsidRDefault="00A365D8" w:rsidP="00A365D8">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 xml:space="preserve">Additional Qualifications: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reserve</w:t>
      </w:r>
      <w:r>
        <w:rPr>
          <w:rFonts w:ascii="Times New Roman" w:hAnsi="Times New Roman" w:cs="Times New Roman"/>
          <w:sz w:val="24"/>
          <w:szCs w:val="24"/>
        </w:rPr>
        <w:t>s</w:t>
      </w:r>
      <w:r w:rsidRPr="002644A2">
        <w:rPr>
          <w:rFonts w:ascii="Times New Roman" w:hAnsi="Times New Roman" w:cs="Times New Roman"/>
          <w:sz w:val="24"/>
          <w:szCs w:val="24"/>
        </w:rPr>
        <w:t xml:space="preserve"> the right to solicit additional Qualifications, if it deems it necessary to do so, and ha</w:t>
      </w:r>
      <w:r>
        <w:rPr>
          <w:rFonts w:ascii="Times New Roman" w:hAnsi="Times New Roman" w:cs="Times New Roman"/>
          <w:sz w:val="24"/>
          <w:szCs w:val="24"/>
        </w:rPr>
        <w:t>s</w:t>
      </w:r>
      <w:r w:rsidRPr="002644A2">
        <w:rPr>
          <w:rFonts w:ascii="Times New Roman" w:hAnsi="Times New Roman" w:cs="Times New Roman"/>
          <w:sz w:val="24"/>
          <w:szCs w:val="24"/>
        </w:rPr>
        <w:t xml:space="preserve"> the right to submit requests for additional information to Bidders during the evaluation process.</w:t>
      </w:r>
    </w:p>
    <w:p w14:paraId="6DFD9479" w14:textId="77777777" w:rsidR="00A365D8" w:rsidRPr="002644A2" w:rsidRDefault="00A365D8" w:rsidP="00A365D8">
      <w:pPr>
        <w:pStyle w:val="ListParagraph"/>
        <w:rPr>
          <w:rFonts w:ascii="Times New Roman" w:hAnsi="Times New Roman" w:cs="Times New Roman"/>
          <w:sz w:val="24"/>
          <w:szCs w:val="24"/>
        </w:rPr>
      </w:pPr>
    </w:p>
    <w:p w14:paraId="3435EB1B" w14:textId="24F65516" w:rsidR="00A365D8" w:rsidRPr="002644A2" w:rsidRDefault="00A365D8" w:rsidP="00A365D8">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Comprehensive</w:t>
      </w:r>
      <w:r w:rsidRPr="002644A2">
        <w:rPr>
          <w:rFonts w:ascii="Times New Roman" w:hAnsi="Times New Roman" w:cs="Times New Roman"/>
          <w:sz w:val="24"/>
          <w:szCs w:val="24"/>
        </w:rPr>
        <w:t xml:space="preserve">: Qualifications should be as comprehensive as possible to enable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to make a definitive and final evaluation of the Qualifications without further contact with the Bidder.</w:t>
      </w:r>
    </w:p>
    <w:p w14:paraId="13893C1C" w14:textId="77777777" w:rsidR="00A365D8" w:rsidRPr="002644A2" w:rsidRDefault="00A365D8" w:rsidP="00A365D8">
      <w:pPr>
        <w:pStyle w:val="ListParagraph"/>
        <w:rPr>
          <w:rFonts w:ascii="Times New Roman" w:hAnsi="Times New Roman" w:cs="Times New Roman"/>
          <w:sz w:val="24"/>
          <w:szCs w:val="24"/>
        </w:rPr>
      </w:pPr>
    </w:p>
    <w:p w14:paraId="12D3B4B9" w14:textId="7EC2A612" w:rsidR="00A365D8" w:rsidRPr="002644A2" w:rsidRDefault="00A365D8" w:rsidP="00A365D8">
      <w:pPr>
        <w:pStyle w:val="ListParagraph"/>
        <w:numPr>
          <w:ilvl w:val="1"/>
          <w:numId w:val="9"/>
        </w:numPr>
        <w:spacing w:after="0"/>
        <w:rPr>
          <w:rFonts w:ascii="Times New Roman" w:hAnsi="Times New Roman" w:cs="Times New Roman"/>
          <w:sz w:val="24"/>
          <w:szCs w:val="24"/>
        </w:rPr>
      </w:pPr>
      <w:r w:rsidRPr="3CC59367">
        <w:rPr>
          <w:rFonts w:ascii="Times New Roman" w:hAnsi="Times New Roman" w:cs="Times New Roman"/>
          <w:b/>
          <w:bCs/>
          <w:sz w:val="24"/>
          <w:szCs w:val="24"/>
        </w:rPr>
        <w:t>Notification of Pre-Qualified Organizations:</w:t>
      </w:r>
      <w:r w:rsidRPr="3CC59367">
        <w:rPr>
          <w:rFonts w:ascii="Times New Roman" w:hAnsi="Times New Roman" w:cs="Times New Roman"/>
          <w:sz w:val="24"/>
          <w:szCs w:val="24"/>
        </w:rPr>
        <w:t xml:space="preserve"> On completion of the evaluation process,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3CC59367">
        <w:rPr>
          <w:rFonts w:ascii="Times New Roman" w:hAnsi="Times New Roman" w:cs="Times New Roman"/>
          <w:sz w:val="24"/>
          <w:szCs w:val="24"/>
        </w:rPr>
        <w:t xml:space="preserve"> will inform organizations who satisfy the requirements of the RFQ that they have successfully become Pre-Qualified Organizations.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00C70F2D">
        <w:rPr>
          <w:rFonts w:ascii="Times New Roman" w:hAnsi="Times New Roman" w:cs="Times New Roman"/>
          <w:sz w:val="24"/>
          <w:szCs w:val="24"/>
        </w:rPr>
        <w:t xml:space="preserve"> will also inform successful </w:t>
      </w:r>
      <w:r w:rsidR="008B133F">
        <w:rPr>
          <w:rFonts w:ascii="Times New Roman" w:hAnsi="Times New Roman" w:cs="Times New Roman"/>
          <w:sz w:val="24"/>
          <w:szCs w:val="24"/>
        </w:rPr>
        <w:t xml:space="preserve">organizations </w:t>
      </w:r>
      <w:r w:rsidR="00B50E6A">
        <w:rPr>
          <w:rFonts w:ascii="Times New Roman" w:hAnsi="Times New Roman" w:cs="Times New Roman"/>
          <w:sz w:val="24"/>
          <w:szCs w:val="24"/>
        </w:rPr>
        <w:t>if they have been pre-qualified as Tier 1 or Tier 2 Pre-Qualified Organizations.</w:t>
      </w:r>
    </w:p>
    <w:p w14:paraId="5EC8D9AC" w14:textId="77777777" w:rsidR="00A365D8" w:rsidRPr="002644A2" w:rsidRDefault="00A365D8" w:rsidP="00A365D8">
      <w:pPr>
        <w:spacing w:after="0"/>
        <w:rPr>
          <w:rFonts w:ascii="Times New Roman" w:hAnsi="Times New Roman" w:cs="Times New Roman"/>
          <w:sz w:val="24"/>
          <w:szCs w:val="24"/>
        </w:rPr>
      </w:pPr>
    </w:p>
    <w:p w14:paraId="5A538BBA" w14:textId="57FEFDF7" w:rsidR="00A365D8" w:rsidRDefault="00A365D8" w:rsidP="00A365D8">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Notification of Unsuccessful Bids:</w:t>
      </w:r>
      <w:r w:rsidRPr="002644A2">
        <w:rPr>
          <w:rFonts w:ascii="Times New Roman" w:hAnsi="Times New Roman" w:cs="Times New Roman"/>
          <w:sz w:val="24"/>
          <w:szCs w:val="24"/>
        </w:rPr>
        <w:t xml:space="preserve"> On completion of the evaluation process,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will promptly inform organizations who do not satisfy the requirements of the RFQ that they were unsuccessful.</w:t>
      </w:r>
    </w:p>
    <w:p w14:paraId="3F8D4F32" w14:textId="77777777" w:rsidR="0065098B" w:rsidRDefault="0065098B" w:rsidP="006F716E">
      <w:pPr>
        <w:spacing w:after="0"/>
        <w:rPr>
          <w:rFonts w:ascii="Times New Roman" w:hAnsi="Times New Roman" w:cs="Times New Roman"/>
          <w:sz w:val="24"/>
          <w:szCs w:val="24"/>
        </w:rPr>
      </w:pPr>
    </w:p>
    <w:p w14:paraId="4F4F8080" w14:textId="77777777" w:rsidR="00D27D00" w:rsidRPr="006F716E" w:rsidRDefault="00D27D00" w:rsidP="006F716E">
      <w:pPr>
        <w:spacing w:after="0"/>
        <w:rPr>
          <w:rFonts w:ascii="Times New Roman" w:hAnsi="Times New Roman" w:cs="Times New Roman"/>
          <w:sz w:val="24"/>
          <w:szCs w:val="24"/>
        </w:rPr>
      </w:pPr>
    </w:p>
    <w:p w14:paraId="12277AD9" w14:textId="7C1393A9" w:rsidR="00DA4394" w:rsidRPr="002644A2" w:rsidRDefault="00DA4394">
      <w:pPr>
        <w:rPr>
          <w:rFonts w:ascii="Times New Roman" w:hAnsi="Times New Roman" w:cs="Times New Roman"/>
          <w:b/>
          <w:bCs/>
          <w:sz w:val="24"/>
          <w:szCs w:val="24"/>
        </w:rPr>
      </w:pPr>
      <w:r w:rsidRPr="002644A2">
        <w:rPr>
          <w:rFonts w:ascii="Times New Roman" w:hAnsi="Times New Roman" w:cs="Times New Roman"/>
          <w:b/>
          <w:bCs/>
          <w:sz w:val="24"/>
          <w:szCs w:val="24"/>
        </w:rPr>
        <w:br w:type="page"/>
      </w:r>
    </w:p>
    <w:p w14:paraId="1614B2A8" w14:textId="53E237D3" w:rsidR="0065098B" w:rsidRPr="002644A2" w:rsidRDefault="00822F68" w:rsidP="000B025C">
      <w:pPr>
        <w:pStyle w:val="Heading1"/>
        <w:rPr>
          <w:rFonts w:ascii="Times New Roman" w:hAnsi="Times New Roman" w:cs="Times New Roman"/>
        </w:rPr>
      </w:pPr>
      <w:bookmarkStart w:id="14" w:name="_Toc153368047"/>
      <w:r w:rsidRPr="002644A2">
        <w:rPr>
          <w:rFonts w:ascii="Times New Roman" w:hAnsi="Times New Roman" w:cs="Times New Roman"/>
        </w:rPr>
        <w:lastRenderedPageBreak/>
        <w:t>RF</w:t>
      </w:r>
      <w:r w:rsidR="00356C16" w:rsidRPr="002644A2">
        <w:rPr>
          <w:rFonts w:ascii="Times New Roman" w:hAnsi="Times New Roman" w:cs="Times New Roman"/>
        </w:rPr>
        <w:t>Q</w:t>
      </w:r>
      <w:r w:rsidRPr="002644A2">
        <w:rPr>
          <w:rFonts w:ascii="Times New Roman" w:hAnsi="Times New Roman" w:cs="Times New Roman"/>
        </w:rPr>
        <w:t xml:space="preserve"> </w:t>
      </w:r>
      <w:r w:rsidR="00356C16" w:rsidRPr="002644A2">
        <w:rPr>
          <w:rFonts w:ascii="Times New Roman" w:hAnsi="Times New Roman" w:cs="Times New Roman"/>
        </w:rPr>
        <w:t>QUALIFICATION</w:t>
      </w:r>
      <w:r w:rsidR="00AC6D21" w:rsidRPr="002644A2">
        <w:rPr>
          <w:rFonts w:ascii="Times New Roman" w:hAnsi="Times New Roman" w:cs="Times New Roman"/>
        </w:rPr>
        <w:t>S</w:t>
      </w:r>
      <w:r w:rsidRPr="002644A2">
        <w:rPr>
          <w:rFonts w:ascii="Times New Roman" w:hAnsi="Times New Roman" w:cs="Times New Roman"/>
        </w:rPr>
        <w:t xml:space="preserve"> EVALUATION</w:t>
      </w:r>
      <w:bookmarkEnd w:id="14"/>
    </w:p>
    <w:p w14:paraId="488BB6C0" w14:textId="77777777" w:rsidR="00822F68" w:rsidRPr="002644A2" w:rsidRDefault="00822F68" w:rsidP="00822F68">
      <w:pPr>
        <w:pStyle w:val="ListParagraph"/>
        <w:spacing w:after="0"/>
        <w:ind w:left="360"/>
        <w:rPr>
          <w:rFonts w:ascii="Times New Roman" w:hAnsi="Times New Roman" w:cs="Times New Roman"/>
          <w:sz w:val="24"/>
          <w:szCs w:val="24"/>
        </w:rPr>
      </w:pPr>
    </w:p>
    <w:p w14:paraId="4EB3152C" w14:textId="7E030118" w:rsidR="00367A26" w:rsidRPr="002644A2" w:rsidRDefault="00367A26" w:rsidP="00367A26">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 xml:space="preserve">Evaluators: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w:t>
      </w:r>
      <w:r w:rsidR="00912DA5" w:rsidRPr="002644A2">
        <w:rPr>
          <w:rFonts w:ascii="Times New Roman" w:hAnsi="Times New Roman" w:cs="Times New Roman"/>
          <w:sz w:val="24"/>
          <w:szCs w:val="24"/>
        </w:rPr>
        <w:t>is</w:t>
      </w:r>
      <w:r w:rsidRPr="002644A2">
        <w:rPr>
          <w:rFonts w:ascii="Times New Roman" w:hAnsi="Times New Roman" w:cs="Times New Roman"/>
          <w:sz w:val="24"/>
          <w:szCs w:val="24"/>
        </w:rPr>
        <w:t xml:space="preserve"> the sole evaluator </w:t>
      </w:r>
      <w:r w:rsidR="00356C16" w:rsidRPr="002644A2">
        <w:rPr>
          <w:rFonts w:ascii="Times New Roman" w:hAnsi="Times New Roman" w:cs="Times New Roman"/>
          <w:sz w:val="24"/>
          <w:szCs w:val="24"/>
        </w:rPr>
        <w:t>of Qualifications</w:t>
      </w:r>
      <w:r w:rsidR="00D94F78" w:rsidRPr="002644A2">
        <w:rPr>
          <w:rFonts w:ascii="Times New Roman" w:hAnsi="Times New Roman" w:cs="Times New Roman"/>
          <w:sz w:val="24"/>
          <w:szCs w:val="24"/>
        </w:rPr>
        <w:t>.</w:t>
      </w:r>
      <w:r w:rsidRPr="002644A2">
        <w:rPr>
          <w:rFonts w:ascii="Times New Roman" w:hAnsi="Times New Roman" w:cs="Times New Roman"/>
          <w:sz w:val="24"/>
          <w:szCs w:val="24"/>
        </w:rPr>
        <w:t xml:space="preserve">  </w:t>
      </w:r>
    </w:p>
    <w:p w14:paraId="4CC65C74" w14:textId="77777777" w:rsidR="00367A26" w:rsidRPr="002644A2" w:rsidRDefault="00367A26" w:rsidP="00367A26">
      <w:pPr>
        <w:pStyle w:val="ListParagraph"/>
        <w:spacing w:after="0"/>
        <w:ind w:left="792"/>
        <w:rPr>
          <w:rFonts w:ascii="Times New Roman" w:hAnsi="Times New Roman" w:cs="Times New Roman"/>
          <w:sz w:val="24"/>
          <w:szCs w:val="24"/>
        </w:rPr>
      </w:pPr>
    </w:p>
    <w:p w14:paraId="77A9A831" w14:textId="4FAC1BCA" w:rsidR="00822F68" w:rsidRPr="002644A2" w:rsidRDefault="004B6405" w:rsidP="00822F68">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 xml:space="preserve">Only Complete </w:t>
      </w:r>
      <w:r w:rsidR="00424CD9" w:rsidRPr="002644A2">
        <w:rPr>
          <w:rFonts w:ascii="Times New Roman" w:hAnsi="Times New Roman" w:cs="Times New Roman"/>
          <w:b/>
          <w:bCs/>
          <w:sz w:val="24"/>
          <w:szCs w:val="24"/>
        </w:rPr>
        <w:t>Qualifications</w:t>
      </w:r>
      <w:r w:rsidRPr="002644A2">
        <w:rPr>
          <w:rFonts w:ascii="Times New Roman" w:hAnsi="Times New Roman" w:cs="Times New Roman"/>
          <w:b/>
          <w:bCs/>
          <w:sz w:val="24"/>
          <w:szCs w:val="24"/>
        </w:rPr>
        <w:t>:</w:t>
      </w:r>
      <w:r w:rsidRPr="002644A2">
        <w:rPr>
          <w:rFonts w:ascii="Times New Roman" w:hAnsi="Times New Roman" w:cs="Times New Roman"/>
          <w:sz w:val="24"/>
          <w:szCs w:val="24"/>
        </w:rPr>
        <w:t xml:space="preserve">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00F56F54" w:rsidRPr="002644A2">
        <w:rPr>
          <w:rFonts w:ascii="Times New Roman" w:hAnsi="Times New Roman" w:cs="Times New Roman"/>
          <w:sz w:val="24"/>
          <w:szCs w:val="24"/>
        </w:rPr>
        <w:t xml:space="preserve"> will evaluate and rank only </w:t>
      </w:r>
      <w:r w:rsidR="004A0E8D" w:rsidRPr="002644A2">
        <w:rPr>
          <w:rFonts w:ascii="Times New Roman" w:hAnsi="Times New Roman" w:cs="Times New Roman"/>
          <w:sz w:val="24"/>
          <w:szCs w:val="24"/>
        </w:rPr>
        <w:t>Qualification</w:t>
      </w:r>
      <w:r w:rsidR="00F56F54" w:rsidRPr="002644A2">
        <w:rPr>
          <w:rFonts w:ascii="Times New Roman" w:hAnsi="Times New Roman" w:cs="Times New Roman"/>
          <w:sz w:val="24"/>
          <w:szCs w:val="24"/>
        </w:rPr>
        <w:t>s determined to be</w:t>
      </w:r>
      <w:r w:rsidRPr="002644A2">
        <w:rPr>
          <w:rFonts w:ascii="Times New Roman" w:hAnsi="Times New Roman" w:cs="Times New Roman"/>
          <w:sz w:val="24"/>
          <w:szCs w:val="24"/>
        </w:rPr>
        <w:t xml:space="preserve"> complete and</w:t>
      </w:r>
      <w:r w:rsidR="00F56F54" w:rsidRPr="002644A2">
        <w:rPr>
          <w:rFonts w:ascii="Times New Roman" w:hAnsi="Times New Roman" w:cs="Times New Roman"/>
          <w:sz w:val="24"/>
          <w:szCs w:val="24"/>
        </w:rPr>
        <w:t xml:space="preserve"> substantially responsive to the requirements of the RF</w:t>
      </w:r>
      <w:r w:rsidR="00D94F78" w:rsidRPr="002644A2">
        <w:rPr>
          <w:rFonts w:ascii="Times New Roman" w:hAnsi="Times New Roman" w:cs="Times New Roman"/>
          <w:sz w:val="24"/>
          <w:szCs w:val="24"/>
        </w:rPr>
        <w:t>Q</w:t>
      </w:r>
      <w:r w:rsidR="00F56F54" w:rsidRPr="002644A2">
        <w:rPr>
          <w:rFonts w:ascii="Times New Roman" w:hAnsi="Times New Roman" w:cs="Times New Roman"/>
          <w:sz w:val="24"/>
          <w:szCs w:val="24"/>
        </w:rPr>
        <w:t>.</w:t>
      </w:r>
    </w:p>
    <w:p w14:paraId="2D6FF057" w14:textId="77777777" w:rsidR="004B6405" w:rsidRPr="002644A2" w:rsidRDefault="004B6405" w:rsidP="004B6405">
      <w:pPr>
        <w:pStyle w:val="ListParagraph"/>
        <w:rPr>
          <w:rFonts w:ascii="Times New Roman" w:hAnsi="Times New Roman" w:cs="Times New Roman"/>
          <w:b/>
          <w:bCs/>
          <w:sz w:val="24"/>
          <w:szCs w:val="24"/>
        </w:rPr>
      </w:pPr>
    </w:p>
    <w:p w14:paraId="4CA187E1" w14:textId="234FF38B" w:rsidR="00D94F78" w:rsidRPr="002644A2" w:rsidRDefault="00D94F78" w:rsidP="00822F68">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Right to Qualify Multiple Organizations:</w:t>
      </w:r>
      <w:r w:rsidRPr="002644A2">
        <w:rPr>
          <w:rFonts w:ascii="Times New Roman" w:hAnsi="Times New Roman" w:cs="Times New Roman"/>
          <w:sz w:val="24"/>
          <w:szCs w:val="24"/>
        </w:rPr>
        <w:t xml:space="preserve">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007C444E" w:rsidRPr="002644A2">
        <w:rPr>
          <w:rFonts w:ascii="Times New Roman" w:hAnsi="Times New Roman" w:cs="Times New Roman"/>
          <w:sz w:val="24"/>
          <w:szCs w:val="24"/>
        </w:rPr>
        <w:t xml:space="preserve"> reserves the right to accept the qualifications of multiple organizations and </w:t>
      </w:r>
      <w:r w:rsidR="00424CD9" w:rsidRPr="002644A2">
        <w:rPr>
          <w:rFonts w:ascii="Times New Roman" w:hAnsi="Times New Roman" w:cs="Times New Roman"/>
          <w:sz w:val="24"/>
          <w:szCs w:val="24"/>
        </w:rPr>
        <w:t>provide the status of Pre-Qualified Organization to multiple organizations.</w:t>
      </w:r>
    </w:p>
    <w:p w14:paraId="6BE6A75D" w14:textId="77777777" w:rsidR="00D94F78" w:rsidRPr="002644A2" w:rsidRDefault="00D94F78" w:rsidP="00D94F78">
      <w:pPr>
        <w:pStyle w:val="ListParagraph"/>
        <w:rPr>
          <w:rFonts w:ascii="Times New Roman" w:hAnsi="Times New Roman" w:cs="Times New Roman"/>
          <w:b/>
          <w:bCs/>
          <w:sz w:val="24"/>
          <w:szCs w:val="24"/>
        </w:rPr>
      </w:pPr>
    </w:p>
    <w:p w14:paraId="07679FF3" w14:textId="7A1A019E" w:rsidR="004B6405" w:rsidRDefault="00C37EF4" w:rsidP="00822F68">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 xml:space="preserve">Right to Reject </w:t>
      </w:r>
      <w:r w:rsidR="00424CD9" w:rsidRPr="002644A2">
        <w:rPr>
          <w:rFonts w:ascii="Times New Roman" w:hAnsi="Times New Roman" w:cs="Times New Roman"/>
          <w:b/>
          <w:bCs/>
          <w:sz w:val="24"/>
          <w:szCs w:val="24"/>
        </w:rPr>
        <w:t>Qualifications</w:t>
      </w:r>
      <w:r w:rsidRPr="002644A2">
        <w:rPr>
          <w:rFonts w:ascii="Times New Roman" w:hAnsi="Times New Roman" w:cs="Times New Roman"/>
          <w:b/>
          <w:bCs/>
          <w:sz w:val="24"/>
          <w:szCs w:val="24"/>
        </w:rPr>
        <w:t>:</w:t>
      </w:r>
      <w:r w:rsidRPr="002644A2">
        <w:rPr>
          <w:rFonts w:ascii="Times New Roman" w:hAnsi="Times New Roman" w:cs="Times New Roman"/>
          <w:sz w:val="24"/>
          <w:szCs w:val="24"/>
        </w:rPr>
        <w:t xml:space="preserve">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reserve</w:t>
      </w:r>
      <w:r w:rsidR="00D94F78" w:rsidRPr="002644A2">
        <w:rPr>
          <w:rFonts w:ascii="Times New Roman" w:hAnsi="Times New Roman" w:cs="Times New Roman"/>
          <w:sz w:val="24"/>
          <w:szCs w:val="24"/>
        </w:rPr>
        <w:t>s</w:t>
      </w:r>
      <w:r w:rsidRPr="002644A2">
        <w:rPr>
          <w:rFonts w:ascii="Times New Roman" w:hAnsi="Times New Roman" w:cs="Times New Roman"/>
          <w:sz w:val="24"/>
          <w:szCs w:val="24"/>
        </w:rPr>
        <w:t xml:space="preserve"> the right to accept or reject any</w:t>
      </w:r>
      <w:r w:rsidR="004A0E8D" w:rsidRPr="002644A2">
        <w:rPr>
          <w:rFonts w:ascii="Times New Roman" w:hAnsi="Times New Roman" w:cs="Times New Roman"/>
          <w:sz w:val="24"/>
          <w:szCs w:val="24"/>
        </w:rPr>
        <w:t xml:space="preserve"> Qualifications</w:t>
      </w:r>
      <w:r w:rsidRPr="002644A2">
        <w:rPr>
          <w:rFonts w:ascii="Times New Roman" w:hAnsi="Times New Roman" w:cs="Times New Roman"/>
          <w:sz w:val="24"/>
          <w:szCs w:val="24"/>
        </w:rPr>
        <w:t xml:space="preserve"> and to reject all </w:t>
      </w:r>
      <w:r w:rsidR="004A0E8D" w:rsidRPr="002644A2">
        <w:rPr>
          <w:rFonts w:ascii="Times New Roman" w:hAnsi="Times New Roman" w:cs="Times New Roman"/>
          <w:sz w:val="24"/>
          <w:szCs w:val="24"/>
        </w:rPr>
        <w:t>Qualifications</w:t>
      </w:r>
      <w:r w:rsidRPr="002644A2">
        <w:rPr>
          <w:rFonts w:ascii="Times New Roman" w:hAnsi="Times New Roman" w:cs="Times New Roman"/>
          <w:sz w:val="24"/>
          <w:szCs w:val="24"/>
        </w:rPr>
        <w:t xml:space="preserve">, without thereby incurring any liability to the affected Bidders, their agents and/or assigns.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reserve</w:t>
      </w:r>
      <w:r w:rsidR="00AF7B60" w:rsidRPr="002644A2">
        <w:rPr>
          <w:rFonts w:ascii="Times New Roman" w:hAnsi="Times New Roman" w:cs="Times New Roman"/>
          <w:sz w:val="24"/>
          <w:szCs w:val="24"/>
        </w:rPr>
        <w:t>s</w:t>
      </w:r>
      <w:r w:rsidRPr="002644A2">
        <w:rPr>
          <w:rFonts w:ascii="Times New Roman" w:hAnsi="Times New Roman" w:cs="Times New Roman"/>
          <w:sz w:val="24"/>
          <w:szCs w:val="24"/>
        </w:rPr>
        <w:t xml:space="preserve"> the right not to award any bidder a contract in response to this RF</w:t>
      </w:r>
      <w:r w:rsidR="00807C17" w:rsidRPr="002644A2">
        <w:rPr>
          <w:rFonts w:ascii="Times New Roman" w:hAnsi="Times New Roman" w:cs="Times New Roman"/>
          <w:sz w:val="24"/>
          <w:szCs w:val="24"/>
        </w:rPr>
        <w:t>Q</w:t>
      </w:r>
      <w:r w:rsidRPr="002644A2">
        <w:rPr>
          <w:rFonts w:ascii="Times New Roman" w:hAnsi="Times New Roman" w:cs="Times New Roman"/>
          <w:sz w:val="24"/>
          <w:szCs w:val="24"/>
        </w:rPr>
        <w:t xml:space="preserve"> and may terminate the selection process at any time without thereby incurring any liability to any Bidder, their agents and/or assigns.</w:t>
      </w:r>
    </w:p>
    <w:p w14:paraId="7A914D30" w14:textId="77777777" w:rsidR="007945B5" w:rsidRPr="002644A2" w:rsidRDefault="007945B5" w:rsidP="002644A2">
      <w:pPr>
        <w:pStyle w:val="ListParagraph"/>
        <w:rPr>
          <w:rFonts w:ascii="Times New Roman" w:hAnsi="Times New Roman" w:cs="Times New Roman"/>
          <w:sz w:val="24"/>
          <w:szCs w:val="24"/>
        </w:rPr>
      </w:pPr>
    </w:p>
    <w:p w14:paraId="65A65A96" w14:textId="3331E65F" w:rsidR="001F5092" w:rsidRDefault="007945B5" w:rsidP="004B1AD4">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 xml:space="preserve">Right to </w:t>
      </w:r>
      <w:r w:rsidR="00B64C0F" w:rsidRPr="002644A2">
        <w:rPr>
          <w:rFonts w:ascii="Times New Roman" w:hAnsi="Times New Roman" w:cs="Times New Roman"/>
          <w:b/>
          <w:bCs/>
          <w:sz w:val="24"/>
          <w:szCs w:val="24"/>
        </w:rPr>
        <w:t>Provide Limited Qualification:</w:t>
      </w:r>
      <w:r w:rsidR="00B64C0F">
        <w:rPr>
          <w:rFonts w:ascii="Times New Roman" w:hAnsi="Times New Roman" w:cs="Times New Roman"/>
          <w:sz w:val="24"/>
          <w:szCs w:val="24"/>
        </w:rPr>
        <w:t xml:space="preserve"> </w:t>
      </w:r>
      <w:r w:rsidR="00AC1E9B">
        <w:rPr>
          <w:rFonts w:ascii="Times New Roman" w:hAnsi="Times New Roman" w:cs="Times New Roman"/>
          <w:sz w:val="24"/>
          <w:szCs w:val="24"/>
        </w:rPr>
        <w:t>In lieu of rejecting Bidder</w:t>
      </w:r>
      <w:r w:rsidR="006965E7">
        <w:rPr>
          <w:rFonts w:ascii="Times New Roman" w:hAnsi="Times New Roman" w:cs="Times New Roman"/>
          <w:sz w:val="24"/>
          <w:szCs w:val="24"/>
        </w:rPr>
        <w:t>(</w:t>
      </w:r>
      <w:r w:rsidR="00AC1E9B">
        <w:rPr>
          <w:rFonts w:ascii="Times New Roman" w:hAnsi="Times New Roman" w:cs="Times New Roman"/>
          <w:sz w:val="24"/>
          <w:szCs w:val="24"/>
        </w:rPr>
        <w:t>s</w:t>
      </w:r>
      <w:r w:rsidR="006965E7">
        <w:rPr>
          <w:rFonts w:ascii="Times New Roman" w:hAnsi="Times New Roman" w:cs="Times New Roman"/>
          <w:sz w:val="24"/>
          <w:szCs w:val="24"/>
        </w:rPr>
        <w:t>)</w:t>
      </w:r>
      <w:r w:rsidR="00734010">
        <w:rPr>
          <w:rFonts w:ascii="Times New Roman" w:hAnsi="Times New Roman" w:cs="Times New Roman"/>
          <w:sz w:val="24"/>
          <w:szCs w:val="24"/>
        </w:rPr>
        <w:t>’</w:t>
      </w:r>
      <w:r w:rsidR="00AC1E9B">
        <w:rPr>
          <w:rFonts w:ascii="Times New Roman" w:hAnsi="Times New Roman" w:cs="Times New Roman"/>
          <w:sz w:val="24"/>
          <w:szCs w:val="24"/>
        </w:rPr>
        <w:t xml:space="preserve"> </w:t>
      </w:r>
      <w:r w:rsidR="00734010">
        <w:rPr>
          <w:rFonts w:ascii="Times New Roman" w:hAnsi="Times New Roman" w:cs="Times New Roman"/>
          <w:sz w:val="24"/>
          <w:szCs w:val="24"/>
        </w:rPr>
        <w:t xml:space="preserve">proposals to become pre-qualified organizations,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00B64C0F">
        <w:rPr>
          <w:rFonts w:ascii="Times New Roman" w:hAnsi="Times New Roman" w:cs="Times New Roman"/>
          <w:sz w:val="24"/>
          <w:szCs w:val="24"/>
        </w:rPr>
        <w:t xml:space="preserve"> reserves the right to qualify</w:t>
      </w:r>
      <w:r w:rsidR="00AC1E9B">
        <w:rPr>
          <w:rFonts w:ascii="Times New Roman" w:hAnsi="Times New Roman" w:cs="Times New Roman"/>
          <w:sz w:val="24"/>
          <w:szCs w:val="24"/>
        </w:rPr>
        <w:t xml:space="preserve"> Bidders to only submit bids </w:t>
      </w:r>
      <w:r w:rsidR="00734010">
        <w:rPr>
          <w:rFonts w:ascii="Times New Roman" w:hAnsi="Times New Roman" w:cs="Times New Roman"/>
          <w:sz w:val="24"/>
          <w:szCs w:val="24"/>
        </w:rPr>
        <w:t xml:space="preserve">for </w:t>
      </w:r>
      <w:r w:rsidR="006965E7">
        <w:rPr>
          <w:rFonts w:ascii="Times New Roman" w:hAnsi="Times New Roman" w:cs="Times New Roman"/>
          <w:sz w:val="24"/>
          <w:szCs w:val="24"/>
        </w:rPr>
        <w:t xml:space="preserve">RFPs for certain RFPs if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0079332E">
        <w:rPr>
          <w:rFonts w:ascii="Times New Roman" w:hAnsi="Times New Roman" w:cs="Times New Roman"/>
          <w:sz w:val="24"/>
          <w:szCs w:val="24"/>
        </w:rPr>
        <w:t xml:space="preserve"> deems the Bidder(s) do not have the qualifications to successful</w:t>
      </w:r>
      <w:r w:rsidR="008903DA">
        <w:rPr>
          <w:rFonts w:ascii="Times New Roman" w:hAnsi="Times New Roman" w:cs="Times New Roman"/>
          <w:sz w:val="24"/>
          <w:szCs w:val="24"/>
        </w:rPr>
        <w:t>ly</w:t>
      </w:r>
      <w:r w:rsidR="0079332E">
        <w:rPr>
          <w:rFonts w:ascii="Times New Roman" w:hAnsi="Times New Roman" w:cs="Times New Roman"/>
          <w:sz w:val="24"/>
          <w:szCs w:val="24"/>
        </w:rPr>
        <w:t xml:space="preserve"> execute projects in all </w:t>
      </w:r>
      <w:r w:rsidR="00D04923">
        <w:rPr>
          <w:rFonts w:ascii="Times New Roman" w:hAnsi="Times New Roman" w:cs="Times New Roman"/>
          <w:sz w:val="24"/>
          <w:szCs w:val="24"/>
        </w:rPr>
        <w:t xml:space="preserve">project </w:t>
      </w:r>
      <w:r w:rsidR="0079332E">
        <w:rPr>
          <w:rFonts w:ascii="Times New Roman" w:hAnsi="Times New Roman" w:cs="Times New Roman"/>
          <w:sz w:val="24"/>
          <w:szCs w:val="24"/>
        </w:rPr>
        <w:t>categories</w:t>
      </w:r>
      <w:r w:rsidR="006965E7">
        <w:rPr>
          <w:rFonts w:ascii="Times New Roman" w:hAnsi="Times New Roman" w:cs="Times New Roman"/>
          <w:sz w:val="24"/>
          <w:szCs w:val="24"/>
        </w:rPr>
        <w:t>.</w:t>
      </w:r>
    </w:p>
    <w:p w14:paraId="66C3BB4E" w14:textId="77777777" w:rsidR="004B1AD4" w:rsidRPr="004B1AD4" w:rsidRDefault="004B1AD4" w:rsidP="004B1AD4">
      <w:pPr>
        <w:spacing w:after="0"/>
        <w:rPr>
          <w:rFonts w:ascii="Times New Roman" w:hAnsi="Times New Roman" w:cs="Times New Roman"/>
          <w:sz w:val="24"/>
          <w:szCs w:val="24"/>
        </w:rPr>
      </w:pPr>
    </w:p>
    <w:p w14:paraId="7A2A2843" w14:textId="01087260" w:rsidR="005B3DE7" w:rsidRPr="002644A2" w:rsidRDefault="005B3DE7" w:rsidP="005B3DE7">
      <w:pPr>
        <w:pStyle w:val="ListParagraph"/>
        <w:numPr>
          <w:ilvl w:val="1"/>
          <w:numId w:val="9"/>
        </w:numPr>
        <w:rPr>
          <w:rFonts w:ascii="Times New Roman" w:hAnsi="Times New Roman" w:cs="Times New Roman"/>
          <w:sz w:val="24"/>
          <w:szCs w:val="24"/>
        </w:rPr>
      </w:pPr>
      <w:r w:rsidRPr="002644A2">
        <w:rPr>
          <w:rFonts w:ascii="Times New Roman" w:hAnsi="Times New Roman" w:cs="Times New Roman"/>
          <w:b/>
          <w:bCs/>
          <w:sz w:val="24"/>
          <w:szCs w:val="24"/>
        </w:rPr>
        <w:t xml:space="preserve">Combined Technical Capabilities: </w:t>
      </w:r>
      <w:r w:rsidRPr="002644A2">
        <w:rPr>
          <w:rFonts w:ascii="Times New Roman" w:hAnsi="Times New Roman" w:cs="Times New Roman"/>
          <w:sz w:val="24"/>
          <w:szCs w:val="24"/>
        </w:rPr>
        <w:t xml:space="preserve">To determine the combined technical capability of a Bidder comprised of more than one entity, each member shall complete and submit </w:t>
      </w:r>
      <w:r w:rsidR="008F0FA6" w:rsidRPr="002644A2">
        <w:rPr>
          <w:rFonts w:ascii="Times New Roman" w:hAnsi="Times New Roman" w:cs="Times New Roman"/>
          <w:sz w:val="24"/>
          <w:szCs w:val="24"/>
        </w:rPr>
        <w:t xml:space="preserve">the </w:t>
      </w:r>
      <w:r w:rsidR="008E1B8B" w:rsidRPr="002644A2">
        <w:rPr>
          <w:rFonts w:ascii="Times New Roman" w:hAnsi="Times New Roman" w:cs="Times New Roman"/>
          <w:sz w:val="24"/>
          <w:szCs w:val="24"/>
        </w:rPr>
        <w:t xml:space="preserve">applicable </w:t>
      </w:r>
      <w:r w:rsidR="008F0FA6" w:rsidRPr="002644A2">
        <w:rPr>
          <w:rFonts w:ascii="Times New Roman" w:hAnsi="Times New Roman" w:cs="Times New Roman"/>
          <w:sz w:val="24"/>
          <w:szCs w:val="24"/>
        </w:rPr>
        <w:t xml:space="preserve">documents in </w:t>
      </w:r>
      <w:r w:rsidR="00B60E51" w:rsidRPr="002644A2">
        <w:rPr>
          <w:rFonts w:ascii="Times New Roman" w:hAnsi="Times New Roman" w:cs="Times New Roman"/>
          <w:sz w:val="24"/>
          <w:szCs w:val="24"/>
        </w:rPr>
        <w:t>Section</w:t>
      </w:r>
      <w:r w:rsidR="008E1B8B" w:rsidRPr="002644A2">
        <w:rPr>
          <w:rFonts w:ascii="Times New Roman" w:hAnsi="Times New Roman" w:cs="Times New Roman"/>
          <w:sz w:val="24"/>
          <w:szCs w:val="24"/>
        </w:rPr>
        <w:t xml:space="preserve"> </w:t>
      </w:r>
      <w:r w:rsidR="00792B73" w:rsidRPr="002644A2">
        <w:rPr>
          <w:rFonts w:ascii="Times New Roman" w:hAnsi="Times New Roman" w:cs="Times New Roman"/>
          <w:sz w:val="24"/>
          <w:szCs w:val="24"/>
        </w:rPr>
        <w:t>4</w:t>
      </w:r>
      <w:r w:rsidR="008E1B8B" w:rsidRPr="002644A2">
        <w:rPr>
          <w:rFonts w:ascii="Times New Roman" w:hAnsi="Times New Roman" w:cs="Times New Roman"/>
          <w:sz w:val="24"/>
          <w:szCs w:val="24"/>
        </w:rPr>
        <w:t xml:space="preserve"> </w:t>
      </w:r>
      <w:r w:rsidRPr="002644A2">
        <w:rPr>
          <w:rFonts w:ascii="Times New Roman" w:hAnsi="Times New Roman" w:cs="Times New Roman"/>
          <w:sz w:val="24"/>
          <w:szCs w:val="24"/>
        </w:rPr>
        <w:t>for evaluation.</w:t>
      </w:r>
    </w:p>
    <w:p w14:paraId="61570523" w14:textId="77777777" w:rsidR="005B3DE7" w:rsidRPr="002644A2" w:rsidRDefault="005B3DE7" w:rsidP="005B3DE7">
      <w:pPr>
        <w:pStyle w:val="ListParagraph"/>
        <w:rPr>
          <w:rFonts w:ascii="Times New Roman" w:hAnsi="Times New Roman" w:cs="Times New Roman"/>
          <w:sz w:val="24"/>
          <w:szCs w:val="24"/>
        </w:rPr>
      </w:pPr>
    </w:p>
    <w:p w14:paraId="268F4501" w14:textId="3C187CE8" w:rsidR="005B3DE7" w:rsidRPr="002644A2" w:rsidRDefault="005B3DE7" w:rsidP="005B3DE7">
      <w:pPr>
        <w:pStyle w:val="ListParagraph"/>
        <w:numPr>
          <w:ilvl w:val="1"/>
          <w:numId w:val="9"/>
        </w:numPr>
        <w:rPr>
          <w:rFonts w:ascii="Times New Roman" w:hAnsi="Times New Roman" w:cs="Times New Roman"/>
          <w:sz w:val="24"/>
          <w:szCs w:val="24"/>
        </w:rPr>
      </w:pPr>
      <w:r w:rsidRPr="002644A2">
        <w:rPr>
          <w:rFonts w:ascii="Times New Roman" w:hAnsi="Times New Roman" w:cs="Times New Roman"/>
          <w:b/>
          <w:bCs/>
          <w:sz w:val="24"/>
          <w:szCs w:val="24"/>
        </w:rPr>
        <w:t xml:space="preserve">Combined Financial Capabilities: </w:t>
      </w:r>
      <w:r w:rsidRPr="002644A2">
        <w:rPr>
          <w:rFonts w:ascii="Times New Roman" w:hAnsi="Times New Roman" w:cs="Times New Roman"/>
          <w:sz w:val="24"/>
          <w:szCs w:val="24"/>
        </w:rPr>
        <w:t xml:space="preserve">To determine the combined </w:t>
      </w:r>
      <w:r w:rsidR="008E1B8B" w:rsidRPr="002644A2">
        <w:rPr>
          <w:rFonts w:ascii="Times New Roman" w:hAnsi="Times New Roman" w:cs="Times New Roman"/>
          <w:sz w:val="24"/>
          <w:szCs w:val="24"/>
        </w:rPr>
        <w:t>financial</w:t>
      </w:r>
      <w:r w:rsidRPr="002644A2">
        <w:rPr>
          <w:rFonts w:ascii="Times New Roman" w:hAnsi="Times New Roman" w:cs="Times New Roman"/>
          <w:sz w:val="24"/>
          <w:szCs w:val="24"/>
        </w:rPr>
        <w:t xml:space="preserve"> capability of a Bidder comprised of more than one entity, </w:t>
      </w:r>
      <w:r w:rsidR="008E1B8B" w:rsidRPr="002644A2">
        <w:rPr>
          <w:rFonts w:ascii="Times New Roman" w:hAnsi="Times New Roman" w:cs="Times New Roman"/>
          <w:sz w:val="24"/>
          <w:szCs w:val="24"/>
        </w:rPr>
        <w:t xml:space="preserve">each member shall complete and submit the applicable documents in </w:t>
      </w:r>
      <w:r w:rsidR="00B60E51" w:rsidRPr="002644A2">
        <w:rPr>
          <w:rFonts w:ascii="Times New Roman" w:hAnsi="Times New Roman" w:cs="Times New Roman"/>
          <w:sz w:val="24"/>
          <w:szCs w:val="24"/>
        </w:rPr>
        <w:t>Section</w:t>
      </w:r>
      <w:r w:rsidR="008E1B8B" w:rsidRPr="002644A2">
        <w:rPr>
          <w:rFonts w:ascii="Times New Roman" w:hAnsi="Times New Roman" w:cs="Times New Roman"/>
          <w:sz w:val="24"/>
          <w:szCs w:val="24"/>
        </w:rPr>
        <w:t xml:space="preserve"> </w:t>
      </w:r>
      <w:r w:rsidR="00792B73" w:rsidRPr="002644A2">
        <w:rPr>
          <w:rFonts w:ascii="Times New Roman" w:hAnsi="Times New Roman" w:cs="Times New Roman"/>
          <w:sz w:val="24"/>
          <w:szCs w:val="24"/>
        </w:rPr>
        <w:t>4</w:t>
      </w:r>
      <w:r w:rsidR="008E1B8B" w:rsidRPr="002644A2">
        <w:rPr>
          <w:rFonts w:ascii="Times New Roman" w:hAnsi="Times New Roman" w:cs="Times New Roman"/>
          <w:sz w:val="24"/>
          <w:szCs w:val="24"/>
        </w:rPr>
        <w:t xml:space="preserve"> for evaluation</w:t>
      </w:r>
      <w:r w:rsidRPr="002644A2">
        <w:rPr>
          <w:rFonts w:ascii="Times New Roman" w:hAnsi="Times New Roman" w:cs="Times New Roman"/>
          <w:sz w:val="24"/>
          <w:szCs w:val="24"/>
        </w:rPr>
        <w:t>.</w:t>
      </w:r>
    </w:p>
    <w:p w14:paraId="2C261D78" w14:textId="1D77E979" w:rsidR="00ED0496" w:rsidRPr="002644A2" w:rsidRDefault="00ED0496" w:rsidP="00ED0496">
      <w:pPr>
        <w:pStyle w:val="ListParagraph"/>
        <w:rPr>
          <w:rFonts w:ascii="Times New Roman" w:hAnsi="Times New Roman" w:cs="Times New Roman"/>
          <w:sz w:val="24"/>
          <w:szCs w:val="24"/>
        </w:rPr>
      </w:pPr>
    </w:p>
    <w:p w14:paraId="2B5D0F71" w14:textId="39C36F9A" w:rsidR="00ED0496" w:rsidRPr="002644A2" w:rsidRDefault="002B0FC3" w:rsidP="00F00531">
      <w:pPr>
        <w:pStyle w:val="ListParagraph"/>
        <w:numPr>
          <w:ilvl w:val="1"/>
          <w:numId w:val="9"/>
        </w:numPr>
        <w:spacing w:after="0"/>
        <w:rPr>
          <w:rFonts w:ascii="Times New Roman" w:hAnsi="Times New Roman" w:cs="Times New Roman"/>
          <w:sz w:val="24"/>
          <w:szCs w:val="24"/>
        </w:rPr>
      </w:pPr>
      <w:r w:rsidRPr="002644A2">
        <w:rPr>
          <w:rFonts w:ascii="Times New Roman" w:hAnsi="Times New Roman" w:cs="Times New Roman"/>
          <w:b/>
          <w:bCs/>
          <w:i/>
          <w:iCs/>
          <w:sz w:val="24"/>
          <w:szCs w:val="24"/>
        </w:rPr>
        <w:t xml:space="preserve">DETERMINATION OF </w:t>
      </w:r>
      <w:r w:rsidR="004A0E8D" w:rsidRPr="002644A2">
        <w:rPr>
          <w:rFonts w:ascii="Times New Roman" w:hAnsi="Times New Roman" w:cs="Times New Roman"/>
          <w:b/>
          <w:bCs/>
          <w:i/>
          <w:iCs/>
          <w:sz w:val="24"/>
          <w:szCs w:val="24"/>
        </w:rPr>
        <w:t>QUALIFICATIONS</w:t>
      </w:r>
      <w:r w:rsidRPr="002644A2">
        <w:rPr>
          <w:rFonts w:ascii="Times New Roman" w:hAnsi="Times New Roman" w:cs="Times New Roman"/>
          <w:b/>
          <w:bCs/>
          <w:i/>
          <w:iCs/>
          <w:sz w:val="24"/>
          <w:szCs w:val="24"/>
        </w:rPr>
        <w:t xml:space="preserve"> RESPONSIVENESS</w:t>
      </w:r>
    </w:p>
    <w:p w14:paraId="6CC3532B" w14:textId="77777777" w:rsidR="002B0FC3" w:rsidRPr="002644A2" w:rsidRDefault="002B0FC3" w:rsidP="002B0FC3">
      <w:pPr>
        <w:pStyle w:val="ListParagraph"/>
        <w:rPr>
          <w:rFonts w:ascii="Times New Roman" w:hAnsi="Times New Roman" w:cs="Times New Roman"/>
          <w:sz w:val="24"/>
          <w:szCs w:val="24"/>
        </w:rPr>
      </w:pPr>
    </w:p>
    <w:p w14:paraId="411D8733" w14:textId="199D2EF4" w:rsidR="00A608BB" w:rsidRPr="002644A2" w:rsidRDefault="00E70969" w:rsidP="00A608BB">
      <w:pPr>
        <w:pStyle w:val="ListParagraph"/>
        <w:numPr>
          <w:ilvl w:val="2"/>
          <w:numId w:val="9"/>
        </w:numPr>
        <w:spacing w:after="0"/>
        <w:rPr>
          <w:rFonts w:ascii="Times New Roman" w:hAnsi="Times New Roman" w:cs="Times New Roman"/>
          <w:sz w:val="24"/>
          <w:szCs w:val="24"/>
        </w:rPr>
      </w:pPr>
      <w:r w:rsidRPr="002644A2">
        <w:rPr>
          <w:rFonts w:ascii="Times New Roman" w:hAnsi="Times New Roman" w:cs="Times New Roman"/>
          <w:sz w:val="24"/>
          <w:szCs w:val="24"/>
        </w:rPr>
        <w:t xml:space="preserve"> </w:t>
      </w:r>
      <w:r w:rsidRPr="002644A2">
        <w:rPr>
          <w:rFonts w:ascii="Times New Roman" w:hAnsi="Times New Roman" w:cs="Times New Roman"/>
          <w:b/>
          <w:bCs/>
          <w:sz w:val="24"/>
          <w:szCs w:val="24"/>
        </w:rPr>
        <w:t>Evaluation Criteria:</w:t>
      </w:r>
      <w:r w:rsidR="00A608BB" w:rsidRPr="002644A2">
        <w:rPr>
          <w:rFonts w:ascii="Times New Roman" w:hAnsi="Times New Roman" w:cs="Times New Roman"/>
          <w:sz w:val="24"/>
          <w:szCs w:val="24"/>
        </w:rPr>
        <w:t xml:space="preserve"> The initial phase of the evaluation process is the determination of the </w:t>
      </w:r>
      <w:r w:rsidR="00CB1764" w:rsidRPr="002644A2">
        <w:rPr>
          <w:rFonts w:ascii="Times New Roman" w:hAnsi="Times New Roman" w:cs="Times New Roman"/>
          <w:sz w:val="24"/>
          <w:szCs w:val="24"/>
        </w:rPr>
        <w:t>Qualifications</w:t>
      </w:r>
      <w:r w:rsidR="00A608BB" w:rsidRPr="002644A2">
        <w:rPr>
          <w:rFonts w:ascii="Times New Roman" w:hAnsi="Times New Roman" w:cs="Times New Roman"/>
          <w:sz w:val="24"/>
          <w:szCs w:val="24"/>
        </w:rPr>
        <w:t xml:space="preserve">’ responsiveness. A bid will be deemed non-responsive if: </w:t>
      </w:r>
    </w:p>
    <w:p w14:paraId="24D8938F" w14:textId="416069BB" w:rsidR="00A608BB" w:rsidRPr="002644A2" w:rsidRDefault="00A608BB" w:rsidP="008E12AB">
      <w:pPr>
        <w:pStyle w:val="ListParagraph"/>
        <w:numPr>
          <w:ilvl w:val="3"/>
          <w:numId w:val="9"/>
        </w:numPr>
        <w:spacing w:after="0"/>
        <w:ind w:left="2088" w:hanging="1008"/>
        <w:rPr>
          <w:rFonts w:ascii="Times New Roman" w:hAnsi="Times New Roman" w:cs="Times New Roman"/>
          <w:sz w:val="24"/>
          <w:szCs w:val="24"/>
        </w:rPr>
      </w:pPr>
      <w:r w:rsidRPr="002644A2">
        <w:rPr>
          <w:rFonts w:ascii="Times New Roman" w:hAnsi="Times New Roman" w:cs="Times New Roman"/>
          <w:sz w:val="24"/>
          <w:szCs w:val="24"/>
        </w:rPr>
        <w:t>It is not received by the due date and time established in the RF</w:t>
      </w:r>
      <w:r w:rsidR="002F3339" w:rsidRPr="002644A2">
        <w:rPr>
          <w:rFonts w:ascii="Times New Roman" w:hAnsi="Times New Roman" w:cs="Times New Roman"/>
          <w:sz w:val="24"/>
          <w:szCs w:val="24"/>
        </w:rPr>
        <w:t>Q</w:t>
      </w:r>
      <w:r w:rsidRPr="002644A2">
        <w:rPr>
          <w:rFonts w:ascii="Times New Roman" w:hAnsi="Times New Roman" w:cs="Times New Roman"/>
          <w:sz w:val="24"/>
          <w:szCs w:val="24"/>
        </w:rPr>
        <w:t xml:space="preserve">; </w:t>
      </w:r>
    </w:p>
    <w:p w14:paraId="23A19B3C" w14:textId="07A61DC0" w:rsidR="00A608BB" w:rsidRPr="002644A2" w:rsidRDefault="00A608BB" w:rsidP="008E12AB">
      <w:pPr>
        <w:pStyle w:val="ListParagraph"/>
        <w:numPr>
          <w:ilvl w:val="3"/>
          <w:numId w:val="9"/>
        </w:numPr>
        <w:spacing w:after="0"/>
        <w:ind w:left="2088" w:hanging="1008"/>
        <w:rPr>
          <w:rFonts w:ascii="Times New Roman" w:hAnsi="Times New Roman" w:cs="Times New Roman"/>
          <w:sz w:val="24"/>
          <w:szCs w:val="24"/>
        </w:rPr>
      </w:pPr>
      <w:r w:rsidRPr="002644A2">
        <w:rPr>
          <w:rFonts w:ascii="Times New Roman" w:hAnsi="Times New Roman" w:cs="Times New Roman"/>
          <w:sz w:val="24"/>
          <w:szCs w:val="24"/>
        </w:rPr>
        <w:t>It is not submitted in the required format</w:t>
      </w:r>
      <w:r w:rsidR="00C1276E" w:rsidRPr="002644A2">
        <w:rPr>
          <w:rFonts w:ascii="Times New Roman" w:hAnsi="Times New Roman" w:cs="Times New Roman"/>
          <w:sz w:val="24"/>
          <w:szCs w:val="24"/>
        </w:rPr>
        <w:t>s</w:t>
      </w:r>
      <w:r w:rsidRPr="002644A2">
        <w:rPr>
          <w:rFonts w:ascii="Times New Roman" w:hAnsi="Times New Roman" w:cs="Times New Roman"/>
          <w:sz w:val="24"/>
          <w:szCs w:val="24"/>
        </w:rPr>
        <w:t>;</w:t>
      </w:r>
    </w:p>
    <w:p w14:paraId="09CD0ED0" w14:textId="7DA99CEF" w:rsidR="00A608BB" w:rsidRPr="002644A2" w:rsidRDefault="00BF0A2D" w:rsidP="008E12AB">
      <w:pPr>
        <w:pStyle w:val="ListParagraph"/>
        <w:numPr>
          <w:ilvl w:val="3"/>
          <w:numId w:val="9"/>
        </w:numPr>
        <w:spacing w:after="0"/>
        <w:ind w:left="2088" w:hanging="1008"/>
        <w:rPr>
          <w:rFonts w:ascii="Times New Roman" w:hAnsi="Times New Roman" w:cs="Times New Roman"/>
          <w:sz w:val="24"/>
          <w:szCs w:val="24"/>
        </w:rPr>
      </w:pPr>
      <w:r w:rsidRPr="002644A2">
        <w:rPr>
          <w:rFonts w:ascii="Times New Roman" w:hAnsi="Times New Roman" w:cs="Times New Roman"/>
          <w:sz w:val="24"/>
          <w:szCs w:val="24"/>
        </w:rPr>
        <w:t>Any required document is missing</w:t>
      </w:r>
      <w:r w:rsidR="00A608BB" w:rsidRPr="002644A2">
        <w:rPr>
          <w:rFonts w:ascii="Times New Roman" w:hAnsi="Times New Roman" w:cs="Times New Roman"/>
          <w:sz w:val="24"/>
          <w:szCs w:val="24"/>
        </w:rPr>
        <w:t>;</w:t>
      </w:r>
    </w:p>
    <w:p w14:paraId="116B6F0B" w14:textId="77777777" w:rsidR="00BC7802" w:rsidRPr="002644A2" w:rsidRDefault="00B60E51" w:rsidP="008E12AB">
      <w:pPr>
        <w:pStyle w:val="ListParagraph"/>
        <w:numPr>
          <w:ilvl w:val="3"/>
          <w:numId w:val="9"/>
        </w:numPr>
        <w:spacing w:after="0"/>
        <w:ind w:left="2088" w:hanging="1008"/>
        <w:rPr>
          <w:rFonts w:ascii="Times New Roman" w:hAnsi="Times New Roman" w:cs="Times New Roman"/>
          <w:sz w:val="24"/>
          <w:szCs w:val="24"/>
        </w:rPr>
      </w:pPr>
      <w:r w:rsidRPr="002644A2">
        <w:rPr>
          <w:rFonts w:ascii="Times New Roman" w:hAnsi="Times New Roman" w:cs="Times New Roman"/>
          <w:sz w:val="24"/>
          <w:szCs w:val="24"/>
        </w:rPr>
        <w:lastRenderedPageBreak/>
        <w:t xml:space="preserve">Bidder Qualifications Checklist, Affidavit, </w:t>
      </w:r>
      <w:r w:rsidR="000746F9" w:rsidRPr="002644A2">
        <w:rPr>
          <w:rFonts w:ascii="Times New Roman" w:hAnsi="Times New Roman" w:cs="Times New Roman"/>
          <w:sz w:val="24"/>
          <w:szCs w:val="24"/>
        </w:rPr>
        <w:t>and other documents requiring signatures are</w:t>
      </w:r>
      <w:r w:rsidR="00A608BB" w:rsidRPr="002644A2">
        <w:rPr>
          <w:rFonts w:ascii="Times New Roman" w:hAnsi="Times New Roman" w:cs="Times New Roman"/>
          <w:sz w:val="24"/>
          <w:szCs w:val="24"/>
        </w:rPr>
        <w:t xml:space="preserve"> not signed by an authorized officer</w:t>
      </w:r>
      <w:r w:rsidR="00C51148" w:rsidRPr="002644A2">
        <w:rPr>
          <w:rFonts w:ascii="Times New Roman" w:hAnsi="Times New Roman" w:cs="Times New Roman"/>
          <w:sz w:val="24"/>
          <w:szCs w:val="24"/>
        </w:rPr>
        <w:t>;</w:t>
      </w:r>
      <w:r w:rsidR="000746F9" w:rsidRPr="002644A2">
        <w:rPr>
          <w:rFonts w:ascii="Times New Roman" w:hAnsi="Times New Roman" w:cs="Times New Roman"/>
          <w:sz w:val="24"/>
          <w:szCs w:val="24"/>
        </w:rPr>
        <w:t xml:space="preserve"> </w:t>
      </w:r>
    </w:p>
    <w:p w14:paraId="1ABDF604" w14:textId="5923E2C5" w:rsidR="00A608BB" w:rsidRPr="002644A2" w:rsidRDefault="008D038D" w:rsidP="008E12AB">
      <w:pPr>
        <w:pStyle w:val="ListParagraph"/>
        <w:numPr>
          <w:ilvl w:val="3"/>
          <w:numId w:val="9"/>
        </w:numPr>
        <w:spacing w:after="0"/>
        <w:ind w:left="2088" w:hanging="1008"/>
        <w:rPr>
          <w:rFonts w:ascii="Times New Roman" w:hAnsi="Times New Roman" w:cs="Times New Roman"/>
          <w:sz w:val="24"/>
          <w:szCs w:val="24"/>
        </w:rPr>
      </w:pPr>
      <w:r w:rsidRPr="002644A2">
        <w:rPr>
          <w:rFonts w:ascii="Times New Roman" w:hAnsi="Times New Roman" w:cs="Times New Roman"/>
          <w:sz w:val="24"/>
          <w:szCs w:val="24"/>
        </w:rPr>
        <w:t xml:space="preserve">It did not include a signed Mutual Confidentiality Agreement; </w:t>
      </w:r>
      <w:r w:rsidR="000746F9" w:rsidRPr="002644A2">
        <w:rPr>
          <w:rFonts w:ascii="Times New Roman" w:hAnsi="Times New Roman" w:cs="Times New Roman"/>
          <w:sz w:val="24"/>
          <w:szCs w:val="24"/>
        </w:rPr>
        <w:t>or</w:t>
      </w:r>
    </w:p>
    <w:p w14:paraId="0493B0A1" w14:textId="54428F41" w:rsidR="00A608BB" w:rsidRPr="002644A2" w:rsidRDefault="004A0E8D" w:rsidP="008E12AB">
      <w:pPr>
        <w:pStyle w:val="ListParagraph"/>
        <w:numPr>
          <w:ilvl w:val="3"/>
          <w:numId w:val="9"/>
        </w:numPr>
        <w:spacing w:after="0"/>
        <w:ind w:left="2088" w:hanging="1008"/>
        <w:rPr>
          <w:rFonts w:ascii="Times New Roman" w:hAnsi="Times New Roman" w:cs="Times New Roman"/>
          <w:sz w:val="24"/>
          <w:szCs w:val="24"/>
        </w:rPr>
      </w:pPr>
      <w:r w:rsidRPr="002644A2">
        <w:rPr>
          <w:rFonts w:ascii="Times New Roman" w:hAnsi="Times New Roman" w:cs="Times New Roman"/>
          <w:sz w:val="24"/>
          <w:szCs w:val="24"/>
        </w:rPr>
        <w:t>Qualifications</w:t>
      </w:r>
      <w:r w:rsidR="00A608BB" w:rsidRPr="002644A2">
        <w:rPr>
          <w:rFonts w:ascii="Times New Roman" w:hAnsi="Times New Roman" w:cs="Times New Roman"/>
          <w:sz w:val="24"/>
          <w:szCs w:val="24"/>
        </w:rPr>
        <w:t xml:space="preserve"> fail to comply with any other specific requirements of the RF</w:t>
      </w:r>
      <w:r w:rsidR="004D74BD" w:rsidRPr="002644A2">
        <w:rPr>
          <w:rFonts w:ascii="Times New Roman" w:hAnsi="Times New Roman" w:cs="Times New Roman"/>
          <w:sz w:val="24"/>
          <w:szCs w:val="24"/>
        </w:rPr>
        <w:t>Q</w:t>
      </w:r>
      <w:r w:rsidR="00A608BB" w:rsidRPr="002644A2">
        <w:rPr>
          <w:rFonts w:ascii="Times New Roman" w:hAnsi="Times New Roman" w:cs="Times New Roman"/>
          <w:sz w:val="24"/>
          <w:szCs w:val="24"/>
        </w:rPr>
        <w:t xml:space="preserve">. </w:t>
      </w:r>
    </w:p>
    <w:p w14:paraId="30EBB44E" w14:textId="77777777" w:rsidR="00A608BB" w:rsidRPr="002644A2" w:rsidRDefault="00A608BB" w:rsidP="001203C7">
      <w:pPr>
        <w:pStyle w:val="ListParagraph"/>
        <w:spacing w:after="0"/>
        <w:ind w:left="1224"/>
        <w:rPr>
          <w:rFonts w:ascii="Times New Roman" w:hAnsi="Times New Roman" w:cs="Times New Roman"/>
          <w:sz w:val="24"/>
          <w:szCs w:val="24"/>
        </w:rPr>
      </w:pPr>
    </w:p>
    <w:p w14:paraId="71C05250" w14:textId="191879E0" w:rsidR="00E70969" w:rsidRPr="002644A2" w:rsidRDefault="00037396" w:rsidP="00A608BB">
      <w:pPr>
        <w:pStyle w:val="ListParagraph"/>
        <w:numPr>
          <w:ilvl w:val="2"/>
          <w:numId w:val="9"/>
        </w:numPr>
        <w:spacing w:after="0"/>
        <w:rPr>
          <w:rFonts w:ascii="Times New Roman" w:hAnsi="Times New Roman" w:cs="Times New Roman"/>
          <w:sz w:val="24"/>
          <w:szCs w:val="24"/>
        </w:rPr>
      </w:pPr>
      <w:r w:rsidRPr="002644A2">
        <w:rPr>
          <w:rFonts w:ascii="Times New Roman" w:hAnsi="Times New Roman" w:cs="Times New Roman"/>
          <w:b/>
          <w:bCs/>
          <w:sz w:val="24"/>
          <w:szCs w:val="24"/>
        </w:rPr>
        <w:t>Minimum Threshold:</w:t>
      </w:r>
      <w:r w:rsidRPr="002644A2">
        <w:rPr>
          <w:rFonts w:ascii="Times New Roman" w:hAnsi="Times New Roman" w:cs="Times New Roman"/>
          <w:sz w:val="24"/>
          <w:szCs w:val="24"/>
        </w:rPr>
        <w:t xml:space="preserve"> </w:t>
      </w:r>
      <w:r w:rsidR="00A608BB" w:rsidRPr="002644A2">
        <w:rPr>
          <w:rFonts w:ascii="Times New Roman" w:hAnsi="Times New Roman" w:cs="Times New Roman"/>
          <w:sz w:val="24"/>
          <w:szCs w:val="24"/>
        </w:rPr>
        <w:t xml:space="preserve">Once the </w:t>
      </w:r>
      <w:r w:rsidRPr="002644A2">
        <w:rPr>
          <w:rFonts w:ascii="Times New Roman" w:hAnsi="Times New Roman" w:cs="Times New Roman"/>
          <w:sz w:val="24"/>
          <w:szCs w:val="24"/>
        </w:rPr>
        <w:t xml:space="preserve">complete and substantially </w:t>
      </w:r>
      <w:r w:rsidR="00A608BB" w:rsidRPr="002644A2">
        <w:rPr>
          <w:rFonts w:ascii="Times New Roman" w:hAnsi="Times New Roman" w:cs="Times New Roman"/>
          <w:sz w:val="24"/>
          <w:szCs w:val="24"/>
        </w:rPr>
        <w:t xml:space="preserve">responsive </w:t>
      </w:r>
      <w:r w:rsidR="003A1661" w:rsidRPr="002644A2">
        <w:rPr>
          <w:rFonts w:ascii="Times New Roman" w:hAnsi="Times New Roman" w:cs="Times New Roman"/>
          <w:sz w:val="24"/>
          <w:szCs w:val="24"/>
        </w:rPr>
        <w:t>Qualifications</w:t>
      </w:r>
      <w:r w:rsidR="00A608BB" w:rsidRPr="002644A2">
        <w:rPr>
          <w:rFonts w:ascii="Times New Roman" w:hAnsi="Times New Roman" w:cs="Times New Roman"/>
          <w:sz w:val="24"/>
          <w:szCs w:val="24"/>
        </w:rPr>
        <w:t xml:space="preserve"> have been identified, </w:t>
      </w:r>
      <w:r w:rsidR="001073BD">
        <w:rPr>
          <w:rFonts w:ascii="Times New Roman" w:hAnsi="Times New Roman" w:cs="Times New Roman"/>
          <w:sz w:val="24"/>
          <w:szCs w:val="24"/>
        </w:rPr>
        <w:t>bids will be progressed to the next phase</w:t>
      </w:r>
      <w:r w:rsidR="00A608BB" w:rsidRPr="002644A2">
        <w:rPr>
          <w:rFonts w:ascii="Times New Roman" w:hAnsi="Times New Roman" w:cs="Times New Roman"/>
          <w:sz w:val="24"/>
          <w:szCs w:val="24"/>
        </w:rPr>
        <w:t>. Non-</w:t>
      </w:r>
      <w:r w:rsidRPr="002644A2">
        <w:rPr>
          <w:rFonts w:ascii="Times New Roman" w:hAnsi="Times New Roman" w:cs="Times New Roman"/>
          <w:sz w:val="24"/>
          <w:szCs w:val="24"/>
        </w:rPr>
        <w:t xml:space="preserve">complete and </w:t>
      </w:r>
      <w:r w:rsidR="00A608BB" w:rsidRPr="002644A2">
        <w:rPr>
          <w:rFonts w:ascii="Times New Roman" w:hAnsi="Times New Roman" w:cs="Times New Roman"/>
          <w:sz w:val="24"/>
          <w:szCs w:val="24"/>
        </w:rPr>
        <w:t xml:space="preserve">responsive </w:t>
      </w:r>
      <w:r w:rsidR="005D7A32" w:rsidRPr="002644A2">
        <w:rPr>
          <w:rFonts w:ascii="Times New Roman" w:hAnsi="Times New Roman" w:cs="Times New Roman"/>
          <w:sz w:val="24"/>
          <w:szCs w:val="24"/>
        </w:rPr>
        <w:t>Qualifications</w:t>
      </w:r>
      <w:r w:rsidR="00A608BB" w:rsidRPr="002644A2">
        <w:rPr>
          <w:rFonts w:ascii="Times New Roman" w:hAnsi="Times New Roman" w:cs="Times New Roman"/>
          <w:sz w:val="24"/>
          <w:szCs w:val="24"/>
        </w:rPr>
        <w:t xml:space="preserve"> will be rejected.</w:t>
      </w:r>
    </w:p>
    <w:p w14:paraId="1DBFABFE" w14:textId="047A3C89" w:rsidR="004E2E40" w:rsidRPr="002644A2" w:rsidRDefault="004E2E40" w:rsidP="004E2E40">
      <w:pPr>
        <w:pStyle w:val="ListParagraph"/>
        <w:spacing w:after="0"/>
        <w:ind w:left="1224"/>
        <w:rPr>
          <w:rFonts w:ascii="Times New Roman" w:hAnsi="Times New Roman" w:cs="Times New Roman"/>
          <w:sz w:val="24"/>
          <w:szCs w:val="24"/>
        </w:rPr>
      </w:pPr>
    </w:p>
    <w:p w14:paraId="0FAB21F9" w14:textId="0D032B3B" w:rsidR="00577BB1" w:rsidRPr="002644A2" w:rsidRDefault="00577BB1" w:rsidP="00577BB1">
      <w:pPr>
        <w:pStyle w:val="ListParagraph"/>
        <w:spacing w:after="0"/>
        <w:ind w:left="792"/>
        <w:rPr>
          <w:rFonts w:ascii="Times New Roman" w:hAnsi="Times New Roman" w:cs="Times New Roman"/>
          <w:b/>
          <w:bCs/>
          <w:i/>
          <w:iCs/>
          <w:sz w:val="24"/>
          <w:szCs w:val="24"/>
        </w:rPr>
      </w:pPr>
    </w:p>
    <w:p w14:paraId="2676FDCB" w14:textId="77777777" w:rsidR="0028045E" w:rsidRPr="002644A2" w:rsidRDefault="0028045E">
      <w:pPr>
        <w:rPr>
          <w:rFonts w:ascii="Times New Roman" w:hAnsi="Times New Roman" w:cs="Times New Roman"/>
          <w:b/>
          <w:bCs/>
          <w:sz w:val="24"/>
          <w:szCs w:val="24"/>
        </w:rPr>
      </w:pPr>
      <w:r w:rsidRPr="002644A2">
        <w:rPr>
          <w:rFonts w:ascii="Times New Roman" w:hAnsi="Times New Roman" w:cs="Times New Roman"/>
          <w:b/>
          <w:bCs/>
          <w:sz w:val="24"/>
          <w:szCs w:val="24"/>
        </w:rPr>
        <w:br w:type="page"/>
      </w:r>
    </w:p>
    <w:p w14:paraId="5D5EBAA1" w14:textId="556BDFD6" w:rsidR="00EA1D60" w:rsidRPr="002644A2" w:rsidRDefault="00EA1D60" w:rsidP="000B025C">
      <w:pPr>
        <w:pStyle w:val="Heading1"/>
        <w:rPr>
          <w:rFonts w:ascii="Times New Roman" w:hAnsi="Times New Roman" w:cs="Times New Roman"/>
        </w:rPr>
      </w:pPr>
      <w:bookmarkStart w:id="15" w:name="_Toc153368048"/>
      <w:r w:rsidRPr="002644A2">
        <w:rPr>
          <w:rFonts w:ascii="Times New Roman" w:hAnsi="Times New Roman" w:cs="Times New Roman"/>
        </w:rPr>
        <w:lastRenderedPageBreak/>
        <w:t>CONFIDENTIALITY</w:t>
      </w:r>
      <w:bookmarkEnd w:id="15"/>
    </w:p>
    <w:p w14:paraId="5BAA64AD" w14:textId="156EC74E" w:rsidR="001837F1" w:rsidRPr="002644A2" w:rsidRDefault="001837F1" w:rsidP="001837F1">
      <w:pPr>
        <w:pStyle w:val="ListParagraph"/>
        <w:spacing w:after="0"/>
        <w:ind w:left="360"/>
        <w:rPr>
          <w:rFonts w:ascii="Times New Roman" w:hAnsi="Times New Roman" w:cs="Times New Roman"/>
          <w:sz w:val="24"/>
          <w:szCs w:val="24"/>
        </w:rPr>
      </w:pPr>
    </w:p>
    <w:p w14:paraId="7D004F52" w14:textId="2E6B278B" w:rsidR="001837F1" w:rsidRDefault="001837F1" w:rsidP="00C243D3">
      <w:pPr>
        <w:pStyle w:val="ListParagraph"/>
        <w:numPr>
          <w:ilvl w:val="1"/>
          <w:numId w:val="9"/>
        </w:numPr>
        <w:spacing w:after="0"/>
        <w:ind w:left="1080" w:hanging="720"/>
        <w:rPr>
          <w:rFonts w:ascii="Times New Roman" w:hAnsi="Times New Roman" w:cs="Times New Roman"/>
          <w:sz w:val="24"/>
          <w:szCs w:val="24"/>
        </w:rPr>
      </w:pPr>
      <w:r w:rsidRPr="002644A2">
        <w:rPr>
          <w:rFonts w:ascii="Times New Roman" w:hAnsi="Times New Roman" w:cs="Times New Roman"/>
          <w:sz w:val="24"/>
          <w:szCs w:val="24"/>
        </w:rPr>
        <w:t>In</w:t>
      </w:r>
      <w:r w:rsidR="0079409B" w:rsidRPr="002644A2">
        <w:rPr>
          <w:rFonts w:ascii="Times New Roman" w:hAnsi="Times New Roman" w:cs="Times New Roman"/>
          <w:sz w:val="24"/>
          <w:szCs w:val="24"/>
        </w:rPr>
        <w:t xml:space="preserve"> this RF</w:t>
      </w:r>
      <w:r w:rsidR="00BC7802" w:rsidRPr="002644A2">
        <w:rPr>
          <w:rFonts w:ascii="Times New Roman" w:hAnsi="Times New Roman" w:cs="Times New Roman"/>
          <w:sz w:val="24"/>
          <w:szCs w:val="24"/>
        </w:rPr>
        <w:t>Q</w:t>
      </w:r>
      <w:r w:rsidR="0079409B" w:rsidRPr="002644A2">
        <w:rPr>
          <w:rFonts w:ascii="Times New Roman" w:hAnsi="Times New Roman" w:cs="Times New Roman"/>
          <w:sz w:val="24"/>
          <w:szCs w:val="24"/>
        </w:rPr>
        <w:t xml:space="preserve">, Bidder </w:t>
      </w:r>
      <w:r w:rsidR="0028045E" w:rsidRPr="002644A2">
        <w:rPr>
          <w:rFonts w:ascii="Times New Roman" w:hAnsi="Times New Roman" w:cs="Times New Roman"/>
          <w:sz w:val="24"/>
          <w:szCs w:val="24"/>
        </w:rPr>
        <w:t xml:space="preserve">must </w:t>
      </w:r>
      <w:r w:rsidR="0079409B" w:rsidRPr="002644A2">
        <w:rPr>
          <w:rFonts w:ascii="Times New Roman" w:hAnsi="Times New Roman" w:cs="Times New Roman"/>
          <w:sz w:val="24"/>
          <w:szCs w:val="24"/>
        </w:rPr>
        <w:t>sign</w:t>
      </w:r>
      <w:r w:rsidR="0028045E" w:rsidRPr="002644A2">
        <w:rPr>
          <w:rFonts w:ascii="Times New Roman" w:hAnsi="Times New Roman" w:cs="Times New Roman"/>
          <w:sz w:val="24"/>
          <w:szCs w:val="24"/>
        </w:rPr>
        <w:t xml:space="preserve"> a</w:t>
      </w:r>
      <w:r w:rsidR="0079409B" w:rsidRPr="002644A2">
        <w:rPr>
          <w:rFonts w:ascii="Times New Roman" w:hAnsi="Times New Roman" w:cs="Times New Roman"/>
          <w:sz w:val="24"/>
          <w:szCs w:val="24"/>
        </w:rPr>
        <w:t xml:space="preserve"> Mutual Confidentiality Agreement</w:t>
      </w:r>
      <w:r w:rsidR="008D038D" w:rsidRPr="002644A2">
        <w:rPr>
          <w:rFonts w:ascii="Times New Roman" w:hAnsi="Times New Roman" w:cs="Times New Roman"/>
          <w:sz w:val="24"/>
          <w:szCs w:val="24"/>
        </w:rPr>
        <w:t xml:space="preserve"> provided in Exhibit </w:t>
      </w:r>
      <w:r w:rsidR="00533F2E" w:rsidRPr="002644A2">
        <w:rPr>
          <w:rFonts w:ascii="Times New Roman" w:hAnsi="Times New Roman" w:cs="Times New Roman"/>
          <w:sz w:val="24"/>
          <w:szCs w:val="24"/>
        </w:rPr>
        <w:t>B</w:t>
      </w:r>
      <w:r w:rsidR="0079409B" w:rsidRPr="002644A2">
        <w:rPr>
          <w:rFonts w:ascii="Times New Roman" w:hAnsi="Times New Roman" w:cs="Times New Roman"/>
          <w:sz w:val="24"/>
          <w:szCs w:val="24"/>
        </w:rPr>
        <w:t xml:space="preserve">. </w:t>
      </w:r>
      <w:r w:rsidR="00C243D3" w:rsidRPr="002644A2">
        <w:rPr>
          <w:rFonts w:ascii="Times New Roman" w:hAnsi="Times New Roman" w:cs="Times New Roman"/>
          <w:sz w:val="24"/>
          <w:szCs w:val="24"/>
        </w:rPr>
        <w:t>During the term of this RF</w:t>
      </w:r>
      <w:r w:rsidR="003413B8" w:rsidRPr="002644A2">
        <w:rPr>
          <w:rFonts w:ascii="Times New Roman" w:hAnsi="Times New Roman" w:cs="Times New Roman"/>
          <w:sz w:val="24"/>
          <w:szCs w:val="24"/>
        </w:rPr>
        <w:t>Q or any RFPs</w:t>
      </w:r>
      <w:r w:rsidR="00C243D3" w:rsidRPr="002644A2">
        <w:rPr>
          <w:rFonts w:ascii="Times New Roman" w:hAnsi="Times New Roman" w:cs="Times New Roman"/>
          <w:sz w:val="24"/>
          <w:szCs w:val="24"/>
        </w:rPr>
        <w:t>, Bidder</w:t>
      </w:r>
      <w:r w:rsidR="003413B8" w:rsidRPr="002644A2">
        <w:rPr>
          <w:rFonts w:ascii="Times New Roman" w:hAnsi="Times New Roman" w:cs="Times New Roman"/>
          <w:sz w:val="24"/>
          <w:szCs w:val="24"/>
        </w:rPr>
        <w:t>s or Pre-Qualified Organizations</w:t>
      </w:r>
      <w:r w:rsidR="00C243D3" w:rsidRPr="002644A2">
        <w:rPr>
          <w:rFonts w:ascii="Times New Roman" w:hAnsi="Times New Roman" w:cs="Times New Roman"/>
          <w:sz w:val="24"/>
          <w:szCs w:val="24"/>
        </w:rPr>
        <w:t xml:space="preserve"> may receive or have access to data and information that is confidential and proprietary to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003413B8" w:rsidRPr="002644A2">
        <w:rPr>
          <w:rFonts w:ascii="Times New Roman" w:hAnsi="Times New Roman" w:cs="Times New Roman"/>
          <w:sz w:val="24"/>
          <w:szCs w:val="24"/>
        </w:rPr>
        <w:t xml:space="preserve"> and/or its Customers</w:t>
      </w:r>
      <w:r w:rsidR="00C243D3" w:rsidRPr="002644A2">
        <w:rPr>
          <w:rFonts w:ascii="Times New Roman" w:hAnsi="Times New Roman" w:cs="Times New Roman"/>
          <w:sz w:val="24"/>
          <w:szCs w:val="24"/>
        </w:rPr>
        <w:t>. All such data and information (“Confidential Information”) made available to, disclosed to, or otherwise made known to Bidder in connection with this RF</w:t>
      </w:r>
      <w:r w:rsidR="003413B8" w:rsidRPr="002644A2">
        <w:rPr>
          <w:rFonts w:ascii="Times New Roman" w:hAnsi="Times New Roman" w:cs="Times New Roman"/>
          <w:sz w:val="24"/>
          <w:szCs w:val="24"/>
        </w:rPr>
        <w:t>Q or future RFPs</w:t>
      </w:r>
      <w:r w:rsidR="00C243D3" w:rsidRPr="002644A2">
        <w:rPr>
          <w:rFonts w:ascii="Times New Roman" w:hAnsi="Times New Roman" w:cs="Times New Roman"/>
          <w:sz w:val="24"/>
          <w:szCs w:val="24"/>
        </w:rPr>
        <w:t xml:space="preserve"> shall be considered the sole property of </w:t>
      </w:r>
      <w:r w:rsidR="00A50DB0">
        <w:rPr>
          <w:rFonts w:ascii="Times New Roman" w:hAnsi="Times New Roman" w:cs="Times New Roman"/>
          <w:sz w:val="24"/>
          <w:szCs w:val="24"/>
        </w:rPr>
        <w:t xml:space="preserve">[PLACEHOLDER – DISCO NAME] </w:t>
      </w:r>
      <w:r w:rsidR="003413B8" w:rsidRPr="002644A2">
        <w:rPr>
          <w:rFonts w:ascii="Times New Roman" w:hAnsi="Times New Roman" w:cs="Times New Roman"/>
          <w:sz w:val="24"/>
          <w:szCs w:val="24"/>
        </w:rPr>
        <w:t xml:space="preserve"> and/or its Customers</w:t>
      </w:r>
      <w:r w:rsidR="00C243D3" w:rsidRPr="002644A2">
        <w:rPr>
          <w:rFonts w:ascii="Times New Roman" w:hAnsi="Times New Roman" w:cs="Times New Roman"/>
          <w:sz w:val="24"/>
          <w:szCs w:val="24"/>
        </w:rPr>
        <w:t xml:space="preserve">. Confidential Information may be used by Bidder only for the purposes of performing the obligations of the Bidder hereunder. Bidder shall not disclose Confidential Information to any third party without the prior written consent of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003413B8" w:rsidRPr="002644A2">
        <w:rPr>
          <w:rFonts w:ascii="Times New Roman" w:hAnsi="Times New Roman" w:cs="Times New Roman"/>
          <w:sz w:val="24"/>
          <w:szCs w:val="24"/>
        </w:rPr>
        <w:t xml:space="preserve"> and its Customers</w:t>
      </w:r>
      <w:r w:rsidR="00C243D3" w:rsidRPr="002644A2">
        <w:rPr>
          <w:rFonts w:ascii="Times New Roman" w:hAnsi="Times New Roman" w:cs="Times New Roman"/>
          <w:sz w:val="24"/>
          <w:szCs w:val="24"/>
        </w:rPr>
        <w:t>. Bidder shall not use or duplicate any proprietary information belonging to or supplied by</w:t>
      </w:r>
      <w:r w:rsidR="00614647" w:rsidRPr="002644A2">
        <w:rPr>
          <w:rFonts w:ascii="Times New Roman" w:hAnsi="Times New Roman" w:cs="Times New Roman"/>
          <w:sz w:val="24"/>
          <w:szCs w:val="24"/>
        </w:rPr>
        <w:t xml:space="preserve">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003413B8" w:rsidRPr="002644A2">
        <w:rPr>
          <w:rFonts w:ascii="Times New Roman" w:hAnsi="Times New Roman" w:cs="Times New Roman"/>
          <w:sz w:val="24"/>
          <w:szCs w:val="24"/>
        </w:rPr>
        <w:t xml:space="preserve"> and/or its Customers</w:t>
      </w:r>
      <w:r w:rsidR="00C243D3" w:rsidRPr="002644A2">
        <w:rPr>
          <w:rFonts w:ascii="Times New Roman" w:hAnsi="Times New Roman" w:cs="Times New Roman"/>
          <w:sz w:val="24"/>
          <w:szCs w:val="24"/>
        </w:rPr>
        <w:t xml:space="preserve">, except as authorized </w:t>
      </w:r>
      <w:r w:rsidR="00C243D3" w:rsidRPr="007B5566">
        <w:rPr>
          <w:rFonts w:ascii="Times New Roman" w:hAnsi="Times New Roman" w:cs="Times New Roman"/>
          <w:sz w:val="24"/>
          <w:szCs w:val="24"/>
          <w:highlight w:val="yellow"/>
        </w:rPr>
        <w:t xml:space="preserve">by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003413B8" w:rsidRPr="002644A2">
        <w:rPr>
          <w:rFonts w:ascii="Times New Roman" w:hAnsi="Times New Roman" w:cs="Times New Roman"/>
          <w:sz w:val="24"/>
          <w:szCs w:val="24"/>
        </w:rPr>
        <w:t xml:space="preserve"> and/or its Customers</w:t>
      </w:r>
      <w:r w:rsidR="00614647" w:rsidRPr="002644A2">
        <w:rPr>
          <w:rFonts w:ascii="Times New Roman" w:hAnsi="Times New Roman" w:cs="Times New Roman"/>
          <w:sz w:val="24"/>
          <w:szCs w:val="24"/>
        </w:rPr>
        <w:t xml:space="preserve"> respectively</w:t>
      </w:r>
      <w:r w:rsidR="00C243D3" w:rsidRPr="002644A2">
        <w:rPr>
          <w:rFonts w:ascii="Times New Roman" w:hAnsi="Times New Roman" w:cs="Times New Roman"/>
          <w:sz w:val="24"/>
          <w:szCs w:val="24"/>
        </w:rPr>
        <w:t>. These obligations of confidentiality and non-disclosure shall remain in effect for indefinite period. The Bidder agrees that any response and discussion related</w:t>
      </w:r>
      <w:r w:rsidR="005F4175" w:rsidRPr="002644A2">
        <w:rPr>
          <w:rFonts w:ascii="Times New Roman" w:hAnsi="Times New Roman" w:cs="Times New Roman"/>
          <w:sz w:val="24"/>
          <w:szCs w:val="24"/>
        </w:rPr>
        <w:t xml:space="preserve"> to this RFQ</w:t>
      </w:r>
      <w:r w:rsidR="00C243D3" w:rsidRPr="002644A2">
        <w:rPr>
          <w:rFonts w:ascii="Times New Roman" w:hAnsi="Times New Roman" w:cs="Times New Roman"/>
          <w:sz w:val="24"/>
          <w:szCs w:val="24"/>
        </w:rPr>
        <w:t xml:space="preserve"> thereto shall be considered Confidential Information.</w:t>
      </w:r>
      <w:r w:rsidR="003C58AA">
        <w:rPr>
          <w:rFonts w:ascii="Times New Roman" w:hAnsi="Times New Roman" w:cs="Times New Roman"/>
          <w:sz w:val="24"/>
          <w:szCs w:val="24"/>
        </w:rPr>
        <w:t xml:space="preserve"> </w:t>
      </w:r>
      <w:r w:rsidR="003C58AA" w:rsidRPr="003C58AA">
        <w:rPr>
          <w:rFonts w:ascii="Times New Roman" w:hAnsi="Times New Roman" w:cs="Times New Roman"/>
          <w:sz w:val="24"/>
          <w:szCs w:val="24"/>
        </w:rPr>
        <w:t xml:space="preserve">In the same vein of confidentiality,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003C58AA" w:rsidRPr="003C58AA">
        <w:rPr>
          <w:rFonts w:ascii="Times New Roman" w:hAnsi="Times New Roman" w:cs="Times New Roman"/>
          <w:sz w:val="24"/>
          <w:szCs w:val="24"/>
        </w:rPr>
        <w:t xml:space="preserve"> shall not share, duplicate, or use the Proposals received by Bidders without the written permission of the Bidder</w:t>
      </w:r>
      <w:r w:rsidR="003C58AA" w:rsidRPr="007B5566">
        <w:rPr>
          <w:rFonts w:ascii="Times New Roman" w:hAnsi="Times New Roman" w:cs="Times New Roman"/>
          <w:sz w:val="24"/>
          <w:szCs w:val="24"/>
          <w:highlight w:val="yellow"/>
        </w:rPr>
        <w:t xml:space="preserve">.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003C58AA" w:rsidRPr="003C58AA">
        <w:rPr>
          <w:rFonts w:ascii="Times New Roman" w:hAnsi="Times New Roman" w:cs="Times New Roman"/>
          <w:sz w:val="24"/>
          <w:szCs w:val="24"/>
        </w:rPr>
        <w:t xml:space="preserve"> shall not disclose Confidential Information to any third party without the prior written consent of the Bidder.</w:t>
      </w:r>
    </w:p>
    <w:p w14:paraId="680C02CC" w14:textId="184413B7" w:rsidR="00A16C06" w:rsidRDefault="00A16C06">
      <w:pPr>
        <w:rPr>
          <w:rFonts w:ascii="Garamond" w:hAnsi="Garamond"/>
          <w:b/>
          <w:bCs/>
          <w:sz w:val="24"/>
          <w:szCs w:val="24"/>
        </w:rPr>
      </w:pPr>
      <w:r>
        <w:br w:type="page"/>
      </w:r>
    </w:p>
    <w:p w14:paraId="06B50370" w14:textId="77777777" w:rsidR="00A16C06" w:rsidRDefault="00A16C06" w:rsidP="00B43FBD">
      <w:pPr>
        <w:pStyle w:val="Heading1"/>
        <w:numPr>
          <w:ilvl w:val="0"/>
          <w:numId w:val="0"/>
        </w:numPr>
        <w:ind w:left="360"/>
      </w:pPr>
    </w:p>
    <w:p w14:paraId="2FD43157" w14:textId="77777777" w:rsidR="00A16C06" w:rsidRPr="007B5566" w:rsidRDefault="00A16C06" w:rsidP="00A16C06">
      <w:pPr>
        <w:pStyle w:val="Heading1"/>
        <w:rPr>
          <w:rFonts w:ascii="Times New Roman" w:hAnsi="Times New Roman" w:cs="Times New Roman"/>
        </w:rPr>
      </w:pPr>
      <w:bookmarkStart w:id="16" w:name="_Toc153368049"/>
      <w:r w:rsidRPr="007B5566">
        <w:rPr>
          <w:rFonts w:ascii="Times New Roman" w:hAnsi="Times New Roman" w:cs="Times New Roman"/>
        </w:rPr>
        <w:t>DATA PROTECTION</w:t>
      </w:r>
      <w:bookmarkEnd w:id="16"/>
      <w:r w:rsidRPr="007B5566">
        <w:rPr>
          <w:rFonts w:ascii="Times New Roman" w:hAnsi="Times New Roman" w:cs="Times New Roman"/>
        </w:rPr>
        <w:t xml:space="preserve"> </w:t>
      </w:r>
    </w:p>
    <w:p w14:paraId="16D1673E" w14:textId="77777777" w:rsidR="00513755" w:rsidRPr="007B5566" w:rsidRDefault="00513755" w:rsidP="00B43FBD"/>
    <w:p w14:paraId="06816068" w14:textId="55E443D8" w:rsidR="00A52261" w:rsidRPr="007B5566" w:rsidRDefault="00D86CC7" w:rsidP="00A52261">
      <w:pPr>
        <w:pStyle w:val="ListParagraph"/>
        <w:numPr>
          <w:ilvl w:val="1"/>
          <w:numId w:val="9"/>
        </w:numPr>
        <w:rPr>
          <w:rFonts w:ascii="Times New Roman" w:hAnsi="Times New Roman" w:cs="Times New Roman"/>
          <w:sz w:val="24"/>
          <w:szCs w:val="24"/>
        </w:rPr>
      </w:pPr>
      <w:r w:rsidRPr="007B5566">
        <w:rPr>
          <w:rFonts w:ascii="Times New Roman" w:hAnsi="Times New Roman" w:cs="Times New Roman"/>
          <w:sz w:val="24"/>
          <w:szCs w:val="24"/>
        </w:rPr>
        <w:t>Bidder acknowledges and agrees that, in the course of its activities hereunder, it may receive or have access to personal data and hereby agrees to comply with the terms and conditions set forth in this clause in its collection, receipt, use, transmission, storage, disposal, disclosure, or other dealings on such Personal Data (all these activities are herein collectively referred to as “processing”)</w:t>
      </w:r>
    </w:p>
    <w:p w14:paraId="1C151ADD" w14:textId="77777777" w:rsidR="00053D5F" w:rsidRPr="007B5566" w:rsidRDefault="00053D5F" w:rsidP="00B43FBD">
      <w:pPr>
        <w:pStyle w:val="ListParagraph"/>
        <w:ind w:left="792"/>
        <w:rPr>
          <w:rFonts w:ascii="Times New Roman" w:hAnsi="Times New Roman" w:cs="Times New Roman"/>
          <w:sz w:val="24"/>
          <w:szCs w:val="24"/>
        </w:rPr>
      </w:pPr>
    </w:p>
    <w:p w14:paraId="2C2E309E" w14:textId="742B8687" w:rsidR="00D7702B" w:rsidRPr="007B5566" w:rsidRDefault="00053D5F" w:rsidP="00A52261">
      <w:pPr>
        <w:pStyle w:val="ListParagraph"/>
        <w:numPr>
          <w:ilvl w:val="1"/>
          <w:numId w:val="9"/>
        </w:numPr>
        <w:rPr>
          <w:rFonts w:ascii="Times New Roman" w:hAnsi="Times New Roman" w:cs="Times New Roman"/>
          <w:sz w:val="24"/>
          <w:szCs w:val="24"/>
        </w:rPr>
      </w:pPr>
      <w:r w:rsidRPr="007B5566">
        <w:rPr>
          <w:rFonts w:ascii="Times New Roman" w:hAnsi="Times New Roman" w:cs="Times New Roman"/>
          <w:sz w:val="24"/>
          <w:szCs w:val="24"/>
        </w:rPr>
        <w:t>Bidder shall</w:t>
      </w:r>
      <w:r w:rsidR="0067682C" w:rsidRPr="007B5566">
        <w:rPr>
          <w:rFonts w:ascii="Times New Roman" w:hAnsi="Times New Roman" w:cs="Times New Roman"/>
          <w:sz w:val="24"/>
          <w:szCs w:val="24"/>
        </w:rPr>
        <w:t xml:space="preserve">: </w:t>
      </w:r>
    </w:p>
    <w:p w14:paraId="056E4DA3" w14:textId="77777777" w:rsidR="0067682C" w:rsidRPr="007B5566" w:rsidRDefault="0067682C" w:rsidP="00B43FBD">
      <w:pPr>
        <w:pStyle w:val="ListParagraph"/>
        <w:rPr>
          <w:rFonts w:ascii="Times New Roman" w:hAnsi="Times New Roman" w:cs="Times New Roman"/>
          <w:sz w:val="24"/>
          <w:szCs w:val="24"/>
        </w:rPr>
      </w:pPr>
    </w:p>
    <w:p w14:paraId="3C11797C" w14:textId="36B6F252" w:rsidR="0067682C" w:rsidRPr="007B5566" w:rsidRDefault="00712D96" w:rsidP="0017549D">
      <w:pPr>
        <w:pStyle w:val="ListParagraph"/>
        <w:numPr>
          <w:ilvl w:val="2"/>
          <w:numId w:val="9"/>
        </w:numPr>
        <w:ind w:left="1728" w:hanging="1008"/>
        <w:rPr>
          <w:rFonts w:ascii="Times New Roman" w:hAnsi="Times New Roman" w:cs="Times New Roman"/>
          <w:sz w:val="24"/>
          <w:szCs w:val="24"/>
        </w:rPr>
      </w:pPr>
      <w:r w:rsidRPr="007B5566">
        <w:rPr>
          <w:rFonts w:ascii="Times New Roman" w:hAnsi="Times New Roman" w:cs="Times New Roman"/>
          <w:sz w:val="24"/>
          <w:szCs w:val="24"/>
        </w:rPr>
        <w:t>in processing the Personal Data, ensure full compliance with this Agreement and all Applicable Laws (especially the Nigeria Data Protection Regulation issued by the National Information Technology Development Agency – NITDA);</w:t>
      </w:r>
    </w:p>
    <w:p w14:paraId="16EF4C95" w14:textId="77777777" w:rsidR="00513755" w:rsidRPr="007B5566" w:rsidRDefault="00513755" w:rsidP="0017549D">
      <w:pPr>
        <w:pStyle w:val="ListParagraph"/>
        <w:ind w:left="1728" w:hanging="1008"/>
        <w:rPr>
          <w:rFonts w:ascii="Times New Roman" w:hAnsi="Times New Roman" w:cs="Times New Roman"/>
          <w:sz w:val="24"/>
          <w:szCs w:val="24"/>
        </w:rPr>
      </w:pPr>
    </w:p>
    <w:p w14:paraId="5E37A2AA" w14:textId="58B0AB89" w:rsidR="00513755" w:rsidRPr="007B5566" w:rsidRDefault="009A6193" w:rsidP="0017549D">
      <w:pPr>
        <w:pStyle w:val="ListParagraph"/>
        <w:numPr>
          <w:ilvl w:val="2"/>
          <w:numId w:val="9"/>
        </w:numPr>
        <w:ind w:left="1728" w:hanging="1008"/>
        <w:rPr>
          <w:rFonts w:ascii="Times New Roman" w:hAnsi="Times New Roman" w:cs="Times New Roman"/>
          <w:sz w:val="24"/>
          <w:szCs w:val="24"/>
        </w:rPr>
      </w:pPr>
      <w:r w:rsidRPr="007B5566">
        <w:rPr>
          <w:rFonts w:ascii="Times New Roman" w:hAnsi="Times New Roman" w:cs="Times New Roman"/>
          <w:sz w:val="24"/>
          <w:szCs w:val="24"/>
        </w:rPr>
        <w:t>keep and maintain all Personal Data in strict confidence, using such degree of care as is appropriate to avoid unauthorized access, use or disclosure except as permitted under this Clause;</w:t>
      </w:r>
    </w:p>
    <w:p w14:paraId="0D59BBA6" w14:textId="77777777" w:rsidR="00513755" w:rsidRPr="007B5566" w:rsidRDefault="00513755" w:rsidP="0017549D">
      <w:pPr>
        <w:pStyle w:val="ListParagraph"/>
        <w:ind w:left="1728" w:hanging="1008"/>
        <w:rPr>
          <w:rFonts w:ascii="Times New Roman" w:hAnsi="Times New Roman" w:cs="Times New Roman"/>
          <w:sz w:val="24"/>
          <w:szCs w:val="24"/>
        </w:rPr>
      </w:pPr>
    </w:p>
    <w:p w14:paraId="138B78F7" w14:textId="2FD419AE" w:rsidR="00513755" w:rsidRPr="007B5566" w:rsidRDefault="00B56B08" w:rsidP="0017549D">
      <w:pPr>
        <w:pStyle w:val="ListParagraph"/>
        <w:numPr>
          <w:ilvl w:val="2"/>
          <w:numId w:val="9"/>
        </w:numPr>
        <w:ind w:left="1728" w:hanging="1008"/>
        <w:rPr>
          <w:rFonts w:ascii="Times New Roman" w:hAnsi="Times New Roman" w:cs="Times New Roman"/>
          <w:sz w:val="24"/>
          <w:szCs w:val="24"/>
        </w:rPr>
      </w:pPr>
      <w:r w:rsidRPr="007B5566">
        <w:rPr>
          <w:rFonts w:ascii="Times New Roman" w:hAnsi="Times New Roman" w:cs="Times New Roman"/>
          <w:sz w:val="24"/>
          <w:szCs w:val="24"/>
        </w:rPr>
        <w:t>process the Personal Data solely and exclusively for the purposes for which the Personal Data, or access to it, is provided pursuant to the terms and conditions of this Agreement;</w:t>
      </w:r>
    </w:p>
    <w:p w14:paraId="7750D2F4" w14:textId="77777777" w:rsidR="00513755" w:rsidRPr="007B5566" w:rsidRDefault="00513755" w:rsidP="0017549D">
      <w:pPr>
        <w:pStyle w:val="ListParagraph"/>
        <w:ind w:left="1728" w:hanging="1008"/>
        <w:rPr>
          <w:rFonts w:ascii="Times New Roman" w:hAnsi="Times New Roman" w:cs="Times New Roman"/>
          <w:sz w:val="24"/>
          <w:szCs w:val="24"/>
        </w:rPr>
      </w:pPr>
    </w:p>
    <w:p w14:paraId="68793692" w14:textId="4E90366A" w:rsidR="00566F79" w:rsidRPr="007B5566" w:rsidRDefault="00566F79" w:rsidP="0017549D">
      <w:pPr>
        <w:pStyle w:val="ListParagraph"/>
        <w:numPr>
          <w:ilvl w:val="2"/>
          <w:numId w:val="9"/>
        </w:numPr>
        <w:ind w:left="1728" w:hanging="1008"/>
        <w:rPr>
          <w:rFonts w:ascii="Times New Roman" w:hAnsi="Times New Roman" w:cs="Times New Roman"/>
          <w:sz w:val="24"/>
          <w:szCs w:val="24"/>
        </w:rPr>
      </w:pPr>
      <w:r w:rsidRPr="007B5566">
        <w:rPr>
          <w:rFonts w:ascii="Times New Roman" w:hAnsi="Times New Roman" w:cs="Times New Roman"/>
          <w:sz w:val="24"/>
          <w:szCs w:val="24"/>
        </w:rPr>
        <w:t>not use, sell, rent, transfer, distribute, or otherwise disclose or make available the Personal Data for the Service Provider’s own purposes or for the benefit of anyone;</w:t>
      </w:r>
    </w:p>
    <w:p w14:paraId="1CBEB508" w14:textId="77777777" w:rsidR="00513755" w:rsidRPr="007B5566" w:rsidRDefault="00513755" w:rsidP="0017549D">
      <w:pPr>
        <w:pStyle w:val="ListParagraph"/>
        <w:ind w:left="1728" w:hanging="1008"/>
        <w:rPr>
          <w:rFonts w:ascii="Times New Roman" w:hAnsi="Times New Roman" w:cs="Times New Roman"/>
          <w:sz w:val="24"/>
          <w:szCs w:val="24"/>
        </w:rPr>
      </w:pPr>
    </w:p>
    <w:p w14:paraId="1DC647DD" w14:textId="0BA1FE5A" w:rsidR="00BB2686" w:rsidRPr="007B5566" w:rsidRDefault="00BB2686" w:rsidP="0017549D">
      <w:pPr>
        <w:pStyle w:val="ListParagraph"/>
        <w:numPr>
          <w:ilvl w:val="2"/>
          <w:numId w:val="9"/>
        </w:numPr>
        <w:ind w:left="1728" w:hanging="1008"/>
        <w:rPr>
          <w:rFonts w:ascii="Times New Roman" w:hAnsi="Times New Roman" w:cs="Times New Roman"/>
          <w:sz w:val="24"/>
          <w:szCs w:val="24"/>
        </w:rPr>
      </w:pPr>
      <w:r w:rsidRPr="007B5566">
        <w:rPr>
          <w:rFonts w:ascii="Times New Roman" w:hAnsi="Times New Roman" w:cs="Times New Roman"/>
          <w:sz w:val="24"/>
          <w:szCs w:val="24"/>
        </w:rPr>
        <w:t>implement administrative, physical and technical safeguards to protect the Personal Data in accordance with the international best practices on data security and shall ensure that all such safeguards, including the manner in which the Personal Data is processed comply with the Applicable Laws.</w:t>
      </w:r>
    </w:p>
    <w:p w14:paraId="3A1C7D70" w14:textId="77777777" w:rsidR="00513755" w:rsidRPr="007B5566" w:rsidRDefault="00513755" w:rsidP="00B43FBD">
      <w:pPr>
        <w:pStyle w:val="ListParagraph"/>
        <w:ind w:left="1276"/>
        <w:rPr>
          <w:rFonts w:ascii="Times New Roman" w:hAnsi="Times New Roman" w:cs="Times New Roman"/>
          <w:sz w:val="24"/>
          <w:szCs w:val="24"/>
        </w:rPr>
      </w:pPr>
    </w:p>
    <w:p w14:paraId="4A0A5539" w14:textId="77777777" w:rsidR="0055243F" w:rsidRPr="007B5566" w:rsidRDefault="0055243F" w:rsidP="00B43FBD">
      <w:pPr>
        <w:pStyle w:val="ListParagraph"/>
        <w:numPr>
          <w:ilvl w:val="1"/>
          <w:numId w:val="9"/>
        </w:numPr>
        <w:rPr>
          <w:rFonts w:ascii="Times New Roman" w:hAnsi="Times New Roman" w:cs="Times New Roman"/>
          <w:sz w:val="24"/>
          <w:szCs w:val="24"/>
        </w:rPr>
      </w:pPr>
      <w:r w:rsidRPr="007B5566">
        <w:rPr>
          <w:rFonts w:ascii="Times New Roman" w:hAnsi="Times New Roman" w:cs="Times New Roman"/>
          <w:sz w:val="24"/>
          <w:szCs w:val="24"/>
        </w:rPr>
        <w:t>For the purpose of this Clause, Personal Data means information that: (i) identifies or can be used to identify an individual (including, without limitation, names, signatures, addresses, telephone numbers, e-mail addresses, photograph and other unique identifiers); or (ii) can be used to authenticate an individual (including, without limitation, identification numbers, user account numbers, government-issued identification numbers, passwords or PINs, financial account numbers, and other such personal identifiers) or (iii) sensitive data in relation to an individual’s race or ethnicity, religious or philosophical beliefs, political opinions and views, trade union membership, etc.</w:t>
      </w:r>
    </w:p>
    <w:p w14:paraId="4CB4219B" w14:textId="392F2945" w:rsidR="00614647" w:rsidRPr="007B5566" w:rsidRDefault="00B7492C" w:rsidP="000B025C">
      <w:pPr>
        <w:pStyle w:val="Heading1"/>
        <w:rPr>
          <w:rFonts w:ascii="Times New Roman" w:hAnsi="Times New Roman" w:cs="Times New Roman"/>
        </w:rPr>
      </w:pPr>
      <w:bookmarkStart w:id="17" w:name="_Toc153368050"/>
      <w:r w:rsidRPr="007B5566">
        <w:rPr>
          <w:rFonts w:ascii="Times New Roman" w:hAnsi="Times New Roman" w:cs="Times New Roman"/>
        </w:rPr>
        <w:lastRenderedPageBreak/>
        <w:t>BIDDER’S RESPONSIBILITES</w:t>
      </w:r>
      <w:bookmarkEnd w:id="17"/>
    </w:p>
    <w:p w14:paraId="1CF39006" w14:textId="4FFDE0B6" w:rsidR="007B11BF" w:rsidRPr="002644A2" w:rsidRDefault="007B11BF" w:rsidP="00541E85">
      <w:pPr>
        <w:pStyle w:val="ListParagraph"/>
        <w:numPr>
          <w:ilvl w:val="1"/>
          <w:numId w:val="9"/>
        </w:numPr>
        <w:spacing w:after="0"/>
        <w:ind w:left="1080" w:hanging="720"/>
        <w:rPr>
          <w:rFonts w:ascii="Times New Roman" w:hAnsi="Times New Roman" w:cs="Times New Roman"/>
          <w:sz w:val="24"/>
          <w:szCs w:val="24"/>
        </w:rPr>
      </w:pPr>
      <w:r w:rsidRPr="002644A2">
        <w:rPr>
          <w:rFonts w:ascii="Times New Roman" w:hAnsi="Times New Roman" w:cs="Times New Roman"/>
          <w:sz w:val="24"/>
          <w:szCs w:val="24"/>
        </w:rPr>
        <w:t>Each Bidder is expected to examine carefully all instructions, conditions, forms and terms in the RF</w:t>
      </w:r>
      <w:r w:rsidR="005F4175" w:rsidRPr="002644A2">
        <w:rPr>
          <w:rFonts w:ascii="Times New Roman" w:hAnsi="Times New Roman" w:cs="Times New Roman"/>
          <w:sz w:val="24"/>
          <w:szCs w:val="24"/>
        </w:rPr>
        <w:t>Q</w:t>
      </w:r>
      <w:r w:rsidRPr="002644A2">
        <w:rPr>
          <w:rFonts w:ascii="Times New Roman" w:hAnsi="Times New Roman" w:cs="Times New Roman"/>
          <w:sz w:val="24"/>
          <w:szCs w:val="24"/>
        </w:rPr>
        <w:t xml:space="preserve"> and all clarifications and </w:t>
      </w:r>
      <w:r w:rsidR="00881C16">
        <w:rPr>
          <w:rFonts w:ascii="Times New Roman" w:hAnsi="Times New Roman" w:cs="Times New Roman"/>
          <w:sz w:val="24"/>
          <w:szCs w:val="24"/>
        </w:rPr>
        <w:t>A</w:t>
      </w:r>
      <w:r w:rsidRPr="002644A2">
        <w:rPr>
          <w:rFonts w:ascii="Times New Roman" w:hAnsi="Times New Roman" w:cs="Times New Roman"/>
          <w:sz w:val="24"/>
          <w:szCs w:val="24"/>
        </w:rPr>
        <w:t>ddenda issued in connection with the RF</w:t>
      </w:r>
      <w:r w:rsidR="005F4175" w:rsidRPr="002644A2">
        <w:rPr>
          <w:rFonts w:ascii="Times New Roman" w:hAnsi="Times New Roman" w:cs="Times New Roman"/>
          <w:sz w:val="24"/>
          <w:szCs w:val="24"/>
        </w:rPr>
        <w:t>Q</w:t>
      </w:r>
      <w:r w:rsidRPr="002644A2">
        <w:rPr>
          <w:rFonts w:ascii="Times New Roman" w:hAnsi="Times New Roman" w:cs="Times New Roman"/>
          <w:sz w:val="24"/>
          <w:szCs w:val="24"/>
        </w:rPr>
        <w:t xml:space="preserve">. </w:t>
      </w:r>
      <w:r w:rsidR="00A96B1D" w:rsidRPr="002644A2">
        <w:rPr>
          <w:rFonts w:ascii="Times New Roman" w:hAnsi="Times New Roman" w:cs="Times New Roman"/>
          <w:sz w:val="24"/>
          <w:szCs w:val="24"/>
        </w:rPr>
        <w:t>F</w:t>
      </w:r>
      <w:r w:rsidRPr="002644A2">
        <w:rPr>
          <w:rFonts w:ascii="Times New Roman" w:hAnsi="Times New Roman" w:cs="Times New Roman"/>
          <w:sz w:val="24"/>
          <w:szCs w:val="24"/>
        </w:rPr>
        <w:t>ailure to comply with the requirements of the RF</w:t>
      </w:r>
      <w:r w:rsidR="005F4175" w:rsidRPr="002644A2">
        <w:rPr>
          <w:rFonts w:ascii="Times New Roman" w:hAnsi="Times New Roman" w:cs="Times New Roman"/>
          <w:sz w:val="24"/>
          <w:szCs w:val="24"/>
        </w:rPr>
        <w:t>Q</w:t>
      </w:r>
      <w:r w:rsidRPr="002644A2">
        <w:rPr>
          <w:rFonts w:ascii="Times New Roman" w:hAnsi="Times New Roman" w:cs="Times New Roman"/>
          <w:sz w:val="24"/>
          <w:szCs w:val="24"/>
        </w:rPr>
        <w:t>, will be at the Bidder's own risk, and no relief will be given for errors or omissions by the Bidder. Pursuant to the RF</w:t>
      </w:r>
      <w:r w:rsidR="005F4175" w:rsidRPr="002644A2">
        <w:rPr>
          <w:rFonts w:ascii="Times New Roman" w:hAnsi="Times New Roman" w:cs="Times New Roman"/>
          <w:sz w:val="24"/>
          <w:szCs w:val="24"/>
        </w:rPr>
        <w:t>Q</w:t>
      </w:r>
      <w:r w:rsidRPr="002644A2">
        <w:rPr>
          <w:rFonts w:ascii="Times New Roman" w:hAnsi="Times New Roman" w:cs="Times New Roman"/>
          <w:sz w:val="24"/>
          <w:szCs w:val="24"/>
        </w:rPr>
        <w:t xml:space="preserve">, </w:t>
      </w:r>
      <w:r w:rsidR="00881C16">
        <w:rPr>
          <w:rFonts w:ascii="Times New Roman" w:hAnsi="Times New Roman" w:cs="Times New Roman"/>
          <w:sz w:val="24"/>
          <w:szCs w:val="24"/>
        </w:rPr>
        <w:t>Q</w:t>
      </w:r>
      <w:r w:rsidR="00497F15" w:rsidRPr="002644A2">
        <w:rPr>
          <w:rFonts w:ascii="Times New Roman" w:hAnsi="Times New Roman" w:cs="Times New Roman"/>
          <w:sz w:val="24"/>
          <w:szCs w:val="24"/>
        </w:rPr>
        <w:t xml:space="preserve">ualifications </w:t>
      </w:r>
      <w:r w:rsidRPr="002644A2">
        <w:rPr>
          <w:rFonts w:ascii="Times New Roman" w:hAnsi="Times New Roman" w:cs="Times New Roman"/>
          <w:sz w:val="24"/>
          <w:szCs w:val="24"/>
        </w:rPr>
        <w:t>which are not substantially responsive to the requirements of the RF</w:t>
      </w:r>
      <w:r w:rsidR="00497F15" w:rsidRPr="002644A2">
        <w:rPr>
          <w:rFonts w:ascii="Times New Roman" w:hAnsi="Times New Roman" w:cs="Times New Roman"/>
          <w:sz w:val="24"/>
          <w:szCs w:val="24"/>
        </w:rPr>
        <w:t>Q</w:t>
      </w:r>
      <w:r w:rsidRPr="002644A2">
        <w:rPr>
          <w:rFonts w:ascii="Times New Roman" w:hAnsi="Times New Roman" w:cs="Times New Roman"/>
          <w:sz w:val="24"/>
          <w:szCs w:val="24"/>
        </w:rPr>
        <w:t xml:space="preserve"> will be rejected. </w:t>
      </w:r>
    </w:p>
    <w:p w14:paraId="46E8E562" w14:textId="77777777" w:rsidR="007B11BF" w:rsidRPr="002644A2" w:rsidRDefault="007B11BF" w:rsidP="00541E85">
      <w:pPr>
        <w:pStyle w:val="ListParagraph"/>
        <w:spacing w:after="0"/>
        <w:ind w:left="1080" w:hanging="720"/>
        <w:rPr>
          <w:rFonts w:ascii="Times New Roman" w:hAnsi="Times New Roman" w:cs="Times New Roman"/>
          <w:sz w:val="24"/>
          <w:szCs w:val="24"/>
        </w:rPr>
      </w:pPr>
    </w:p>
    <w:p w14:paraId="6FB4CB12" w14:textId="00B9CF73" w:rsidR="007B11BF" w:rsidRPr="002644A2" w:rsidRDefault="007B11BF" w:rsidP="00541E85">
      <w:pPr>
        <w:pStyle w:val="ListParagraph"/>
        <w:numPr>
          <w:ilvl w:val="1"/>
          <w:numId w:val="9"/>
        </w:numPr>
        <w:spacing w:after="0"/>
        <w:ind w:left="1080" w:hanging="720"/>
        <w:rPr>
          <w:rFonts w:ascii="Times New Roman" w:hAnsi="Times New Roman" w:cs="Times New Roman"/>
          <w:sz w:val="24"/>
          <w:szCs w:val="24"/>
        </w:rPr>
      </w:pPr>
      <w:r w:rsidRPr="002644A2">
        <w:rPr>
          <w:rFonts w:ascii="Times New Roman" w:hAnsi="Times New Roman" w:cs="Times New Roman"/>
          <w:sz w:val="24"/>
          <w:szCs w:val="24"/>
        </w:rPr>
        <w:t>It is the Bidder’s responsibility to submit all requested material by the deadlines specified in this RF</w:t>
      </w:r>
      <w:r w:rsidR="00497F15" w:rsidRPr="002644A2">
        <w:rPr>
          <w:rFonts w:ascii="Times New Roman" w:hAnsi="Times New Roman" w:cs="Times New Roman"/>
          <w:sz w:val="24"/>
          <w:szCs w:val="24"/>
        </w:rPr>
        <w:t>Q</w:t>
      </w:r>
      <w:r w:rsidRPr="002644A2">
        <w:rPr>
          <w:rFonts w:ascii="Times New Roman" w:hAnsi="Times New Roman" w:cs="Times New Roman"/>
          <w:sz w:val="24"/>
          <w:szCs w:val="24"/>
        </w:rPr>
        <w:t>.</w:t>
      </w:r>
    </w:p>
    <w:p w14:paraId="05DF7604" w14:textId="77777777" w:rsidR="007B11BF" w:rsidRPr="002644A2" w:rsidRDefault="007B11BF" w:rsidP="00541E85">
      <w:pPr>
        <w:pStyle w:val="ListParagraph"/>
        <w:spacing w:after="0"/>
        <w:ind w:left="1080" w:hanging="720"/>
        <w:rPr>
          <w:rFonts w:ascii="Times New Roman" w:hAnsi="Times New Roman" w:cs="Times New Roman"/>
          <w:sz w:val="24"/>
          <w:szCs w:val="24"/>
        </w:rPr>
      </w:pPr>
    </w:p>
    <w:p w14:paraId="68BF3052" w14:textId="1D24E945" w:rsidR="007B11BF" w:rsidRPr="002644A2" w:rsidRDefault="007B11BF" w:rsidP="00541E85">
      <w:pPr>
        <w:pStyle w:val="ListParagraph"/>
        <w:numPr>
          <w:ilvl w:val="1"/>
          <w:numId w:val="9"/>
        </w:numPr>
        <w:spacing w:after="0"/>
        <w:ind w:left="1080" w:hanging="720"/>
        <w:rPr>
          <w:rFonts w:ascii="Times New Roman" w:hAnsi="Times New Roman" w:cs="Times New Roman"/>
          <w:sz w:val="24"/>
          <w:szCs w:val="24"/>
        </w:rPr>
      </w:pPr>
      <w:r w:rsidRPr="002644A2">
        <w:rPr>
          <w:rFonts w:ascii="Times New Roman" w:hAnsi="Times New Roman" w:cs="Times New Roman"/>
          <w:sz w:val="24"/>
          <w:szCs w:val="24"/>
        </w:rPr>
        <w:t xml:space="preserve">The Bidder should make its </w:t>
      </w:r>
      <w:r w:rsidR="004A0E8D" w:rsidRPr="002644A2">
        <w:rPr>
          <w:rFonts w:ascii="Times New Roman" w:hAnsi="Times New Roman" w:cs="Times New Roman"/>
          <w:sz w:val="24"/>
          <w:szCs w:val="24"/>
        </w:rPr>
        <w:t>qualifications</w:t>
      </w:r>
      <w:r w:rsidRPr="002644A2">
        <w:rPr>
          <w:rFonts w:ascii="Times New Roman" w:hAnsi="Times New Roman" w:cs="Times New Roman"/>
          <w:sz w:val="24"/>
          <w:szCs w:val="24"/>
        </w:rPr>
        <w:t xml:space="preserve"> as comprehensive as possible so that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may make a definitive and final evaluation of the </w:t>
      </w:r>
      <w:r w:rsidR="008E7A05" w:rsidRPr="002644A2">
        <w:rPr>
          <w:rFonts w:ascii="Times New Roman" w:hAnsi="Times New Roman" w:cs="Times New Roman"/>
          <w:sz w:val="24"/>
          <w:szCs w:val="24"/>
        </w:rPr>
        <w:t>bidder</w:t>
      </w:r>
      <w:r w:rsidRPr="002644A2">
        <w:rPr>
          <w:rFonts w:ascii="Times New Roman" w:hAnsi="Times New Roman" w:cs="Times New Roman"/>
          <w:sz w:val="24"/>
          <w:szCs w:val="24"/>
        </w:rPr>
        <w:t xml:space="preserve">’s </w:t>
      </w:r>
      <w:r w:rsidR="008E7A05" w:rsidRPr="002644A2">
        <w:rPr>
          <w:rFonts w:ascii="Times New Roman" w:hAnsi="Times New Roman" w:cs="Times New Roman"/>
          <w:sz w:val="24"/>
          <w:szCs w:val="24"/>
        </w:rPr>
        <w:t>qualifications</w:t>
      </w:r>
      <w:r w:rsidRPr="002644A2">
        <w:rPr>
          <w:rFonts w:ascii="Times New Roman" w:hAnsi="Times New Roman" w:cs="Times New Roman"/>
          <w:sz w:val="24"/>
          <w:szCs w:val="24"/>
        </w:rPr>
        <w:t xml:space="preserve"> without further contact with the Bidder.</w:t>
      </w:r>
    </w:p>
    <w:p w14:paraId="331390D9" w14:textId="77777777" w:rsidR="007B11BF" w:rsidRPr="002644A2" w:rsidRDefault="007B11BF" w:rsidP="00497F15">
      <w:pPr>
        <w:spacing w:after="0"/>
        <w:rPr>
          <w:rFonts w:ascii="Times New Roman" w:hAnsi="Times New Roman" w:cs="Times New Roman"/>
          <w:sz w:val="24"/>
          <w:szCs w:val="24"/>
        </w:rPr>
      </w:pPr>
    </w:p>
    <w:p w14:paraId="47A9B0B3" w14:textId="512BA027" w:rsidR="007B11BF" w:rsidRPr="002644A2" w:rsidRDefault="007B11BF" w:rsidP="00541E85">
      <w:pPr>
        <w:pStyle w:val="ListParagraph"/>
        <w:numPr>
          <w:ilvl w:val="1"/>
          <w:numId w:val="9"/>
        </w:numPr>
        <w:spacing w:after="0"/>
        <w:ind w:left="1080" w:hanging="720"/>
        <w:rPr>
          <w:rFonts w:ascii="Times New Roman" w:hAnsi="Times New Roman" w:cs="Times New Roman"/>
          <w:sz w:val="24"/>
          <w:szCs w:val="24"/>
        </w:rPr>
      </w:pPr>
      <w:r w:rsidRPr="002644A2">
        <w:rPr>
          <w:rFonts w:ascii="Times New Roman" w:hAnsi="Times New Roman" w:cs="Times New Roman"/>
          <w:sz w:val="24"/>
          <w:szCs w:val="24"/>
        </w:rPr>
        <w:t xml:space="preserve">The Bidder will be responsible for any expenses Bidder incurs in connection with the preparation and submission of </w:t>
      </w:r>
      <w:r w:rsidR="00A96B1D" w:rsidRPr="002644A2">
        <w:rPr>
          <w:rFonts w:ascii="Times New Roman" w:hAnsi="Times New Roman" w:cs="Times New Roman"/>
          <w:sz w:val="24"/>
          <w:szCs w:val="24"/>
        </w:rPr>
        <w:t>its Qualifications</w:t>
      </w:r>
      <w:r w:rsidRPr="002644A2">
        <w:rPr>
          <w:rFonts w:ascii="Times New Roman" w:hAnsi="Times New Roman" w:cs="Times New Roman"/>
          <w:sz w:val="24"/>
          <w:szCs w:val="24"/>
        </w:rPr>
        <w:t xml:space="preserve"> and/or any subsequent </w:t>
      </w:r>
      <w:r w:rsidR="00A96B1D" w:rsidRPr="002644A2">
        <w:rPr>
          <w:rFonts w:ascii="Times New Roman" w:hAnsi="Times New Roman" w:cs="Times New Roman"/>
          <w:sz w:val="24"/>
          <w:szCs w:val="24"/>
        </w:rPr>
        <w:t>clarifications</w:t>
      </w:r>
      <w:r w:rsidRPr="002644A2">
        <w:rPr>
          <w:rFonts w:ascii="Times New Roman" w:hAnsi="Times New Roman" w:cs="Times New Roman"/>
          <w:sz w:val="24"/>
          <w:szCs w:val="24"/>
        </w:rPr>
        <w:t xml:space="preserve"> regarding </w:t>
      </w:r>
      <w:r w:rsidR="00A96B1D" w:rsidRPr="002644A2">
        <w:rPr>
          <w:rFonts w:ascii="Times New Roman" w:hAnsi="Times New Roman" w:cs="Times New Roman"/>
          <w:sz w:val="24"/>
          <w:szCs w:val="24"/>
        </w:rPr>
        <w:t>its Qualifications</w:t>
      </w:r>
      <w:r w:rsidRPr="002644A2">
        <w:rPr>
          <w:rFonts w:ascii="Times New Roman" w:hAnsi="Times New Roman" w:cs="Times New Roman"/>
          <w:sz w:val="24"/>
          <w:szCs w:val="24"/>
        </w:rPr>
        <w:t xml:space="preserve"> in response this RF</w:t>
      </w:r>
      <w:r w:rsidR="00A96B1D" w:rsidRPr="002644A2">
        <w:rPr>
          <w:rFonts w:ascii="Times New Roman" w:hAnsi="Times New Roman" w:cs="Times New Roman"/>
          <w:sz w:val="24"/>
          <w:szCs w:val="24"/>
        </w:rPr>
        <w:t>Q</w:t>
      </w:r>
      <w:r w:rsidRPr="002644A2">
        <w:rPr>
          <w:rFonts w:ascii="Times New Roman" w:hAnsi="Times New Roman" w:cs="Times New Roman"/>
          <w:sz w:val="24"/>
          <w:szCs w:val="24"/>
        </w:rPr>
        <w:t xml:space="preserve">. </w:t>
      </w:r>
      <w:r w:rsidR="00A50DB0" w:rsidRPr="007B5566">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will not reimburse Bidders for their expenses under any circumstances, regardless of whether the RF</w:t>
      </w:r>
      <w:r w:rsidR="00A96B1D" w:rsidRPr="002644A2">
        <w:rPr>
          <w:rFonts w:ascii="Times New Roman" w:hAnsi="Times New Roman" w:cs="Times New Roman"/>
          <w:sz w:val="24"/>
          <w:szCs w:val="24"/>
        </w:rPr>
        <w:t>Q</w:t>
      </w:r>
      <w:r w:rsidRPr="002644A2">
        <w:rPr>
          <w:rFonts w:ascii="Times New Roman" w:hAnsi="Times New Roman" w:cs="Times New Roman"/>
          <w:sz w:val="24"/>
          <w:szCs w:val="24"/>
        </w:rPr>
        <w:t xml:space="preserve"> process</w:t>
      </w:r>
      <w:r w:rsidR="00A96B1D" w:rsidRPr="002644A2">
        <w:rPr>
          <w:rFonts w:ascii="Times New Roman" w:hAnsi="Times New Roman" w:cs="Times New Roman"/>
          <w:sz w:val="24"/>
          <w:szCs w:val="24"/>
        </w:rPr>
        <w:t xml:space="preserve"> or future RFP processes</w:t>
      </w:r>
      <w:r w:rsidRPr="002644A2">
        <w:rPr>
          <w:rFonts w:ascii="Times New Roman" w:hAnsi="Times New Roman" w:cs="Times New Roman"/>
          <w:sz w:val="24"/>
          <w:szCs w:val="24"/>
        </w:rPr>
        <w:t xml:space="preserve"> proceed to a successful conclusion or is abandoned by </w:t>
      </w:r>
      <w:r w:rsidR="00A50DB0" w:rsidRPr="007B5566">
        <w:rPr>
          <w:rFonts w:ascii="Times New Roman" w:hAnsi="Times New Roman" w:cs="Times New Roman"/>
          <w:sz w:val="24"/>
          <w:szCs w:val="24"/>
          <w:highlight w:val="yellow"/>
        </w:rPr>
        <w:t xml:space="preserve">[PLACEHOLDER – DISCO NAME] </w:t>
      </w:r>
      <w:r w:rsidRPr="007B5566">
        <w:rPr>
          <w:rFonts w:ascii="Times New Roman" w:hAnsi="Times New Roman" w:cs="Times New Roman"/>
          <w:sz w:val="24"/>
          <w:szCs w:val="24"/>
          <w:highlight w:val="yellow"/>
        </w:rPr>
        <w:t xml:space="preserve"> at</w:t>
      </w:r>
      <w:r w:rsidRPr="002644A2">
        <w:rPr>
          <w:rFonts w:ascii="Times New Roman" w:hAnsi="Times New Roman" w:cs="Times New Roman"/>
          <w:sz w:val="24"/>
          <w:szCs w:val="24"/>
        </w:rPr>
        <w:t xml:space="preserve"> </w:t>
      </w:r>
      <w:r w:rsidR="00A96B1D" w:rsidRPr="002644A2">
        <w:rPr>
          <w:rFonts w:ascii="Times New Roman" w:hAnsi="Times New Roman" w:cs="Times New Roman"/>
          <w:sz w:val="24"/>
          <w:szCs w:val="24"/>
        </w:rPr>
        <w:t>its</w:t>
      </w:r>
      <w:r w:rsidRPr="002644A2">
        <w:rPr>
          <w:rFonts w:ascii="Times New Roman" w:hAnsi="Times New Roman" w:cs="Times New Roman"/>
          <w:sz w:val="24"/>
          <w:szCs w:val="24"/>
        </w:rPr>
        <w:t xml:space="preserve"> discretion.</w:t>
      </w:r>
    </w:p>
    <w:p w14:paraId="0C6D4761" w14:textId="77777777" w:rsidR="00541E85" w:rsidRPr="002644A2" w:rsidRDefault="00541E85" w:rsidP="00541E85">
      <w:pPr>
        <w:pStyle w:val="ListParagraph"/>
        <w:ind w:left="1080" w:hanging="720"/>
        <w:rPr>
          <w:rFonts w:ascii="Times New Roman" w:hAnsi="Times New Roman" w:cs="Times New Roman"/>
          <w:sz w:val="24"/>
          <w:szCs w:val="24"/>
        </w:rPr>
      </w:pPr>
    </w:p>
    <w:p w14:paraId="44164628" w14:textId="77777777" w:rsidR="00541E85" w:rsidRPr="002644A2" w:rsidRDefault="00541E85">
      <w:pPr>
        <w:rPr>
          <w:rFonts w:ascii="Times New Roman" w:hAnsi="Times New Roman" w:cs="Times New Roman"/>
          <w:sz w:val="24"/>
          <w:szCs w:val="24"/>
        </w:rPr>
      </w:pPr>
      <w:r w:rsidRPr="002644A2">
        <w:rPr>
          <w:rFonts w:ascii="Times New Roman" w:hAnsi="Times New Roman" w:cs="Times New Roman"/>
          <w:sz w:val="24"/>
          <w:szCs w:val="24"/>
        </w:rPr>
        <w:br w:type="page"/>
      </w:r>
    </w:p>
    <w:p w14:paraId="20F3F04A" w14:textId="2A9BBBFD" w:rsidR="00217C19" w:rsidRPr="002644A2" w:rsidRDefault="00305637" w:rsidP="000B025C">
      <w:pPr>
        <w:pStyle w:val="Heading1"/>
        <w:rPr>
          <w:rFonts w:ascii="Times New Roman" w:hAnsi="Times New Roman" w:cs="Times New Roman"/>
        </w:rPr>
      </w:pPr>
      <w:bookmarkStart w:id="18" w:name="_Toc153368051"/>
      <w:r w:rsidRPr="002644A2">
        <w:rPr>
          <w:rFonts w:ascii="Times New Roman" w:hAnsi="Times New Roman" w:cs="Times New Roman"/>
        </w:rPr>
        <w:lastRenderedPageBreak/>
        <w:t xml:space="preserve">REASONS PRE-QUALIFIED ORGANIZATIONS CAN </w:t>
      </w:r>
      <w:r w:rsidR="00B8198A" w:rsidRPr="002644A2">
        <w:rPr>
          <w:rFonts w:ascii="Times New Roman" w:hAnsi="Times New Roman" w:cs="Times New Roman"/>
        </w:rPr>
        <w:t>LOSE STATUS</w:t>
      </w:r>
      <w:bookmarkEnd w:id="18"/>
    </w:p>
    <w:p w14:paraId="33879E5F" w14:textId="5D8083B8" w:rsidR="00B8198A" w:rsidRPr="002644A2" w:rsidRDefault="00B8198A" w:rsidP="00B8198A">
      <w:pPr>
        <w:pStyle w:val="ListParagraph"/>
        <w:spacing w:after="0"/>
        <w:ind w:left="792"/>
        <w:rPr>
          <w:rFonts w:ascii="Times New Roman" w:hAnsi="Times New Roman" w:cs="Times New Roman"/>
          <w:b/>
          <w:bCs/>
          <w:sz w:val="24"/>
          <w:szCs w:val="24"/>
        </w:rPr>
      </w:pPr>
    </w:p>
    <w:p w14:paraId="2EA48246" w14:textId="654C374F" w:rsidR="00B8198A" w:rsidRPr="002644A2" w:rsidRDefault="00047C97" w:rsidP="00E021F0">
      <w:pPr>
        <w:pStyle w:val="ListParagraph"/>
        <w:numPr>
          <w:ilvl w:val="1"/>
          <w:numId w:val="9"/>
        </w:numPr>
        <w:spacing w:after="0"/>
        <w:ind w:left="1368" w:hanging="1008"/>
        <w:rPr>
          <w:rFonts w:ascii="Times New Roman" w:hAnsi="Times New Roman" w:cs="Times New Roman"/>
          <w:b/>
          <w:bCs/>
          <w:sz w:val="24"/>
          <w:szCs w:val="24"/>
        </w:rPr>
      </w:pPr>
      <w:r w:rsidRPr="002644A2">
        <w:rPr>
          <w:rFonts w:ascii="Times New Roman" w:hAnsi="Times New Roman" w:cs="Times New Roman"/>
          <w:sz w:val="24"/>
          <w:szCs w:val="24"/>
        </w:rPr>
        <w:t>Pre-Qualified Organizations can lose their status of being a Pre-Qualified Organization if:</w:t>
      </w:r>
    </w:p>
    <w:p w14:paraId="7E8E2551" w14:textId="23E00C7F" w:rsidR="00047C97" w:rsidRPr="002644A2" w:rsidRDefault="00047C97" w:rsidP="00047C97">
      <w:pPr>
        <w:pStyle w:val="ListParagraph"/>
        <w:spacing w:after="0"/>
        <w:ind w:left="1224"/>
        <w:rPr>
          <w:rFonts w:ascii="Times New Roman" w:hAnsi="Times New Roman" w:cs="Times New Roman"/>
          <w:b/>
          <w:bCs/>
          <w:sz w:val="24"/>
          <w:szCs w:val="24"/>
        </w:rPr>
      </w:pPr>
    </w:p>
    <w:p w14:paraId="295C52EF" w14:textId="0A19EC14" w:rsidR="00047C97" w:rsidRPr="002644A2" w:rsidRDefault="00BF7BE0" w:rsidP="00E021F0">
      <w:pPr>
        <w:pStyle w:val="ListParagraph"/>
        <w:numPr>
          <w:ilvl w:val="2"/>
          <w:numId w:val="9"/>
        </w:numPr>
        <w:spacing w:after="0"/>
        <w:ind w:left="1728" w:hanging="1008"/>
        <w:rPr>
          <w:rFonts w:ascii="Times New Roman" w:hAnsi="Times New Roman" w:cs="Times New Roman"/>
          <w:b/>
          <w:bCs/>
          <w:sz w:val="24"/>
          <w:szCs w:val="24"/>
        </w:rPr>
      </w:pPr>
      <w:r w:rsidRPr="002644A2">
        <w:rPr>
          <w:rFonts w:ascii="Times New Roman" w:hAnsi="Times New Roman" w:cs="Times New Roman"/>
          <w:sz w:val="24"/>
          <w:szCs w:val="24"/>
        </w:rPr>
        <w:t>The time of</w:t>
      </w:r>
      <w:r w:rsidR="00743C8B" w:rsidRPr="002644A2">
        <w:rPr>
          <w:rFonts w:ascii="Times New Roman" w:hAnsi="Times New Roman" w:cs="Times New Roman"/>
          <w:sz w:val="24"/>
          <w:szCs w:val="24"/>
        </w:rPr>
        <w:t xml:space="preserve"> three (</w:t>
      </w:r>
      <w:r w:rsidR="00854618" w:rsidRPr="002644A2">
        <w:rPr>
          <w:rFonts w:ascii="Times New Roman" w:hAnsi="Times New Roman" w:cs="Times New Roman"/>
          <w:sz w:val="24"/>
          <w:szCs w:val="24"/>
        </w:rPr>
        <w:t>3</w:t>
      </w:r>
      <w:r w:rsidR="006D4BF9" w:rsidRPr="002644A2">
        <w:rPr>
          <w:rFonts w:ascii="Times New Roman" w:hAnsi="Times New Roman" w:cs="Times New Roman"/>
          <w:sz w:val="24"/>
          <w:szCs w:val="24"/>
        </w:rPr>
        <w:t>)</w:t>
      </w:r>
      <w:r w:rsidR="00854618" w:rsidRPr="002644A2">
        <w:rPr>
          <w:rFonts w:ascii="Times New Roman" w:hAnsi="Times New Roman" w:cs="Times New Roman"/>
          <w:sz w:val="24"/>
          <w:szCs w:val="24"/>
        </w:rPr>
        <w:t xml:space="preserve"> years has passed since </w:t>
      </w:r>
      <w:r w:rsidR="00A97C4E" w:rsidRPr="002644A2">
        <w:rPr>
          <w:rFonts w:ascii="Times New Roman" w:hAnsi="Times New Roman" w:cs="Times New Roman"/>
          <w:sz w:val="24"/>
          <w:szCs w:val="24"/>
        </w:rPr>
        <w:t xml:space="preserve">the </w:t>
      </w:r>
      <w:r w:rsidR="00886E7B">
        <w:rPr>
          <w:rFonts w:ascii="Times New Roman" w:hAnsi="Times New Roman" w:cs="Times New Roman"/>
          <w:sz w:val="24"/>
          <w:szCs w:val="24"/>
        </w:rPr>
        <w:t>B</w:t>
      </w:r>
      <w:r w:rsidR="00A97C4E" w:rsidRPr="002644A2">
        <w:rPr>
          <w:rFonts w:ascii="Times New Roman" w:hAnsi="Times New Roman" w:cs="Times New Roman"/>
          <w:sz w:val="24"/>
          <w:szCs w:val="24"/>
        </w:rPr>
        <w:t>idder</w:t>
      </w:r>
      <w:r w:rsidR="00886E7B">
        <w:rPr>
          <w:rFonts w:ascii="Times New Roman" w:hAnsi="Times New Roman" w:cs="Times New Roman"/>
          <w:sz w:val="24"/>
          <w:szCs w:val="24"/>
        </w:rPr>
        <w:t>(s)’s</w:t>
      </w:r>
      <w:r w:rsidR="00A97C4E" w:rsidRPr="002644A2">
        <w:rPr>
          <w:rFonts w:ascii="Times New Roman" w:hAnsi="Times New Roman" w:cs="Times New Roman"/>
          <w:sz w:val="24"/>
          <w:szCs w:val="24"/>
        </w:rPr>
        <w:t xml:space="preserve"> application to become Pre-Qualified Organization was approved by </w:t>
      </w:r>
      <w:r w:rsidR="00A50DB0">
        <w:rPr>
          <w:rFonts w:ascii="Times New Roman" w:hAnsi="Times New Roman" w:cs="Times New Roman"/>
          <w:sz w:val="24"/>
          <w:szCs w:val="24"/>
        </w:rPr>
        <w:t xml:space="preserve">[PLACEHOLDER – DISCO NAME] </w:t>
      </w:r>
      <w:r w:rsidR="00147F0B" w:rsidRPr="002644A2">
        <w:rPr>
          <w:rFonts w:ascii="Times New Roman" w:hAnsi="Times New Roman" w:cs="Times New Roman"/>
          <w:sz w:val="24"/>
          <w:szCs w:val="24"/>
        </w:rPr>
        <w:t>.</w:t>
      </w:r>
    </w:p>
    <w:p w14:paraId="04A6B14F" w14:textId="77777777" w:rsidR="00505358" w:rsidRPr="002644A2" w:rsidRDefault="00505358" w:rsidP="002644A2">
      <w:pPr>
        <w:pStyle w:val="ListParagraph"/>
        <w:spacing w:after="0"/>
        <w:ind w:left="1728"/>
        <w:rPr>
          <w:rFonts w:ascii="Times New Roman" w:hAnsi="Times New Roman" w:cs="Times New Roman"/>
          <w:b/>
          <w:bCs/>
          <w:sz w:val="24"/>
          <w:szCs w:val="24"/>
        </w:rPr>
      </w:pPr>
    </w:p>
    <w:p w14:paraId="7401B683" w14:textId="6D16160E" w:rsidR="00293332" w:rsidRPr="00293332" w:rsidRDefault="00505358" w:rsidP="00293332">
      <w:pPr>
        <w:pStyle w:val="ListParagraph"/>
        <w:numPr>
          <w:ilvl w:val="2"/>
          <w:numId w:val="9"/>
        </w:numPr>
        <w:spacing w:after="0"/>
        <w:ind w:left="1728" w:hanging="1008"/>
        <w:rPr>
          <w:rFonts w:ascii="Times New Roman" w:hAnsi="Times New Roman" w:cs="Times New Roman"/>
          <w:sz w:val="24"/>
          <w:szCs w:val="24"/>
        </w:rPr>
      </w:pPr>
      <w:r>
        <w:rPr>
          <w:rFonts w:ascii="Times New Roman" w:hAnsi="Times New Roman" w:cs="Times New Roman"/>
          <w:sz w:val="24"/>
          <w:szCs w:val="24"/>
        </w:rPr>
        <w:t>The Pre-Qualified Organization commits a</w:t>
      </w:r>
      <w:r w:rsidR="001B7BAE">
        <w:rPr>
          <w:rFonts w:ascii="Times New Roman" w:hAnsi="Times New Roman" w:cs="Times New Roman"/>
          <w:sz w:val="24"/>
          <w:szCs w:val="24"/>
        </w:rPr>
        <w:t xml:space="preserve">n act that results in the premature termination of </w:t>
      </w:r>
      <w:r w:rsidR="001B7BAE" w:rsidRPr="00093687">
        <w:rPr>
          <w:rFonts w:ascii="Times New Roman" w:hAnsi="Times New Roman" w:cs="Times New Roman"/>
          <w:sz w:val="24"/>
          <w:szCs w:val="24"/>
        </w:rPr>
        <w:t>a</w:t>
      </w:r>
      <w:r w:rsidR="00520EF8" w:rsidRPr="00093687">
        <w:rPr>
          <w:rFonts w:ascii="Times New Roman" w:hAnsi="Times New Roman" w:cs="Times New Roman"/>
          <w:sz w:val="24"/>
          <w:szCs w:val="24"/>
        </w:rPr>
        <w:t>n</w:t>
      </w:r>
      <w:r w:rsidR="001B7BAE" w:rsidRPr="00093687">
        <w:rPr>
          <w:rFonts w:ascii="Times New Roman" w:hAnsi="Times New Roman" w:cs="Times New Roman"/>
          <w:sz w:val="24"/>
          <w:szCs w:val="24"/>
        </w:rPr>
        <w:t xml:space="preserve"> agreement </w:t>
      </w:r>
      <w:r w:rsidR="00293332">
        <w:rPr>
          <w:rFonts w:ascii="Times New Roman" w:hAnsi="Times New Roman" w:cs="Times New Roman"/>
          <w:sz w:val="24"/>
          <w:szCs w:val="24"/>
        </w:rPr>
        <w:t>at the fault of the Pre-Qualified Organization.</w:t>
      </w:r>
    </w:p>
    <w:p w14:paraId="7CA5BDFE" w14:textId="77777777" w:rsidR="00293332" w:rsidRPr="002644A2" w:rsidRDefault="00293332" w:rsidP="002644A2">
      <w:pPr>
        <w:pStyle w:val="ListParagraph"/>
        <w:spacing w:after="0"/>
        <w:ind w:left="1728"/>
        <w:rPr>
          <w:rFonts w:ascii="Times New Roman" w:hAnsi="Times New Roman" w:cs="Times New Roman"/>
          <w:sz w:val="24"/>
          <w:szCs w:val="24"/>
        </w:rPr>
      </w:pPr>
    </w:p>
    <w:p w14:paraId="12FC85CD" w14:textId="7A55AD32" w:rsidR="00293332" w:rsidRPr="002644A2" w:rsidRDefault="00293332">
      <w:pPr>
        <w:pStyle w:val="ListParagraph"/>
        <w:numPr>
          <w:ilvl w:val="2"/>
          <w:numId w:val="9"/>
        </w:numPr>
        <w:spacing w:after="0"/>
        <w:ind w:left="1728" w:hanging="1008"/>
        <w:rPr>
          <w:rFonts w:ascii="Times New Roman" w:hAnsi="Times New Roman" w:cs="Times New Roman"/>
          <w:sz w:val="24"/>
          <w:szCs w:val="24"/>
        </w:rPr>
      </w:pPr>
      <w:r w:rsidRPr="002644A2">
        <w:rPr>
          <w:rFonts w:ascii="Times New Roman" w:hAnsi="Times New Roman" w:cs="Times New Roman"/>
          <w:sz w:val="24"/>
          <w:szCs w:val="24"/>
        </w:rPr>
        <w:t xml:space="preserve">The </w:t>
      </w:r>
      <w:r>
        <w:rPr>
          <w:rFonts w:ascii="Times New Roman" w:hAnsi="Times New Roman" w:cs="Times New Roman"/>
          <w:sz w:val="24"/>
          <w:szCs w:val="24"/>
        </w:rPr>
        <w:t xml:space="preserve">Pre-Qualified Organization </w:t>
      </w:r>
      <w:r w:rsidR="00045C96">
        <w:rPr>
          <w:rFonts w:ascii="Times New Roman" w:hAnsi="Times New Roman" w:cs="Times New Roman"/>
          <w:sz w:val="24"/>
          <w:szCs w:val="24"/>
        </w:rPr>
        <w:t>would no longer qualify under the requirements</w:t>
      </w:r>
      <w:r w:rsidR="00256F1F">
        <w:rPr>
          <w:rFonts w:ascii="Times New Roman" w:hAnsi="Times New Roman" w:cs="Times New Roman"/>
          <w:sz w:val="24"/>
          <w:szCs w:val="24"/>
        </w:rPr>
        <w:t xml:space="preserve"> and qualifications required by</w:t>
      </w:r>
      <w:r w:rsidR="00045C96">
        <w:rPr>
          <w:rFonts w:ascii="Times New Roman" w:hAnsi="Times New Roman" w:cs="Times New Roman"/>
          <w:sz w:val="24"/>
          <w:szCs w:val="24"/>
        </w:rPr>
        <w:t xml:space="preserve"> this RFQ (e.g., </w:t>
      </w:r>
      <w:r w:rsidR="00D95DAA">
        <w:rPr>
          <w:rFonts w:ascii="Times New Roman" w:hAnsi="Times New Roman" w:cs="Times New Roman"/>
          <w:sz w:val="24"/>
          <w:szCs w:val="24"/>
        </w:rPr>
        <w:t>declaring bankruptcy s</w:t>
      </w:r>
      <w:r w:rsidR="00256F1F">
        <w:rPr>
          <w:rFonts w:ascii="Times New Roman" w:hAnsi="Times New Roman" w:cs="Times New Roman"/>
          <w:sz w:val="24"/>
          <w:szCs w:val="24"/>
        </w:rPr>
        <w:t>ince becoming a Pre-Qualified Organization</w:t>
      </w:r>
      <w:r w:rsidR="00045C96">
        <w:rPr>
          <w:rFonts w:ascii="Times New Roman" w:hAnsi="Times New Roman" w:cs="Times New Roman"/>
          <w:sz w:val="24"/>
          <w:szCs w:val="24"/>
        </w:rPr>
        <w:t>).</w:t>
      </w:r>
      <w:r>
        <w:rPr>
          <w:rFonts w:ascii="Times New Roman" w:hAnsi="Times New Roman" w:cs="Times New Roman"/>
          <w:sz w:val="24"/>
          <w:szCs w:val="24"/>
        </w:rPr>
        <w:t xml:space="preserve"> </w:t>
      </w:r>
    </w:p>
    <w:p w14:paraId="2CC2EEC6" w14:textId="77777777" w:rsidR="00147F0B" w:rsidRPr="002644A2" w:rsidRDefault="00147F0B" w:rsidP="00147F0B">
      <w:pPr>
        <w:pStyle w:val="ListParagraph"/>
        <w:spacing w:after="0"/>
        <w:ind w:left="1224"/>
        <w:rPr>
          <w:rFonts w:ascii="Times New Roman" w:hAnsi="Times New Roman" w:cs="Times New Roman"/>
          <w:b/>
          <w:bCs/>
          <w:sz w:val="24"/>
          <w:szCs w:val="24"/>
        </w:rPr>
      </w:pPr>
    </w:p>
    <w:p w14:paraId="470CDBDF" w14:textId="6DC05694" w:rsidR="00047C97" w:rsidRPr="002644A2" w:rsidRDefault="00047C97" w:rsidP="00047C97">
      <w:pPr>
        <w:pStyle w:val="ListParagraph"/>
        <w:spacing w:after="0"/>
        <w:ind w:left="792"/>
        <w:rPr>
          <w:rFonts w:ascii="Times New Roman" w:hAnsi="Times New Roman" w:cs="Times New Roman"/>
          <w:b/>
          <w:bCs/>
          <w:sz w:val="24"/>
          <w:szCs w:val="24"/>
        </w:rPr>
      </w:pPr>
    </w:p>
    <w:p w14:paraId="2012C917" w14:textId="6053A004" w:rsidR="00047C97" w:rsidRPr="002644A2" w:rsidRDefault="00047C97" w:rsidP="00E021F0">
      <w:pPr>
        <w:pStyle w:val="ListParagraph"/>
        <w:numPr>
          <w:ilvl w:val="1"/>
          <w:numId w:val="9"/>
        </w:numPr>
        <w:spacing w:after="0"/>
        <w:ind w:left="1368" w:hanging="1008"/>
        <w:rPr>
          <w:rFonts w:ascii="Times New Roman" w:hAnsi="Times New Roman" w:cs="Times New Roman"/>
          <w:b/>
          <w:bCs/>
          <w:sz w:val="24"/>
          <w:szCs w:val="24"/>
        </w:rPr>
      </w:pPr>
      <w:r w:rsidRPr="002644A2">
        <w:rPr>
          <w:rFonts w:ascii="Times New Roman" w:hAnsi="Times New Roman" w:cs="Times New Roman"/>
          <w:sz w:val="24"/>
          <w:szCs w:val="24"/>
        </w:rPr>
        <w:t xml:space="preserve">Pre-Qualified Organizations that </w:t>
      </w:r>
      <w:r w:rsidR="001D45EF">
        <w:rPr>
          <w:rFonts w:ascii="Times New Roman" w:hAnsi="Times New Roman" w:cs="Times New Roman"/>
          <w:sz w:val="24"/>
          <w:szCs w:val="24"/>
        </w:rPr>
        <w:t xml:space="preserve">have </w:t>
      </w:r>
      <w:r w:rsidRPr="002644A2">
        <w:rPr>
          <w:rFonts w:ascii="Times New Roman" w:hAnsi="Times New Roman" w:cs="Times New Roman"/>
          <w:sz w:val="24"/>
          <w:szCs w:val="24"/>
        </w:rPr>
        <w:t>lost</w:t>
      </w:r>
      <w:r w:rsidR="00C74B9C" w:rsidRPr="002644A2">
        <w:rPr>
          <w:rFonts w:ascii="Times New Roman" w:hAnsi="Times New Roman" w:cs="Times New Roman"/>
          <w:sz w:val="24"/>
          <w:szCs w:val="24"/>
        </w:rPr>
        <w:t xml:space="preserve"> their status</w:t>
      </w:r>
      <w:r w:rsidRPr="002644A2">
        <w:rPr>
          <w:rFonts w:ascii="Times New Roman" w:hAnsi="Times New Roman" w:cs="Times New Roman"/>
          <w:sz w:val="24"/>
          <w:szCs w:val="24"/>
        </w:rPr>
        <w:t xml:space="preserve"> can re-apply to be a Pre-Qualified Organization</w:t>
      </w:r>
      <w:r w:rsidR="00F86CE6" w:rsidRPr="002644A2">
        <w:rPr>
          <w:rFonts w:ascii="Times New Roman" w:hAnsi="Times New Roman" w:cs="Times New Roman"/>
          <w:sz w:val="24"/>
          <w:szCs w:val="24"/>
        </w:rPr>
        <w:t xml:space="preserve"> if:</w:t>
      </w:r>
    </w:p>
    <w:p w14:paraId="407F0D38" w14:textId="77777777" w:rsidR="00F86CE6" w:rsidRPr="002644A2" w:rsidRDefault="00F86CE6" w:rsidP="00F86CE6">
      <w:pPr>
        <w:pStyle w:val="ListParagraph"/>
        <w:spacing w:after="0"/>
        <w:ind w:left="1224"/>
        <w:rPr>
          <w:rFonts w:ascii="Times New Roman" w:hAnsi="Times New Roman" w:cs="Times New Roman"/>
          <w:b/>
          <w:bCs/>
          <w:sz w:val="24"/>
          <w:szCs w:val="24"/>
        </w:rPr>
      </w:pPr>
    </w:p>
    <w:p w14:paraId="71E8EF8F" w14:textId="010C7A14" w:rsidR="00F86CE6" w:rsidRPr="002644A2" w:rsidRDefault="00F86CE6" w:rsidP="00E021F0">
      <w:pPr>
        <w:pStyle w:val="ListParagraph"/>
        <w:numPr>
          <w:ilvl w:val="2"/>
          <w:numId w:val="9"/>
        </w:numPr>
        <w:spacing w:after="0"/>
        <w:ind w:left="1728" w:hanging="1008"/>
        <w:rPr>
          <w:rFonts w:ascii="Times New Roman" w:hAnsi="Times New Roman" w:cs="Times New Roman"/>
          <w:b/>
          <w:bCs/>
          <w:sz w:val="24"/>
          <w:szCs w:val="24"/>
        </w:rPr>
      </w:pPr>
      <w:r w:rsidRPr="002644A2">
        <w:rPr>
          <w:rFonts w:ascii="Times New Roman" w:hAnsi="Times New Roman" w:cs="Times New Roman"/>
          <w:sz w:val="24"/>
          <w:szCs w:val="24"/>
        </w:rPr>
        <w:t>The Pre-Qualified Organization lost their status due to the time period of qualification expiring.</w:t>
      </w:r>
    </w:p>
    <w:p w14:paraId="56B413CD" w14:textId="77777777" w:rsidR="008D287D" w:rsidRPr="002644A2" w:rsidRDefault="008D287D" w:rsidP="008D287D">
      <w:pPr>
        <w:pStyle w:val="ListParagraph"/>
        <w:spacing w:after="0"/>
        <w:ind w:left="1224"/>
        <w:rPr>
          <w:rFonts w:ascii="Times New Roman" w:hAnsi="Times New Roman" w:cs="Times New Roman"/>
          <w:b/>
          <w:bCs/>
          <w:sz w:val="24"/>
          <w:szCs w:val="24"/>
        </w:rPr>
      </w:pPr>
    </w:p>
    <w:p w14:paraId="5477359C" w14:textId="44C128EE" w:rsidR="00F86CE6" w:rsidRPr="002644A2" w:rsidRDefault="00BF7BE0" w:rsidP="00E021F0">
      <w:pPr>
        <w:pStyle w:val="ListParagraph"/>
        <w:numPr>
          <w:ilvl w:val="2"/>
          <w:numId w:val="9"/>
        </w:numPr>
        <w:spacing w:after="0"/>
        <w:ind w:left="1728" w:hanging="1008"/>
        <w:rPr>
          <w:rFonts w:ascii="Times New Roman" w:hAnsi="Times New Roman" w:cs="Times New Roman"/>
          <w:b/>
          <w:bCs/>
          <w:sz w:val="24"/>
          <w:szCs w:val="24"/>
        </w:rPr>
      </w:pPr>
      <w:r w:rsidRPr="002644A2">
        <w:rPr>
          <w:rFonts w:ascii="Times New Roman" w:hAnsi="Times New Roman" w:cs="Times New Roman"/>
          <w:sz w:val="24"/>
          <w:szCs w:val="24"/>
        </w:rPr>
        <w:t>If the Pre-Qualified Organization can prove the reason they lost their status has been remedied.</w:t>
      </w:r>
    </w:p>
    <w:p w14:paraId="04CB4912" w14:textId="77777777" w:rsidR="00217C19" w:rsidRPr="002644A2" w:rsidRDefault="00217C19">
      <w:pPr>
        <w:rPr>
          <w:rFonts w:ascii="Times New Roman" w:hAnsi="Times New Roman" w:cs="Times New Roman"/>
          <w:b/>
          <w:bCs/>
          <w:sz w:val="24"/>
          <w:szCs w:val="24"/>
        </w:rPr>
      </w:pPr>
      <w:r w:rsidRPr="002644A2">
        <w:rPr>
          <w:rFonts w:ascii="Times New Roman" w:hAnsi="Times New Roman" w:cs="Times New Roman"/>
          <w:b/>
          <w:bCs/>
          <w:sz w:val="24"/>
          <w:szCs w:val="24"/>
        </w:rPr>
        <w:br w:type="page"/>
      </w:r>
    </w:p>
    <w:p w14:paraId="06ABEB44" w14:textId="49560A05" w:rsidR="00541E85" w:rsidRPr="002644A2" w:rsidRDefault="00541E85" w:rsidP="000B025C">
      <w:pPr>
        <w:pStyle w:val="Heading1"/>
        <w:rPr>
          <w:rFonts w:ascii="Times New Roman" w:hAnsi="Times New Roman" w:cs="Times New Roman"/>
        </w:rPr>
      </w:pPr>
      <w:bookmarkStart w:id="19" w:name="_Toc153368052"/>
      <w:r w:rsidRPr="002644A2">
        <w:rPr>
          <w:rFonts w:ascii="Times New Roman" w:hAnsi="Times New Roman" w:cs="Times New Roman"/>
        </w:rPr>
        <w:lastRenderedPageBreak/>
        <w:t>CONTACT INFORMATION</w:t>
      </w:r>
      <w:bookmarkEnd w:id="19"/>
    </w:p>
    <w:p w14:paraId="6166D410" w14:textId="253EF419" w:rsidR="00541E85" w:rsidRPr="002644A2" w:rsidRDefault="00541E85" w:rsidP="00541E85">
      <w:pPr>
        <w:pStyle w:val="ListParagraph"/>
        <w:spacing w:after="0"/>
        <w:ind w:left="792"/>
        <w:rPr>
          <w:rFonts w:ascii="Times New Roman" w:hAnsi="Times New Roman" w:cs="Times New Roman"/>
          <w:sz w:val="24"/>
          <w:szCs w:val="24"/>
        </w:rPr>
      </w:pPr>
    </w:p>
    <w:p w14:paraId="6941763C" w14:textId="36AB0C9E" w:rsidR="00541E85" w:rsidRPr="002644A2" w:rsidRDefault="009B352A" w:rsidP="009B352A">
      <w:pPr>
        <w:pStyle w:val="ListParagraph"/>
        <w:numPr>
          <w:ilvl w:val="1"/>
          <w:numId w:val="9"/>
        </w:numPr>
        <w:spacing w:after="0"/>
        <w:ind w:left="1080" w:hanging="720"/>
        <w:rPr>
          <w:rFonts w:ascii="Times New Roman" w:hAnsi="Times New Roman" w:cs="Times New Roman"/>
          <w:sz w:val="24"/>
          <w:szCs w:val="24"/>
        </w:rPr>
      </w:pPr>
      <w:r w:rsidRPr="002644A2">
        <w:rPr>
          <w:rFonts w:ascii="Times New Roman" w:hAnsi="Times New Roman" w:cs="Times New Roman"/>
          <w:sz w:val="24"/>
          <w:szCs w:val="24"/>
        </w:rPr>
        <w:t xml:space="preserve">All related communications between </w:t>
      </w:r>
      <w:r w:rsidR="00A50DB0" w:rsidRPr="00093687">
        <w:rPr>
          <w:rFonts w:ascii="Times New Roman" w:hAnsi="Times New Roman" w:cs="Times New Roman"/>
          <w:sz w:val="24"/>
          <w:szCs w:val="24"/>
          <w:highlight w:val="yellow"/>
        </w:rPr>
        <w:t>[PLACEHOLDER – DISCO NAME]</w:t>
      </w:r>
      <w:r w:rsidR="00A50DB0">
        <w:rPr>
          <w:rFonts w:ascii="Times New Roman" w:hAnsi="Times New Roman" w:cs="Times New Roman"/>
          <w:sz w:val="24"/>
          <w:szCs w:val="24"/>
        </w:rPr>
        <w:t xml:space="preserve"> </w:t>
      </w:r>
      <w:r w:rsidRPr="002644A2">
        <w:rPr>
          <w:rFonts w:ascii="Times New Roman" w:hAnsi="Times New Roman" w:cs="Times New Roman"/>
          <w:sz w:val="24"/>
          <w:szCs w:val="24"/>
        </w:rPr>
        <w:t xml:space="preserve"> and </w:t>
      </w:r>
      <w:r w:rsidR="00147F0B" w:rsidRPr="002644A2">
        <w:rPr>
          <w:rFonts w:ascii="Times New Roman" w:hAnsi="Times New Roman" w:cs="Times New Roman"/>
          <w:sz w:val="24"/>
          <w:szCs w:val="24"/>
        </w:rPr>
        <w:t>B</w:t>
      </w:r>
      <w:r w:rsidRPr="002644A2">
        <w:rPr>
          <w:rFonts w:ascii="Times New Roman" w:hAnsi="Times New Roman" w:cs="Times New Roman"/>
          <w:sz w:val="24"/>
          <w:szCs w:val="24"/>
        </w:rPr>
        <w:t>idders will be via</w:t>
      </w:r>
      <w:r w:rsidR="005D4307">
        <w:rPr>
          <w:rFonts w:ascii="Times New Roman" w:hAnsi="Times New Roman" w:cs="Times New Roman"/>
          <w:sz w:val="24"/>
          <w:szCs w:val="24"/>
        </w:rPr>
        <w:t xml:space="preserve"> </w:t>
      </w:r>
      <w:r w:rsidR="005D4307" w:rsidRPr="00152F29">
        <w:rPr>
          <w:rFonts w:ascii="Times New Roman" w:hAnsi="Times New Roman" w:cs="Times New Roman"/>
        </w:rPr>
        <w:t>[</w:t>
      </w:r>
      <w:r w:rsidR="005D4307" w:rsidRPr="00152F29">
        <w:rPr>
          <w:rFonts w:ascii="Times New Roman" w:hAnsi="Times New Roman" w:cs="Times New Roman"/>
          <w:highlight w:val="yellow"/>
        </w:rPr>
        <w:t>PLACEHOLDER – PROCUREMENT EMAIL]</w:t>
      </w:r>
      <w:r w:rsidR="005D4307">
        <w:rPr>
          <w:rFonts w:ascii="Times New Roman" w:hAnsi="Times New Roman" w:cs="Times New Roman"/>
        </w:rPr>
        <w:t xml:space="preserve">. </w:t>
      </w:r>
      <w:r w:rsidRPr="002644A2">
        <w:rPr>
          <w:rFonts w:ascii="Times New Roman" w:hAnsi="Times New Roman" w:cs="Times New Roman"/>
          <w:sz w:val="24"/>
          <w:szCs w:val="24"/>
        </w:rPr>
        <w:t>All other forms of communication are not considered official and are discouraged.</w:t>
      </w:r>
    </w:p>
    <w:p w14:paraId="55F9A3FC" w14:textId="6514DEF3" w:rsidR="008412C9" w:rsidRPr="002644A2" w:rsidRDefault="008412C9">
      <w:pPr>
        <w:rPr>
          <w:rFonts w:ascii="Times New Roman" w:hAnsi="Times New Roman" w:cs="Times New Roman"/>
          <w:sz w:val="24"/>
          <w:szCs w:val="24"/>
        </w:rPr>
      </w:pPr>
      <w:r w:rsidRPr="002644A2">
        <w:rPr>
          <w:rFonts w:ascii="Times New Roman" w:hAnsi="Times New Roman" w:cs="Times New Roman"/>
          <w:sz w:val="24"/>
          <w:szCs w:val="24"/>
        </w:rPr>
        <w:br w:type="page"/>
      </w:r>
    </w:p>
    <w:p w14:paraId="6CB9F966" w14:textId="31F3BFFF" w:rsidR="008412C9" w:rsidRPr="002644A2" w:rsidRDefault="00C00C73" w:rsidP="000B025C">
      <w:pPr>
        <w:pStyle w:val="Heading1"/>
        <w:rPr>
          <w:rFonts w:ascii="Times New Roman" w:hAnsi="Times New Roman" w:cs="Times New Roman"/>
        </w:rPr>
      </w:pPr>
      <w:bookmarkStart w:id="20" w:name="_Toc153368053"/>
      <w:r w:rsidRPr="002644A2">
        <w:rPr>
          <w:rFonts w:ascii="Times New Roman" w:hAnsi="Times New Roman" w:cs="Times New Roman"/>
        </w:rPr>
        <w:lastRenderedPageBreak/>
        <w:t xml:space="preserve">APPENDICES: </w:t>
      </w:r>
      <w:r w:rsidR="00B03456" w:rsidRPr="002644A2">
        <w:rPr>
          <w:rFonts w:ascii="Times New Roman" w:hAnsi="Times New Roman" w:cs="Times New Roman"/>
        </w:rPr>
        <w:t>REQUIRED BIDDER DOCUMENTATION</w:t>
      </w:r>
      <w:bookmarkEnd w:id="20"/>
    </w:p>
    <w:p w14:paraId="6F19798B" w14:textId="61B6130A" w:rsidR="00A119F3" w:rsidRPr="002644A2" w:rsidRDefault="00A119F3" w:rsidP="00A119F3">
      <w:pPr>
        <w:pStyle w:val="ListParagraph"/>
        <w:spacing w:after="0"/>
        <w:ind w:left="360"/>
        <w:rPr>
          <w:rFonts w:ascii="Times New Roman" w:hAnsi="Times New Roman" w:cs="Times New Roman"/>
          <w:b/>
          <w:bCs/>
          <w:sz w:val="24"/>
          <w:szCs w:val="24"/>
        </w:rPr>
      </w:pPr>
    </w:p>
    <w:p w14:paraId="549A0D47" w14:textId="1871B18D" w:rsidR="00A119F3" w:rsidRPr="002644A2" w:rsidRDefault="00A119F3" w:rsidP="00A119F3">
      <w:pPr>
        <w:pStyle w:val="ListParagraph"/>
        <w:numPr>
          <w:ilvl w:val="1"/>
          <w:numId w:val="9"/>
        </w:numPr>
        <w:spacing w:after="0"/>
        <w:rPr>
          <w:rFonts w:ascii="Times New Roman" w:hAnsi="Times New Roman" w:cs="Times New Roman"/>
          <w:b/>
          <w:bCs/>
          <w:sz w:val="24"/>
          <w:szCs w:val="24"/>
        </w:rPr>
      </w:pPr>
      <w:r w:rsidRPr="002644A2">
        <w:rPr>
          <w:rFonts w:ascii="Times New Roman" w:hAnsi="Times New Roman" w:cs="Times New Roman"/>
          <w:sz w:val="24"/>
          <w:szCs w:val="24"/>
        </w:rPr>
        <w:t xml:space="preserve">All Appendices </w:t>
      </w:r>
      <w:r w:rsidR="00C66934" w:rsidRPr="002644A2">
        <w:rPr>
          <w:rFonts w:ascii="Times New Roman" w:hAnsi="Times New Roman" w:cs="Times New Roman"/>
          <w:sz w:val="24"/>
          <w:szCs w:val="24"/>
        </w:rPr>
        <w:t>are in the following pages.</w:t>
      </w:r>
    </w:p>
    <w:p w14:paraId="5CB53195" w14:textId="67EFB885" w:rsidR="00C66934" w:rsidRPr="002644A2" w:rsidRDefault="00C66934" w:rsidP="00C66934">
      <w:pPr>
        <w:spacing w:after="0"/>
        <w:rPr>
          <w:rFonts w:ascii="Times New Roman" w:hAnsi="Times New Roman" w:cs="Times New Roman"/>
          <w:b/>
          <w:bCs/>
          <w:sz w:val="24"/>
          <w:szCs w:val="24"/>
        </w:rPr>
      </w:pPr>
    </w:p>
    <w:p w14:paraId="7286A28D" w14:textId="3216EC11" w:rsidR="00C66934" w:rsidRPr="002644A2" w:rsidRDefault="00C66934">
      <w:pPr>
        <w:rPr>
          <w:rFonts w:ascii="Times New Roman" w:hAnsi="Times New Roman" w:cs="Times New Roman"/>
          <w:b/>
          <w:bCs/>
          <w:sz w:val="24"/>
          <w:szCs w:val="24"/>
        </w:rPr>
      </w:pPr>
      <w:r w:rsidRPr="002644A2">
        <w:rPr>
          <w:rFonts w:ascii="Times New Roman" w:hAnsi="Times New Roman" w:cs="Times New Roman"/>
          <w:b/>
          <w:bCs/>
          <w:sz w:val="24"/>
          <w:szCs w:val="24"/>
        </w:rPr>
        <w:br w:type="page"/>
      </w:r>
    </w:p>
    <w:p w14:paraId="4A3F3FAA" w14:textId="7A962AD2" w:rsidR="005F36D4" w:rsidRPr="002644A2" w:rsidRDefault="005F36D4" w:rsidP="005F36D4">
      <w:pPr>
        <w:pStyle w:val="Heading3"/>
        <w:spacing w:line="276" w:lineRule="auto"/>
        <w:rPr>
          <w:rFonts w:ascii="Times New Roman" w:hAnsi="Times New Roman" w:cs="Times New Roman"/>
        </w:rPr>
      </w:pPr>
      <w:bookmarkStart w:id="21" w:name="_Toc153368054"/>
      <w:r w:rsidRPr="002644A2">
        <w:rPr>
          <w:rFonts w:ascii="Times New Roman" w:hAnsi="Times New Roman" w:cs="Times New Roman"/>
        </w:rPr>
        <w:lastRenderedPageBreak/>
        <w:t xml:space="preserve">APPENDIX </w:t>
      </w:r>
      <w:r w:rsidR="00AA2A77" w:rsidRPr="002644A2">
        <w:rPr>
          <w:rFonts w:ascii="Times New Roman" w:hAnsi="Times New Roman" w:cs="Times New Roman"/>
        </w:rPr>
        <w:t>1</w:t>
      </w:r>
      <w:r w:rsidRPr="002644A2">
        <w:rPr>
          <w:rFonts w:ascii="Times New Roman" w:hAnsi="Times New Roman" w:cs="Times New Roman"/>
        </w:rPr>
        <w:t>:  AFFIDAVIT</w:t>
      </w:r>
      <w:bookmarkEnd w:id="21"/>
      <w:r w:rsidRPr="002644A2">
        <w:rPr>
          <w:rFonts w:ascii="Times New Roman" w:hAnsi="Times New Roman" w:cs="Times New Roman"/>
        </w:rPr>
        <w:t xml:space="preserve">  </w:t>
      </w:r>
    </w:p>
    <w:p w14:paraId="777A2C41" w14:textId="77777777" w:rsidR="005F36D4" w:rsidRPr="002644A2" w:rsidRDefault="005F36D4" w:rsidP="005F36D4">
      <w:pPr>
        <w:spacing w:line="276" w:lineRule="auto"/>
        <w:rPr>
          <w:rFonts w:ascii="Times New Roman" w:hAnsi="Times New Roman" w:cs="Times New Roman"/>
          <w:szCs w:val="20"/>
        </w:rPr>
      </w:pPr>
    </w:p>
    <w:p w14:paraId="2500AF1A"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Affidavit  </w:t>
      </w:r>
    </w:p>
    <w:p w14:paraId="264A4B18" w14:textId="77777777" w:rsidR="005F36D4" w:rsidRPr="002644A2" w:rsidRDefault="005F36D4" w:rsidP="005F36D4">
      <w:pPr>
        <w:spacing w:line="276" w:lineRule="auto"/>
        <w:rPr>
          <w:rFonts w:ascii="Times New Roman" w:hAnsi="Times New Roman" w:cs="Times New Roman"/>
          <w:sz w:val="24"/>
        </w:rPr>
      </w:pPr>
    </w:p>
    <w:p w14:paraId="0B2F989C"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I, ............................................................................, being duly sworn do make oath and say as follows:  </w:t>
      </w:r>
    </w:p>
    <w:p w14:paraId="3BFE57B0" w14:textId="77777777" w:rsidR="005F36D4" w:rsidRPr="002644A2" w:rsidRDefault="005F36D4" w:rsidP="005F36D4">
      <w:pPr>
        <w:spacing w:line="276" w:lineRule="auto"/>
        <w:ind w:left="720"/>
        <w:rPr>
          <w:rFonts w:ascii="Times New Roman" w:hAnsi="Times New Roman" w:cs="Times New Roman"/>
          <w:sz w:val="24"/>
        </w:rPr>
      </w:pPr>
    </w:p>
    <w:p w14:paraId="2776CB90" w14:textId="77777777" w:rsidR="005F36D4" w:rsidRPr="002644A2" w:rsidRDefault="005F36D4" w:rsidP="005F36D4">
      <w:pPr>
        <w:spacing w:line="276" w:lineRule="auto"/>
        <w:ind w:left="720"/>
        <w:rPr>
          <w:rFonts w:ascii="Times New Roman" w:hAnsi="Times New Roman" w:cs="Times New Roman"/>
          <w:sz w:val="24"/>
        </w:rPr>
      </w:pPr>
      <w:r w:rsidRPr="002644A2">
        <w:rPr>
          <w:rFonts w:ascii="Times New Roman" w:hAnsi="Times New Roman" w:cs="Times New Roman"/>
          <w:sz w:val="24"/>
        </w:rPr>
        <w:t xml:space="preserve">1. </w:t>
      </w:r>
      <w:r w:rsidRPr="002644A2">
        <w:rPr>
          <w:rFonts w:ascii="Times New Roman" w:hAnsi="Times New Roman" w:cs="Times New Roman"/>
          <w:sz w:val="24"/>
        </w:rPr>
        <w:tab/>
        <w:t xml:space="preserve">That I am of legal age and reside at:  </w:t>
      </w:r>
    </w:p>
    <w:p w14:paraId="136C17E0"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  </w:t>
      </w:r>
    </w:p>
    <w:p w14:paraId="34DCA792" w14:textId="77777777" w:rsidR="005F36D4" w:rsidRPr="002644A2" w:rsidRDefault="005F36D4" w:rsidP="005F36D4">
      <w:pPr>
        <w:spacing w:line="276" w:lineRule="auto"/>
        <w:ind w:left="720"/>
        <w:rPr>
          <w:rFonts w:ascii="Times New Roman" w:hAnsi="Times New Roman" w:cs="Times New Roman"/>
          <w:sz w:val="24"/>
        </w:rPr>
      </w:pPr>
      <w:r w:rsidRPr="002644A2">
        <w:rPr>
          <w:rFonts w:ascii="Times New Roman" w:hAnsi="Times New Roman" w:cs="Times New Roman"/>
          <w:sz w:val="24"/>
        </w:rPr>
        <w:t xml:space="preserve">........................................................................................................................  </w:t>
      </w:r>
    </w:p>
    <w:p w14:paraId="1015528D" w14:textId="77777777" w:rsidR="005F36D4" w:rsidRPr="002644A2" w:rsidRDefault="005F36D4" w:rsidP="005F36D4">
      <w:pPr>
        <w:spacing w:line="276" w:lineRule="auto"/>
        <w:ind w:left="720"/>
        <w:rPr>
          <w:rFonts w:ascii="Times New Roman" w:hAnsi="Times New Roman" w:cs="Times New Roman"/>
          <w:sz w:val="24"/>
        </w:rPr>
      </w:pPr>
    </w:p>
    <w:p w14:paraId="1D0C9BC7" w14:textId="77777777" w:rsidR="005F36D4" w:rsidRPr="002644A2" w:rsidRDefault="005F36D4" w:rsidP="005F36D4">
      <w:pPr>
        <w:spacing w:line="276" w:lineRule="auto"/>
        <w:ind w:firstLine="720"/>
        <w:rPr>
          <w:rFonts w:ascii="Times New Roman" w:hAnsi="Times New Roman" w:cs="Times New Roman"/>
          <w:sz w:val="24"/>
        </w:rPr>
      </w:pPr>
      <w:r w:rsidRPr="002644A2">
        <w:rPr>
          <w:rFonts w:ascii="Times New Roman" w:hAnsi="Times New Roman" w:cs="Times New Roman"/>
          <w:sz w:val="24"/>
        </w:rPr>
        <w:t xml:space="preserve">........................................................................................................................  </w:t>
      </w:r>
    </w:p>
    <w:p w14:paraId="07C0EFBF" w14:textId="77777777" w:rsidR="005F36D4" w:rsidRPr="002644A2" w:rsidRDefault="005F36D4" w:rsidP="005F36D4">
      <w:pPr>
        <w:spacing w:line="276" w:lineRule="auto"/>
        <w:rPr>
          <w:rFonts w:ascii="Times New Roman" w:hAnsi="Times New Roman" w:cs="Times New Roman"/>
          <w:i/>
          <w:sz w:val="24"/>
        </w:rPr>
      </w:pPr>
      <w:r w:rsidRPr="002644A2">
        <w:rPr>
          <w:rFonts w:ascii="Times New Roman" w:hAnsi="Times New Roman" w:cs="Times New Roman"/>
          <w:sz w:val="24"/>
        </w:rPr>
        <w:t xml:space="preserve">  </w:t>
      </w:r>
      <w:r w:rsidRPr="002644A2">
        <w:rPr>
          <w:rFonts w:ascii="Times New Roman" w:hAnsi="Times New Roman" w:cs="Times New Roman"/>
          <w:sz w:val="24"/>
        </w:rPr>
        <w:tab/>
      </w:r>
      <w:r w:rsidRPr="002644A2">
        <w:rPr>
          <w:rFonts w:ascii="Times New Roman" w:hAnsi="Times New Roman" w:cs="Times New Roman"/>
          <w:sz w:val="24"/>
        </w:rPr>
        <w:tab/>
      </w:r>
      <w:r w:rsidRPr="002644A2">
        <w:rPr>
          <w:rFonts w:ascii="Times New Roman" w:hAnsi="Times New Roman" w:cs="Times New Roman"/>
          <w:sz w:val="24"/>
        </w:rPr>
        <w:tab/>
      </w:r>
      <w:r w:rsidRPr="002644A2">
        <w:rPr>
          <w:rFonts w:ascii="Times New Roman" w:hAnsi="Times New Roman" w:cs="Times New Roman"/>
          <w:sz w:val="24"/>
        </w:rPr>
        <w:tab/>
      </w:r>
      <w:r w:rsidRPr="002644A2">
        <w:rPr>
          <w:rFonts w:ascii="Times New Roman" w:hAnsi="Times New Roman" w:cs="Times New Roman"/>
          <w:sz w:val="24"/>
        </w:rPr>
        <w:tab/>
      </w:r>
      <w:r w:rsidRPr="002644A2">
        <w:rPr>
          <w:rFonts w:ascii="Times New Roman" w:hAnsi="Times New Roman" w:cs="Times New Roman"/>
          <w:i/>
          <w:sz w:val="24"/>
        </w:rPr>
        <w:t xml:space="preserve">(Address) </w:t>
      </w:r>
    </w:p>
    <w:p w14:paraId="0FBA2CAF"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 </w:t>
      </w:r>
    </w:p>
    <w:p w14:paraId="7450F52F" w14:textId="77777777" w:rsidR="005F36D4" w:rsidRPr="002644A2" w:rsidRDefault="005F36D4" w:rsidP="005F36D4">
      <w:pPr>
        <w:spacing w:line="276" w:lineRule="auto"/>
        <w:ind w:left="720"/>
        <w:rPr>
          <w:rFonts w:ascii="Times New Roman" w:hAnsi="Times New Roman" w:cs="Times New Roman"/>
          <w:sz w:val="24"/>
        </w:rPr>
      </w:pPr>
      <w:r w:rsidRPr="002644A2">
        <w:rPr>
          <w:rFonts w:ascii="Times New Roman" w:hAnsi="Times New Roman" w:cs="Times New Roman"/>
          <w:sz w:val="24"/>
        </w:rPr>
        <w:t xml:space="preserve">2. </w:t>
      </w:r>
      <w:r w:rsidRPr="002644A2">
        <w:rPr>
          <w:rFonts w:ascii="Times New Roman" w:hAnsi="Times New Roman" w:cs="Times New Roman"/>
          <w:sz w:val="24"/>
        </w:rPr>
        <w:tab/>
        <w:t xml:space="preserve">That I am the ..................................................................................... of the  </w:t>
      </w:r>
    </w:p>
    <w:p w14:paraId="60DB1471" w14:textId="77777777" w:rsidR="005F36D4" w:rsidRPr="002644A2" w:rsidRDefault="005F36D4" w:rsidP="005F36D4">
      <w:pPr>
        <w:spacing w:line="276" w:lineRule="auto"/>
        <w:rPr>
          <w:rFonts w:ascii="Times New Roman" w:hAnsi="Times New Roman" w:cs="Times New Roman"/>
          <w:i/>
          <w:sz w:val="24"/>
        </w:rPr>
      </w:pPr>
      <w:r w:rsidRPr="002644A2">
        <w:rPr>
          <w:rFonts w:ascii="Times New Roman" w:hAnsi="Times New Roman" w:cs="Times New Roman"/>
          <w:sz w:val="24"/>
        </w:rPr>
        <w:t xml:space="preserve">  </w:t>
      </w:r>
      <w:r w:rsidRPr="002644A2">
        <w:rPr>
          <w:rFonts w:ascii="Times New Roman" w:hAnsi="Times New Roman" w:cs="Times New Roman"/>
          <w:sz w:val="24"/>
        </w:rPr>
        <w:tab/>
      </w:r>
      <w:r w:rsidRPr="002644A2">
        <w:rPr>
          <w:rFonts w:ascii="Times New Roman" w:hAnsi="Times New Roman" w:cs="Times New Roman"/>
          <w:sz w:val="24"/>
        </w:rPr>
        <w:tab/>
      </w:r>
      <w:r w:rsidRPr="002644A2">
        <w:rPr>
          <w:rFonts w:ascii="Times New Roman" w:hAnsi="Times New Roman" w:cs="Times New Roman"/>
          <w:sz w:val="24"/>
        </w:rPr>
        <w:tab/>
      </w:r>
      <w:r w:rsidRPr="002644A2">
        <w:rPr>
          <w:rFonts w:ascii="Times New Roman" w:hAnsi="Times New Roman" w:cs="Times New Roman"/>
          <w:sz w:val="24"/>
        </w:rPr>
        <w:tab/>
      </w:r>
      <w:r w:rsidRPr="002644A2">
        <w:rPr>
          <w:rFonts w:ascii="Times New Roman" w:hAnsi="Times New Roman" w:cs="Times New Roman"/>
          <w:sz w:val="24"/>
        </w:rPr>
        <w:tab/>
      </w:r>
      <w:r w:rsidRPr="002644A2">
        <w:rPr>
          <w:rFonts w:ascii="Times New Roman" w:hAnsi="Times New Roman" w:cs="Times New Roman"/>
          <w:i/>
          <w:sz w:val="24"/>
        </w:rPr>
        <w:t xml:space="preserve">(Official Capacity)  </w:t>
      </w:r>
    </w:p>
    <w:p w14:paraId="4FAC235E"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    </w:t>
      </w:r>
    </w:p>
    <w:p w14:paraId="19D5B1B4" w14:textId="77777777" w:rsidR="005F36D4" w:rsidRPr="002644A2" w:rsidRDefault="005F36D4" w:rsidP="005F36D4">
      <w:pPr>
        <w:spacing w:line="276" w:lineRule="auto"/>
        <w:ind w:firstLine="1440"/>
        <w:rPr>
          <w:rFonts w:ascii="Times New Roman" w:hAnsi="Times New Roman" w:cs="Times New Roman"/>
          <w:sz w:val="24"/>
        </w:rPr>
      </w:pPr>
      <w:r w:rsidRPr="002644A2">
        <w:rPr>
          <w:rFonts w:ascii="Times New Roman" w:hAnsi="Times New Roman" w:cs="Times New Roman"/>
          <w:sz w:val="24"/>
        </w:rPr>
        <w:t xml:space="preserve">...................................................................., corporation/association/company,  </w:t>
      </w:r>
    </w:p>
    <w:p w14:paraId="360F1717" w14:textId="77777777" w:rsidR="005F36D4" w:rsidRPr="002644A2" w:rsidRDefault="005F36D4" w:rsidP="005F36D4">
      <w:pPr>
        <w:spacing w:line="276" w:lineRule="auto"/>
        <w:ind w:left="2160" w:firstLine="720"/>
        <w:rPr>
          <w:rFonts w:ascii="Times New Roman" w:hAnsi="Times New Roman" w:cs="Times New Roman"/>
          <w:i/>
          <w:sz w:val="24"/>
        </w:rPr>
      </w:pPr>
      <w:r w:rsidRPr="002644A2">
        <w:rPr>
          <w:rFonts w:ascii="Times New Roman" w:hAnsi="Times New Roman" w:cs="Times New Roman"/>
          <w:i/>
          <w:sz w:val="24"/>
        </w:rPr>
        <w:t xml:space="preserve">(Name of Firm)    </w:t>
      </w:r>
    </w:p>
    <w:p w14:paraId="7BF598E1"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  </w:t>
      </w:r>
    </w:p>
    <w:p w14:paraId="17F6F38A" w14:textId="77777777" w:rsidR="005F36D4" w:rsidRPr="002644A2" w:rsidRDefault="005F36D4" w:rsidP="005F36D4">
      <w:pPr>
        <w:spacing w:line="276" w:lineRule="auto"/>
        <w:ind w:firstLine="1440"/>
        <w:rPr>
          <w:rFonts w:ascii="Times New Roman" w:hAnsi="Times New Roman" w:cs="Times New Roman"/>
          <w:sz w:val="24"/>
        </w:rPr>
      </w:pPr>
      <w:r w:rsidRPr="002644A2">
        <w:rPr>
          <w:rFonts w:ascii="Times New Roman" w:hAnsi="Times New Roman" w:cs="Times New Roman"/>
          <w:sz w:val="24"/>
        </w:rPr>
        <w:t xml:space="preserve">duly organized under the Laws of .......................................................................  </w:t>
      </w:r>
    </w:p>
    <w:p w14:paraId="77E9BC16" w14:textId="77777777" w:rsidR="005F36D4" w:rsidRPr="002644A2" w:rsidRDefault="005F36D4" w:rsidP="005F36D4">
      <w:pPr>
        <w:spacing w:line="276" w:lineRule="auto"/>
        <w:ind w:left="5040" w:firstLine="720"/>
        <w:rPr>
          <w:rFonts w:ascii="Times New Roman" w:hAnsi="Times New Roman" w:cs="Times New Roman"/>
          <w:i/>
          <w:sz w:val="24"/>
        </w:rPr>
      </w:pPr>
      <w:r w:rsidRPr="002644A2">
        <w:rPr>
          <w:rFonts w:ascii="Times New Roman" w:hAnsi="Times New Roman" w:cs="Times New Roman"/>
          <w:i/>
          <w:sz w:val="24"/>
        </w:rPr>
        <w:t xml:space="preserve">(Name of Country)  </w:t>
      </w:r>
    </w:p>
    <w:p w14:paraId="5CE198B8"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  </w:t>
      </w:r>
    </w:p>
    <w:p w14:paraId="55ACA714" w14:textId="77777777" w:rsidR="005F36D4" w:rsidRPr="002644A2" w:rsidRDefault="005F36D4" w:rsidP="005F36D4">
      <w:pPr>
        <w:spacing w:line="276" w:lineRule="auto"/>
        <w:ind w:firstLine="720"/>
        <w:rPr>
          <w:rFonts w:ascii="Times New Roman" w:hAnsi="Times New Roman" w:cs="Times New Roman"/>
          <w:sz w:val="24"/>
        </w:rPr>
      </w:pPr>
      <w:r w:rsidRPr="002644A2">
        <w:rPr>
          <w:rFonts w:ascii="Times New Roman" w:hAnsi="Times New Roman" w:cs="Times New Roman"/>
          <w:sz w:val="24"/>
        </w:rPr>
        <w:t>3.</w:t>
      </w:r>
      <w:r w:rsidRPr="002644A2">
        <w:rPr>
          <w:rFonts w:ascii="Times New Roman" w:hAnsi="Times New Roman" w:cs="Times New Roman"/>
          <w:sz w:val="24"/>
        </w:rPr>
        <w:tab/>
        <w:t xml:space="preserve">That personally, and as ........................................................................ for and; </w:t>
      </w:r>
    </w:p>
    <w:p w14:paraId="5B929B1B" w14:textId="77777777" w:rsidR="005F36D4" w:rsidRPr="002644A2" w:rsidRDefault="005F36D4" w:rsidP="005F36D4">
      <w:pPr>
        <w:spacing w:line="276" w:lineRule="auto"/>
        <w:rPr>
          <w:rFonts w:ascii="Times New Roman" w:hAnsi="Times New Roman" w:cs="Times New Roman"/>
          <w:i/>
          <w:sz w:val="24"/>
        </w:rPr>
      </w:pPr>
      <w:r w:rsidRPr="002644A2">
        <w:rPr>
          <w:rFonts w:ascii="Times New Roman" w:hAnsi="Times New Roman" w:cs="Times New Roman"/>
          <w:sz w:val="24"/>
        </w:rPr>
        <w:t xml:space="preserve"> </w:t>
      </w:r>
      <w:r w:rsidRPr="002644A2">
        <w:rPr>
          <w:rFonts w:ascii="Times New Roman" w:hAnsi="Times New Roman" w:cs="Times New Roman"/>
          <w:sz w:val="24"/>
        </w:rPr>
        <w:tab/>
      </w:r>
      <w:r w:rsidRPr="002644A2">
        <w:rPr>
          <w:rFonts w:ascii="Times New Roman" w:hAnsi="Times New Roman" w:cs="Times New Roman"/>
          <w:sz w:val="24"/>
        </w:rPr>
        <w:tab/>
      </w:r>
      <w:r w:rsidRPr="002644A2">
        <w:rPr>
          <w:rFonts w:ascii="Times New Roman" w:hAnsi="Times New Roman" w:cs="Times New Roman"/>
          <w:sz w:val="24"/>
        </w:rPr>
        <w:tab/>
      </w:r>
      <w:r w:rsidRPr="002644A2">
        <w:rPr>
          <w:rFonts w:ascii="Times New Roman" w:hAnsi="Times New Roman" w:cs="Times New Roman"/>
          <w:sz w:val="24"/>
        </w:rPr>
        <w:tab/>
      </w:r>
      <w:r w:rsidRPr="002644A2">
        <w:rPr>
          <w:rFonts w:ascii="Times New Roman" w:hAnsi="Times New Roman" w:cs="Times New Roman"/>
          <w:sz w:val="24"/>
        </w:rPr>
        <w:tab/>
      </w:r>
      <w:r w:rsidRPr="002644A2">
        <w:rPr>
          <w:rFonts w:ascii="Times New Roman" w:hAnsi="Times New Roman" w:cs="Times New Roman"/>
          <w:sz w:val="24"/>
        </w:rPr>
        <w:tab/>
        <w:t xml:space="preserve"> </w:t>
      </w:r>
      <w:r w:rsidRPr="002644A2">
        <w:rPr>
          <w:rFonts w:ascii="Times New Roman" w:hAnsi="Times New Roman" w:cs="Times New Roman"/>
          <w:i/>
          <w:sz w:val="24"/>
        </w:rPr>
        <w:t>(Official Capacity)</w:t>
      </w:r>
    </w:p>
    <w:p w14:paraId="225549C8"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  </w:t>
      </w:r>
    </w:p>
    <w:p w14:paraId="3CFC3182"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on behalf of the corporation/association/company, I hereby certify that:  </w:t>
      </w:r>
    </w:p>
    <w:p w14:paraId="32041661" w14:textId="37A0F04C" w:rsidR="005F36D4" w:rsidRPr="002644A2" w:rsidRDefault="005F36D4" w:rsidP="005F36D4">
      <w:pPr>
        <w:spacing w:line="276" w:lineRule="auto"/>
        <w:ind w:left="270"/>
        <w:rPr>
          <w:rFonts w:ascii="Times New Roman" w:hAnsi="Times New Roman" w:cs="Times New Roman"/>
          <w:sz w:val="24"/>
        </w:rPr>
      </w:pPr>
      <w:r w:rsidRPr="002644A2">
        <w:rPr>
          <w:rFonts w:ascii="Times New Roman" w:hAnsi="Times New Roman" w:cs="Times New Roman"/>
          <w:sz w:val="24"/>
        </w:rPr>
        <w:lastRenderedPageBreak/>
        <w:t xml:space="preserve">i.   All statements made in this Bidder’s </w:t>
      </w:r>
      <w:r w:rsidR="00C12E53" w:rsidRPr="002644A2">
        <w:rPr>
          <w:rFonts w:ascii="Times New Roman" w:hAnsi="Times New Roman" w:cs="Times New Roman"/>
          <w:sz w:val="24"/>
        </w:rPr>
        <w:t>Qualifications</w:t>
      </w:r>
      <w:r w:rsidRPr="002644A2">
        <w:rPr>
          <w:rFonts w:ascii="Times New Roman" w:hAnsi="Times New Roman" w:cs="Times New Roman"/>
          <w:sz w:val="24"/>
        </w:rPr>
        <w:t xml:space="preserve"> and in the required attachments are true and </w:t>
      </w:r>
    </w:p>
    <w:p w14:paraId="61DB4C05" w14:textId="77777777" w:rsidR="005F36D4" w:rsidRPr="002644A2" w:rsidRDefault="005F36D4" w:rsidP="005F36D4">
      <w:pPr>
        <w:spacing w:line="276" w:lineRule="auto"/>
        <w:ind w:firstLine="540"/>
        <w:rPr>
          <w:rFonts w:ascii="Times New Roman" w:hAnsi="Times New Roman" w:cs="Times New Roman"/>
          <w:sz w:val="24"/>
        </w:rPr>
      </w:pPr>
      <w:r w:rsidRPr="002644A2">
        <w:rPr>
          <w:rFonts w:ascii="Times New Roman" w:hAnsi="Times New Roman" w:cs="Times New Roman"/>
          <w:sz w:val="24"/>
        </w:rPr>
        <w:t xml:space="preserve">correct,  </w:t>
      </w:r>
    </w:p>
    <w:p w14:paraId="35005247" w14:textId="4A001E31" w:rsidR="005F36D4" w:rsidRPr="002644A2" w:rsidRDefault="005F36D4" w:rsidP="005F36D4">
      <w:pPr>
        <w:spacing w:line="276" w:lineRule="auto"/>
        <w:ind w:firstLine="270"/>
        <w:rPr>
          <w:rFonts w:ascii="Times New Roman" w:hAnsi="Times New Roman" w:cs="Times New Roman"/>
          <w:sz w:val="24"/>
        </w:rPr>
      </w:pPr>
      <w:r w:rsidRPr="002644A2">
        <w:rPr>
          <w:rFonts w:ascii="Times New Roman" w:hAnsi="Times New Roman" w:cs="Times New Roman"/>
          <w:sz w:val="24"/>
        </w:rPr>
        <w:t>ii. Th</w:t>
      </w:r>
      <w:r w:rsidR="00C12E53" w:rsidRPr="002644A2">
        <w:rPr>
          <w:rFonts w:ascii="Times New Roman" w:hAnsi="Times New Roman" w:cs="Times New Roman"/>
          <w:sz w:val="24"/>
        </w:rPr>
        <w:t>ese Qualifications</w:t>
      </w:r>
      <w:r w:rsidR="00D47AED" w:rsidRPr="002644A2">
        <w:rPr>
          <w:rFonts w:ascii="Times New Roman" w:hAnsi="Times New Roman" w:cs="Times New Roman"/>
          <w:sz w:val="24"/>
        </w:rPr>
        <w:t xml:space="preserve"> are submitted</w:t>
      </w:r>
      <w:r w:rsidRPr="002644A2">
        <w:rPr>
          <w:rFonts w:ascii="Times New Roman" w:hAnsi="Times New Roman" w:cs="Times New Roman"/>
          <w:sz w:val="24"/>
        </w:rPr>
        <w:t xml:space="preserve">  for  the  express  purpose  of  </w:t>
      </w:r>
      <w:r w:rsidR="00D47AED" w:rsidRPr="002644A2">
        <w:rPr>
          <w:rFonts w:ascii="Times New Roman" w:hAnsi="Times New Roman" w:cs="Times New Roman"/>
          <w:sz w:val="24"/>
        </w:rPr>
        <w:t>becoming a Pre-Qualified Organization</w:t>
      </w:r>
      <w:r w:rsidRPr="002644A2">
        <w:rPr>
          <w:rFonts w:ascii="Times New Roman" w:hAnsi="Times New Roman" w:cs="Times New Roman"/>
          <w:sz w:val="24"/>
        </w:rPr>
        <w:t xml:space="preserve">,  </w:t>
      </w:r>
    </w:p>
    <w:p w14:paraId="68614E4C" w14:textId="5C3FF3BA" w:rsidR="005F36D4" w:rsidRPr="002644A2" w:rsidRDefault="005F36D4" w:rsidP="005F36D4">
      <w:pPr>
        <w:spacing w:line="276" w:lineRule="auto"/>
        <w:ind w:firstLine="270"/>
        <w:rPr>
          <w:rFonts w:ascii="Times New Roman" w:hAnsi="Times New Roman" w:cs="Times New Roman"/>
          <w:sz w:val="24"/>
        </w:rPr>
      </w:pPr>
      <w:r w:rsidRPr="002644A2">
        <w:rPr>
          <w:rFonts w:ascii="Times New Roman" w:hAnsi="Times New Roman" w:cs="Times New Roman"/>
          <w:sz w:val="24"/>
        </w:rPr>
        <w:t>iii. The Bidder will make available to</w:t>
      </w:r>
      <w:r w:rsidR="00D47AED" w:rsidRPr="002644A2">
        <w:rPr>
          <w:rFonts w:ascii="Times New Roman" w:hAnsi="Times New Roman" w:cs="Times New Roman"/>
          <w:sz w:val="24"/>
        </w:rPr>
        <w:t xml:space="preserve"> </w:t>
      </w:r>
      <w:r w:rsidR="00A50DB0" w:rsidRPr="005D4307">
        <w:rPr>
          <w:rFonts w:ascii="Times New Roman" w:hAnsi="Times New Roman" w:cs="Times New Roman"/>
          <w:sz w:val="24"/>
          <w:highlight w:val="yellow"/>
        </w:rPr>
        <w:t>[PLACEHOLDER – DISCO NAME]</w:t>
      </w:r>
      <w:r w:rsidR="00A50DB0">
        <w:rPr>
          <w:rFonts w:ascii="Times New Roman" w:hAnsi="Times New Roman" w:cs="Times New Roman"/>
          <w:sz w:val="24"/>
        </w:rPr>
        <w:t xml:space="preserve"> </w:t>
      </w:r>
      <w:r w:rsidRPr="002644A2">
        <w:rPr>
          <w:rFonts w:ascii="Times New Roman" w:hAnsi="Times New Roman" w:cs="Times New Roman"/>
          <w:sz w:val="24"/>
        </w:rPr>
        <w:t xml:space="preserve"> any information they may find necessary to verify any item in th</w:t>
      </w:r>
      <w:r w:rsidR="00D47AED" w:rsidRPr="002644A2">
        <w:rPr>
          <w:rFonts w:ascii="Times New Roman" w:hAnsi="Times New Roman" w:cs="Times New Roman"/>
          <w:sz w:val="24"/>
        </w:rPr>
        <w:t xml:space="preserve">ese Qualifications </w:t>
      </w:r>
      <w:r w:rsidRPr="002644A2">
        <w:rPr>
          <w:rFonts w:ascii="Times New Roman" w:hAnsi="Times New Roman" w:cs="Times New Roman"/>
          <w:sz w:val="24"/>
        </w:rPr>
        <w:t xml:space="preserve">or regarding the competence and general reputation of the Bidder,  </w:t>
      </w:r>
    </w:p>
    <w:p w14:paraId="7805B803" w14:textId="65A29851" w:rsidR="005F36D4" w:rsidRPr="002644A2" w:rsidRDefault="005F36D4" w:rsidP="005F36D4">
      <w:pPr>
        <w:spacing w:line="276" w:lineRule="auto"/>
        <w:ind w:firstLine="270"/>
        <w:rPr>
          <w:rFonts w:ascii="Times New Roman" w:hAnsi="Times New Roman" w:cs="Times New Roman"/>
          <w:sz w:val="24"/>
        </w:rPr>
      </w:pPr>
      <w:r w:rsidRPr="002644A2">
        <w:rPr>
          <w:rFonts w:ascii="Times New Roman" w:hAnsi="Times New Roman" w:cs="Times New Roman"/>
          <w:sz w:val="24"/>
        </w:rPr>
        <w:t xml:space="preserve"> iv. That I am duly authorized by the corporation/association/company to make these representations and to sign th</w:t>
      </w:r>
      <w:r w:rsidR="008E7A05" w:rsidRPr="002644A2">
        <w:rPr>
          <w:rFonts w:ascii="Times New Roman" w:hAnsi="Times New Roman" w:cs="Times New Roman"/>
          <w:sz w:val="24"/>
        </w:rPr>
        <w:t>ese Qualifications</w:t>
      </w:r>
      <w:r w:rsidRPr="002644A2">
        <w:rPr>
          <w:rFonts w:ascii="Times New Roman" w:hAnsi="Times New Roman" w:cs="Times New Roman"/>
          <w:sz w:val="24"/>
        </w:rPr>
        <w:t xml:space="preserve">.  </w:t>
      </w:r>
    </w:p>
    <w:p w14:paraId="6C31EE7A" w14:textId="77777777" w:rsidR="00F25808" w:rsidRPr="002644A2" w:rsidRDefault="00F25808" w:rsidP="00F25808">
      <w:pPr>
        <w:spacing w:line="276" w:lineRule="auto"/>
        <w:ind w:firstLine="270"/>
        <w:rPr>
          <w:rFonts w:ascii="Times New Roman" w:hAnsi="Times New Roman" w:cs="Times New Roman"/>
          <w:sz w:val="24"/>
          <w:szCs w:val="24"/>
        </w:rPr>
      </w:pPr>
      <w:r w:rsidRPr="002644A2">
        <w:rPr>
          <w:rFonts w:ascii="Times New Roman" w:hAnsi="Times New Roman" w:cs="Times New Roman"/>
          <w:sz w:val="24"/>
        </w:rPr>
        <w:t xml:space="preserve">v. </w:t>
      </w:r>
      <w:r w:rsidRPr="002644A2">
        <w:rPr>
          <w:rFonts w:ascii="Times New Roman" w:hAnsi="Times New Roman" w:cs="Times New Roman"/>
          <w:sz w:val="24"/>
          <w:szCs w:val="24"/>
        </w:rPr>
        <w:t xml:space="preserve">The Bidder hereby represents that there are no liabilities, lawsuits, debts, etc. that could reasonably be expected to materially affect the Bidder's ability to arrange the necessary financing for the successful implementation of the proposed Project. </w:t>
      </w:r>
    </w:p>
    <w:p w14:paraId="0E713557" w14:textId="77777777" w:rsidR="005F36D4" w:rsidRPr="002644A2" w:rsidRDefault="005F36D4" w:rsidP="005F36D4">
      <w:pPr>
        <w:spacing w:line="276" w:lineRule="auto"/>
        <w:ind w:firstLine="270"/>
        <w:rPr>
          <w:rFonts w:ascii="Times New Roman" w:hAnsi="Times New Roman" w:cs="Times New Roman"/>
          <w:sz w:val="24"/>
        </w:rPr>
      </w:pPr>
    </w:p>
    <w:p w14:paraId="281813F6"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  </w:t>
      </w:r>
    </w:p>
    <w:p w14:paraId="3EC2978A"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Signature:  ...........................................................................................................  </w:t>
      </w:r>
    </w:p>
    <w:p w14:paraId="4A3C546F" w14:textId="77777777" w:rsidR="005F36D4" w:rsidRPr="002644A2" w:rsidRDefault="005F36D4" w:rsidP="005F36D4">
      <w:pPr>
        <w:spacing w:line="276" w:lineRule="auto"/>
        <w:ind w:left="720" w:firstLine="720"/>
        <w:rPr>
          <w:rFonts w:ascii="Times New Roman" w:hAnsi="Times New Roman" w:cs="Times New Roman"/>
          <w:sz w:val="24"/>
        </w:rPr>
      </w:pPr>
      <w:r w:rsidRPr="002644A2">
        <w:rPr>
          <w:rFonts w:ascii="Times New Roman" w:hAnsi="Times New Roman" w:cs="Times New Roman"/>
          <w:sz w:val="24"/>
        </w:rPr>
        <w:t xml:space="preserve">(Secretary/General Partner/ Individual Contractor/Applicant)  </w:t>
      </w:r>
    </w:p>
    <w:p w14:paraId="07801539"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  </w:t>
      </w:r>
    </w:p>
    <w:p w14:paraId="57BAD897" w14:textId="598456E2"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SUBSCRIBED AND SWORN TO before me this ................... day of .............................. 202.....  </w:t>
      </w:r>
    </w:p>
    <w:p w14:paraId="3613EB21"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  </w:t>
      </w:r>
    </w:p>
    <w:p w14:paraId="35301566"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at ...........................................................................................  </w:t>
      </w:r>
    </w:p>
    <w:p w14:paraId="10B1BDAE"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  </w:t>
      </w:r>
    </w:p>
    <w:p w14:paraId="0DC6649A"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Notary Public/Justice of the Peace:  </w:t>
      </w:r>
    </w:p>
    <w:p w14:paraId="0F0E17C1"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 xml:space="preserve"> ................................................................................................................</w:t>
      </w:r>
    </w:p>
    <w:p w14:paraId="2AB1F63F" w14:textId="77777777" w:rsidR="005F36D4" w:rsidRPr="002644A2" w:rsidRDefault="005F36D4" w:rsidP="005F36D4">
      <w:pPr>
        <w:spacing w:line="276" w:lineRule="auto"/>
        <w:rPr>
          <w:rFonts w:ascii="Times New Roman" w:hAnsi="Times New Roman" w:cs="Times New Roman"/>
          <w:szCs w:val="20"/>
        </w:rPr>
      </w:pPr>
    </w:p>
    <w:p w14:paraId="08408C08" w14:textId="77777777" w:rsidR="005F36D4" w:rsidRPr="002644A2" w:rsidRDefault="005F36D4" w:rsidP="005F36D4">
      <w:pPr>
        <w:spacing w:line="276" w:lineRule="auto"/>
        <w:rPr>
          <w:rFonts w:ascii="Times New Roman" w:hAnsi="Times New Roman" w:cs="Times New Roman"/>
          <w:szCs w:val="20"/>
        </w:rPr>
      </w:pPr>
    </w:p>
    <w:p w14:paraId="2F48CAC6" w14:textId="77777777" w:rsidR="005F36D4" w:rsidRPr="002644A2" w:rsidRDefault="005F36D4" w:rsidP="005F36D4">
      <w:pPr>
        <w:spacing w:line="276" w:lineRule="auto"/>
        <w:rPr>
          <w:rFonts w:ascii="Times New Roman" w:hAnsi="Times New Roman" w:cs="Times New Roman"/>
          <w:szCs w:val="20"/>
        </w:rPr>
      </w:pPr>
    </w:p>
    <w:p w14:paraId="3FD12741" w14:textId="77777777" w:rsidR="005F36D4" w:rsidRPr="002644A2" w:rsidRDefault="005F36D4" w:rsidP="005F36D4">
      <w:pPr>
        <w:spacing w:line="276" w:lineRule="auto"/>
        <w:rPr>
          <w:rFonts w:ascii="Times New Roman" w:hAnsi="Times New Roman" w:cs="Times New Roman"/>
          <w:szCs w:val="20"/>
        </w:rPr>
      </w:pPr>
    </w:p>
    <w:p w14:paraId="29863D6A" w14:textId="77777777" w:rsidR="005F36D4" w:rsidRPr="002644A2" w:rsidRDefault="005F36D4" w:rsidP="005F36D4">
      <w:pPr>
        <w:spacing w:line="276" w:lineRule="auto"/>
        <w:rPr>
          <w:rFonts w:ascii="Times New Roman" w:eastAsiaTheme="majorEastAsia" w:hAnsi="Times New Roman" w:cs="Times New Roman"/>
          <w:color w:val="1F3763" w:themeColor="accent1" w:themeShade="7F"/>
          <w:sz w:val="24"/>
        </w:rPr>
      </w:pPr>
      <w:r w:rsidRPr="002644A2">
        <w:rPr>
          <w:rFonts w:ascii="Times New Roman" w:hAnsi="Times New Roman" w:cs="Times New Roman"/>
        </w:rPr>
        <w:br w:type="page"/>
      </w:r>
    </w:p>
    <w:p w14:paraId="1DEEE3C7" w14:textId="086D552D" w:rsidR="005F36D4" w:rsidRPr="002644A2" w:rsidRDefault="005F36D4" w:rsidP="005F36D4">
      <w:pPr>
        <w:pStyle w:val="Heading3"/>
        <w:spacing w:line="276" w:lineRule="auto"/>
        <w:rPr>
          <w:rFonts w:ascii="Times New Roman" w:hAnsi="Times New Roman" w:cs="Times New Roman"/>
        </w:rPr>
      </w:pPr>
      <w:bookmarkStart w:id="22" w:name="_Toc12911128"/>
      <w:bookmarkStart w:id="23" w:name="_Toc153368055"/>
      <w:r w:rsidRPr="002644A2">
        <w:rPr>
          <w:rFonts w:ascii="Times New Roman" w:hAnsi="Times New Roman" w:cs="Times New Roman"/>
        </w:rPr>
        <w:lastRenderedPageBreak/>
        <w:t xml:space="preserve">APPENDIX </w:t>
      </w:r>
      <w:r w:rsidR="00AA2A77" w:rsidRPr="002644A2">
        <w:rPr>
          <w:rFonts w:ascii="Times New Roman" w:hAnsi="Times New Roman" w:cs="Times New Roman"/>
        </w:rPr>
        <w:t>2</w:t>
      </w:r>
      <w:r w:rsidRPr="002644A2">
        <w:rPr>
          <w:rFonts w:ascii="Times New Roman" w:hAnsi="Times New Roman" w:cs="Times New Roman"/>
        </w:rPr>
        <w:t>a: APPLICANT</w:t>
      </w:r>
      <w:r w:rsidR="00576F6B" w:rsidRPr="002644A2">
        <w:rPr>
          <w:rFonts w:ascii="Times New Roman" w:hAnsi="Times New Roman" w:cs="Times New Roman"/>
        </w:rPr>
        <w:t>’</w:t>
      </w:r>
      <w:r w:rsidRPr="002644A2">
        <w:rPr>
          <w:rFonts w:ascii="Times New Roman" w:hAnsi="Times New Roman" w:cs="Times New Roman"/>
        </w:rPr>
        <w:t>S ORGANIZATION*</w:t>
      </w:r>
      <w:bookmarkEnd w:id="22"/>
      <w:bookmarkEnd w:id="23"/>
    </w:p>
    <w:p w14:paraId="70A4FBB8" w14:textId="77777777" w:rsidR="005F36D4" w:rsidRPr="002644A2" w:rsidRDefault="005F36D4" w:rsidP="005F36D4">
      <w:pPr>
        <w:spacing w:line="276" w:lineRule="auto"/>
        <w:rPr>
          <w:rFonts w:ascii="Times New Roman" w:hAnsi="Times New Roman" w:cs="Times New Roman"/>
          <w:szCs w:val="20"/>
        </w:rPr>
      </w:pPr>
    </w:p>
    <w:tbl>
      <w:tblPr>
        <w:tblStyle w:val="TableGrid"/>
        <w:tblpPr w:leftFromText="180" w:rightFromText="180" w:vertAnchor="page" w:horzAnchor="margin" w:tblpY="2104"/>
        <w:tblW w:w="0" w:type="auto"/>
        <w:tblLook w:val="04A0" w:firstRow="1" w:lastRow="0" w:firstColumn="1" w:lastColumn="0" w:noHBand="0" w:noVBand="1"/>
      </w:tblPr>
      <w:tblGrid>
        <w:gridCol w:w="3995"/>
        <w:gridCol w:w="5355"/>
      </w:tblGrid>
      <w:tr w:rsidR="003E5001" w:rsidRPr="000E336A" w14:paraId="5312B09C" w14:textId="77777777" w:rsidTr="003E5001">
        <w:tc>
          <w:tcPr>
            <w:tcW w:w="3995" w:type="dxa"/>
          </w:tcPr>
          <w:p w14:paraId="0459A50E" w14:textId="2FCD0D51" w:rsidR="003E5001" w:rsidRPr="002644A2" w:rsidRDefault="003E5001" w:rsidP="003E5001">
            <w:pPr>
              <w:spacing w:line="276" w:lineRule="auto"/>
              <w:rPr>
                <w:rFonts w:ascii="Times New Roman" w:hAnsi="Times New Roman" w:cs="Times New Roman"/>
                <w:sz w:val="24"/>
                <w:szCs w:val="24"/>
              </w:rPr>
            </w:pPr>
            <w:r w:rsidRPr="002644A2">
              <w:rPr>
                <w:rFonts w:ascii="Times New Roman" w:hAnsi="Times New Roman" w:cs="Times New Roman"/>
                <w:sz w:val="24"/>
                <w:szCs w:val="24"/>
              </w:rPr>
              <w:t>Date:</w:t>
            </w:r>
          </w:p>
        </w:tc>
        <w:tc>
          <w:tcPr>
            <w:tcW w:w="5355" w:type="dxa"/>
          </w:tcPr>
          <w:p w14:paraId="7E1DAA14" w14:textId="77777777" w:rsidR="003E5001" w:rsidRPr="002644A2" w:rsidRDefault="003E5001" w:rsidP="003E5001">
            <w:pPr>
              <w:spacing w:line="276" w:lineRule="auto"/>
              <w:rPr>
                <w:rFonts w:ascii="Times New Roman" w:hAnsi="Times New Roman" w:cs="Times New Roman"/>
                <w:sz w:val="24"/>
                <w:szCs w:val="24"/>
              </w:rPr>
            </w:pPr>
          </w:p>
        </w:tc>
      </w:tr>
      <w:tr w:rsidR="003E5001" w:rsidRPr="000E336A" w14:paraId="2913191B" w14:textId="77777777" w:rsidTr="003E5001">
        <w:tc>
          <w:tcPr>
            <w:tcW w:w="3995" w:type="dxa"/>
          </w:tcPr>
          <w:p w14:paraId="0F0E2784" w14:textId="434063AE" w:rsidR="003E5001" w:rsidRPr="002644A2" w:rsidRDefault="003E5001" w:rsidP="003E5001">
            <w:pPr>
              <w:spacing w:line="276" w:lineRule="auto"/>
              <w:rPr>
                <w:rFonts w:ascii="Times New Roman" w:hAnsi="Times New Roman" w:cs="Times New Roman"/>
                <w:sz w:val="24"/>
                <w:szCs w:val="24"/>
              </w:rPr>
            </w:pPr>
            <w:r w:rsidRPr="002644A2">
              <w:rPr>
                <w:rFonts w:ascii="Times New Roman" w:hAnsi="Times New Roman" w:cs="Times New Roman"/>
                <w:sz w:val="24"/>
                <w:szCs w:val="24"/>
              </w:rPr>
              <w:t>Entity’s Name:</w:t>
            </w:r>
          </w:p>
        </w:tc>
        <w:tc>
          <w:tcPr>
            <w:tcW w:w="5355" w:type="dxa"/>
          </w:tcPr>
          <w:p w14:paraId="2D0EBA70" w14:textId="77777777" w:rsidR="003E5001" w:rsidRPr="002644A2" w:rsidRDefault="003E5001" w:rsidP="003E5001">
            <w:pPr>
              <w:spacing w:line="276" w:lineRule="auto"/>
              <w:rPr>
                <w:rFonts w:ascii="Times New Roman" w:hAnsi="Times New Roman" w:cs="Times New Roman"/>
                <w:sz w:val="24"/>
                <w:szCs w:val="24"/>
              </w:rPr>
            </w:pPr>
          </w:p>
        </w:tc>
      </w:tr>
      <w:tr w:rsidR="003E5001" w:rsidRPr="000E336A" w14:paraId="0CC11007" w14:textId="77777777" w:rsidTr="003E5001">
        <w:tc>
          <w:tcPr>
            <w:tcW w:w="3995" w:type="dxa"/>
          </w:tcPr>
          <w:p w14:paraId="5CB6E00C" w14:textId="74D46392" w:rsidR="003E5001" w:rsidRPr="002644A2" w:rsidRDefault="003E5001" w:rsidP="003E5001">
            <w:pPr>
              <w:spacing w:line="276" w:lineRule="auto"/>
              <w:rPr>
                <w:rFonts w:ascii="Times New Roman" w:hAnsi="Times New Roman" w:cs="Times New Roman"/>
                <w:sz w:val="24"/>
                <w:szCs w:val="24"/>
              </w:rPr>
            </w:pPr>
            <w:r w:rsidRPr="002644A2">
              <w:rPr>
                <w:rFonts w:ascii="Times New Roman" w:hAnsi="Times New Roman" w:cs="Times New Roman"/>
                <w:sz w:val="24"/>
                <w:szCs w:val="24"/>
              </w:rPr>
              <w:t>Entity’s Country of Incorporation:</w:t>
            </w:r>
          </w:p>
        </w:tc>
        <w:tc>
          <w:tcPr>
            <w:tcW w:w="5355" w:type="dxa"/>
          </w:tcPr>
          <w:p w14:paraId="6EBE11E2" w14:textId="77777777" w:rsidR="003E5001" w:rsidRPr="002644A2" w:rsidRDefault="003E5001" w:rsidP="003E5001">
            <w:pPr>
              <w:spacing w:line="276" w:lineRule="auto"/>
              <w:rPr>
                <w:rFonts w:ascii="Times New Roman" w:hAnsi="Times New Roman" w:cs="Times New Roman"/>
                <w:sz w:val="24"/>
                <w:szCs w:val="24"/>
              </w:rPr>
            </w:pPr>
          </w:p>
        </w:tc>
      </w:tr>
      <w:tr w:rsidR="003E5001" w:rsidRPr="000E336A" w14:paraId="0C65F4AF" w14:textId="77777777" w:rsidTr="003E5001">
        <w:tc>
          <w:tcPr>
            <w:tcW w:w="3995" w:type="dxa"/>
          </w:tcPr>
          <w:p w14:paraId="65909902" w14:textId="073D48A7" w:rsidR="003E5001" w:rsidRPr="002644A2" w:rsidRDefault="003E5001" w:rsidP="003E5001">
            <w:pPr>
              <w:spacing w:line="276" w:lineRule="auto"/>
              <w:rPr>
                <w:rFonts w:ascii="Times New Roman" w:hAnsi="Times New Roman" w:cs="Times New Roman"/>
                <w:sz w:val="24"/>
                <w:szCs w:val="24"/>
              </w:rPr>
            </w:pPr>
            <w:r w:rsidRPr="002644A2">
              <w:rPr>
                <w:rFonts w:ascii="Times New Roman" w:hAnsi="Times New Roman" w:cs="Times New Roman"/>
                <w:sz w:val="24"/>
                <w:szCs w:val="24"/>
              </w:rPr>
              <w:t>Entity’s Address:</w:t>
            </w:r>
          </w:p>
        </w:tc>
        <w:tc>
          <w:tcPr>
            <w:tcW w:w="5355" w:type="dxa"/>
          </w:tcPr>
          <w:p w14:paraId="774AD1F7" w14:textId="77777777" w:rsidR="003E5001" w:rsidRPr="002644A2" w:rsidRDefault="003E5001" w:rsidP="003E5001">
            <w:pPr>
              <w:spacing w:line="276" w:lineRule="auto"/>
              <w:rPr>
                <w:rFonts w:ascii="Times New Roman" w:hAnsi="Times New Roman" w:cs="Times New Roman"/>
                <w:sz w:val="24"/>
                <w:szCs w:val="24"/>
              </w:rPr>
            </w:pPr>
          </w:p>
        </w:tc>
      </w:tr>
      <w:tr w:rsidR="003E5001" w:rsidRPr="000E336A" w14:paraId="1490BC4D" w14:textId="77777777" w:rsidTr="003E5001">
        <w:tc>
          <w:tcPr>
            <w:tcW w:w="3995" w:type="dxa"/>
          </w:tcPr>
          <w:p w14:paraId="3E688C1B" w14:textId="37E788C2" w:rsidR="003E5001" w:rsidRPr="002644A2" w:rsidRDefault="003E5001" w:rsidP="003E5001">
            <w:pPr>
              <w:spacing w:line="276" w:lineRule="auto"/>
              <w:rPr>
                <w:rFonts w:ascii="Times New Roman" w:hAnsi="Times New Roman" w:cs="Times New Roman"/>
                <w:sz w:val="24"/>
                <w:szCs w:val="24"/>
              </w:rPr>
            </w:pPr>
            <w:r w:rsidRPr="002644A2">
              <w:rPr>
                <w:rFonts w:ascii="Times New Roman" w:hAnsi="Times New Roman" w:cs="Times New Roman"/>
                <w:sz w:val="24"/>
                <w:szCs w:val="24"/>
              </w:rPr>
              <w:t>Entity’s Email Contact:</w:t>
            </w:r>
          </w:p>
        </w:tc>
        <w:tc>
          <w:tcPr>
            <w:tcW w:w="5355" w:type="dxa"/>
          </w:tcPr>
          <w:p w14:paraId="4BD3B9EE" w14:textId="77777777" w:rsidR="003E5001" w:rsidRPr="002644A2" w:rsidRDefault="003E5001" w:rsidP="003E5001">
            <w:pPr>
              <w:spacing w:line="276" w:lineRule="auto"/>
              <w:rPr>
                <w:rFonts w:ascii="Times New Roman" w:hAnsi="Times New Roman" w:cs="Times New Roman"/>
                <w:sz w:val="24"/>
                <w:szCs w:val="24"/>
              </w:rPr>
            </w:pPr>
          </w:p>
        </w:tc>
      </w:tr>
      <w:tr w:rsidR="003E5001" w:rsidRPr="000E336A" w14:paraId="28288A37" w14:textId="77777777" w:rsidTr="003E5001">
        <w:tc>
          <w:tcPr>
            <w:tcW w:w="3995" w:type="dxa"/>
          </w:tcPr>
          <w:p w14:paraId="0F948B7A" w14:textId="7EEC54D4" w:rsidR="003E5001" w:rsidRPr="002644A2" w:rsidRDefault="003E5001" w:rsidP="003E5001">
            <w:pPr>
              <w:spacing w:line="276" w:lineRule="auto"/>
              <w:rPr>
                <w:rFonts w:ascii="Times New Roman" w:hAnsi="Times New Roman" w:cs="Times New Roman"/>
                <w:sz w:val="24"/>
                <w:szCs w:val="24"/>
              </w:rPr>
            </w:pPr>
            <w:r w:rsidRPr="002644A2">
              <w:rPr>
                <w:rFonts w:ascii="Times New Roman" w:hAnsi="Times New Roman" w:cs="Times New Roman"/>
                <w:sz w:val="24"/>
                <w:szCs w:val="24"/>
              </w:rPr>
              <w:t>Entity’s Website:</w:t>
            </w:r>
          </w:p>
        </w:tc>
        <w:tc>
          <w:tcPr>
            <w:tcW w:w="5355" w:type="dxa"/>
          </w:tcPr>
          <w:p w14:paraId="50B76EF5" w14:textId="77777777" w:rsidR="003E5001" w:rsidRPr="002644A2" w:rsidRDefault="003E5001" w:rsidP="003E5001">
            <w:pPr>
              <w:spacing w:line="276" w:lineRule="auto"/>
              <w:rPr>
                <w:rFonts w:ascii="Times New Roman" w:hAnsi="Times New Roman" w:cs="Times New Roman"/>
                <w:sz w:val="24"/>
                <w:szCs w:val="24"/>
              </w:rPr>
            </w:pPr>
          </w:p>
        </w:tc>
      </w:tr>
      <w:tr w:rsidR="003E5001" w:rsidRPr="000E336A" w14:paraId="20C2B6F2" w14:textId="77777777" w:rsidTr="003E5001">
        <w:tc>
          <w:tcPr>
            <w:tcW w:w="3995" w:type="dxa"/>
          </w:tcPr>
          <w:p w14:paraId="364B3852" w14:textId="69F58005" w:rsidR="003E5001" w:rsidRPr="002644A2" w:rsidRDefault="003E5001" w:rsidP="003E5001">
            <w:pPr>
              <w:spacing w:line="276" w:lineRule="auto"/>
              <w:rPr>
                <w:rFonts w:ascii="Times New Roman" w:hAnsi="Times New Roman" w:cs="Times New Roman"/>
                <w:sz w:val="24"/>
                <w:szCs w:val="24"/>
              </w:rPr>
            </w:pPr>
            <w:r w:rsidRPr="002644A2">
              <w:rPr>
                <w:rFonts w:ascii="Times New Roman" w:hAnsi="Times New Roman" w:cs="Times New Roman"/>
                <w:sz w:val="24"/>
                <w:szCs w:val="24"/>
              </w:rPr>
              <w:t>Telephone No:</w:t>
            </w:r>
          </w:p>
        </w:tc>
        <w:tc>
          <w:tcPr>
            <w:tcW w:w="5355" w:type="dxa"/>
          </w:tcPr>
          <w:p w14:paraId="7EBC818B" w14:textId="77777777" w:rsidR="003E5001" w:rsidRPr="002644A2" w:rsidRDefault="003E5001" w:rsidP="003E5001">
            <w:pPr>
              <w:spacing w:line="276" w:lineRule="auto"/>
              <w:rPr>
                <w:rFonts w:ascii="Times New Roman" w:hAnsi="Times New Roman" w:cs="Times New Roman"/>
                <w:sz w:val="24"/>
                <w:szCs w:val="24"/>
              </w:rPr>
            </w:pPr>
          </w:p>
        </w:tc>
      </w:tr>
      <w:tr w:rsidR="003E5001" w:rsidRPr="000E336A" w14:paraId="447BE42E" w14:textId="77777777" w:rsidTr="003E5001">
        <w:tc>
          <w:tcPr>
            <w:tcW w:w="3995" w:type="dxa"/>
          </w:tcPr>
          <w:p w14:paraId="68F128B8" w14:textId="6A9CF3AF" w:rsidR="003E5001" w:rsidRPr="002644A2" w:rsidRDefault="003E5001" w:rsidP="003E5001">
            <w:pPr>
              <w:spacing w:line="276" w:lineRule="auto"/>
              <w:rPr>
                <w:rFonts w:ascii="Times New Roman" w:hAnsi="Times New Roman" w:cs="Times New Roman"/>
                <w:sz w:val="24"/>
                <w:szCs w:val="24"/>
              </w:rPr>
            </w:pPr>
            <w:r w:rsidRPr="002644A2">
              <w:rPr>
                <w:rFonts w:ascii="Times New Roman" w:hAnsi="Times New Roman" w:cs="Times New Roman"/>
                <w:sz w:val="24"/>
                <w:szCs w:val="24"/>
              </w:rPr>
              <w:t>Fax No:</w:t>
            </w:r>
          </w:p>
        </w:tc>
        <w:tc>
          <w:tcPr>
            <w:tcW w:w="5355" w:type="dxa"/>
          </w:tcPr>
          <w:p w14:paraId="06B40DA3" w14:textId="77777777" w:rsidR="003E5001" w:rsidRPr="002644A2" w:rsidRDefault="003E5001" w:rsidP="003E5001">
            <w:pPr>
              <w:spacing w:line="276" w:lineRule="auto"/>
              <w:rPr>
                <w:rFonts w:ascii="Times New Roman" w:hAnsi="Times New Roman" w:cs="Times New Roman"/>
                <w:sz w:val="24"/>
                <w:szCs w:val="24"/>
              </w:rPr>
            </w:pPr>
          </w:p>
        </w:tc>
      </w:tr>
      <w:tr w:rsidR="003E5001" w:rsidRPr="000E336A" w14:paraId="7549A071" w14:textId="77777777" w:rsidTr="003E5001">
        <w:tc>
          <w:tcPr>
            <w:tcW w:w="3995" w:type="dxa"/>
          </w:tcPr>
          <w:p w14:paraId="5FED9ADE" w14:textId="2B711041" w:rsidR="003E5001" w:rsidRPr="002644A2" w:rsidRDefault="003E5001" w:rsidP="003E5001">
            <w:pPr>
              <w:spacing w:line="276" w:lineRule="auto"/>
              <w:rPr>
                <w:rFonts w:ascii="Times New Roman" w:hAnsi="Times New Roman" w:cs="Times New Roman"/>
                <w:sz w:val="24"/>
                <w:szCs w:val="24"/>
              </w:rPr>
            </w:pPr>
            <w:r w:rsidRPr="002644A2">
              <w:rPr>
                <w:rFonts w:ascii="Times New Roman" w:hAnsi="Times New Roman" w:cs="Times New Roman"/>
                <w:sz w:val="24"/>
                <w:szCs w:val="24"/>
              </w:rPr>
              <w:t>Address of Registered Office:</w:t>
            </w:r>
          </w:p>
        </w:tc>
        <w:tc>
          <w:tcPr>
            <w:tcW w:w="5355" w:type="dxa"/>
          </w:tcPr>
          <w:p w14:paraId="395B0E8A" w14:textId="77777777" w:rsidR="003E5001" w:rsidRPr="002644A2" w:rsidRDefault="003E5001" w:rsidP="003E5001">
            <w:pPr>
              <w:spacing w:line="276" w:lineRule="auto"/>
              <w:rPr>
                <w:rFonts w:ascii="Times New Roman" w:hAnsi="Times New Roman" w:cs="Times New Roman"/>
                <w:sz w:val="24"/>
                <w:szCs w:val="24"/>
              </w:rPr>
            </w:pPr>
          </w:p>
        </w:tc>
      </w:tr>
      <w:tr w:rsidR="003E5001" w:rsidRPr="000E336A" w14:paraId="711C1006" w14:textId="77777777" w:rsidTr="003E5001">
        <w:tc>
          <w:tcPr>
            <w:tcW w:w="3995" w:type="dxa"/>
          </w:tcPr>
          <w:p w14:paraId="249D06DD" w14:textId="4CAF7439" w:rsidR="003E5001" w:rsidRPr="002644A2" w:rsidRDefault="003E5001" w:rsidP="003E5001">
            <w:pPr>
              <w:spacing w:line="276" w:lineRule="auto"/>
              <w:rPr>
                <w:rFonts w:ascii="Times New Roman" w:hAnsi="Times New Roman" w:cs="Times New Roman"/>
                <w:sz w:val="24"/>
                <w:szCs w:val="24"/>
              </w:rPr>
            </w:pPr>
            <w:r w:rsidRPr="002644A2">
              <w:rPr>
                <w:rFonts w:ascii="Times New Roman" w:hAnsi="Times New Roman" w:cs="Times New Roman"/>
                <w:sz w:val="24"/>
                <w:szCs w:val="24"/>
              </w:rPr>
              <w:t>Local Contact and Address (if applicable):</w:t>
            </w:r>
          </w:p>
        </w:tc>
        <w:tc>
          <w:tcPr>
            <w:tcW w:w="5355" w:type="dxa"/>
          </w:tcPr>
          <w:p w14:paraId="371D10D8" w14:textId="77777777" w:rsidR="003E5001" w:rsidRPr="002644A2" w:rsidRDefault="003E5001" w:rsidP="003E5001">
            <w:pPr>
              <w:spacing w:line="276" w:lineRule="auto"/>
              <w:rPr>
                <w:rFonts w:ascii="Times New Roman" w:hAnsi="Times New Roman" w:cs="Times New Roman"/>
                <w:sz w:val="24"/>
                <w:szCs w:val="24"/>
              </w:rPr>
            </w:pPr>
          </w:p>
        </w:tc>
      </w:tr>
      <w:tr w:rsidR="003E5001" w:rsidRPr="000E336A" w14:paraId="530B41E6" w14:textId="77777777" w:rsidTr="003E5001">
        <w:tc>
          <w:tcPr>
            <w:tcW w:w="3995" w:type="dxa"/>
          </w:tcPr>
          <w:p w14:paraId="5C9FA30D" w14:textId="6B2D7D1F" w:rsidR="003E5001" w:rsidRPr="002644A2" w:rsidRDefault="003E5001" w:rsidP="003E5001">
            <w:pPr>
              <w:spacing w:line="276" w:lineRule="auto"/>
              <w:rPr>
                <w:rFonts w:ascii="Times New Roman" w:hAnsi="Times New Roman" w:cs="Times New Roman"/>
                <w:sz w:val="24"/>
                <w:szCs w:val="24"/>
              </w:rPr>
            </w:pPr>
            <w:r w:rsidRPr="002644A2">
              <w:rPr>
                <w:rFonts w:ascii="Times New Roman" w:hAnsi="Times New Roman" w:cs="Times New Roman"/>
                <w:sz w:val="24"/>
                <w:szCs w:val="24"/>
              </w:rPr>
              <w:t>Year Organized:</w:t>
            </w:r>
          </w:p>
        </w:tc>
        <w:tc>
          <w:tcPr>
            <w:tcW w:w="5355" w:type="dxa"/>
          </w:tcPr>
          <w:p w14:paraId="733F00B6" w14:textId="77777777" w:rsidR="003E5001" w:rsidRPr="002644A2" w:rsidRDefault="003E5001" w:rsidP="003E5001">
            <w:pPr>
              <w:spacing w:line="276" w:lineRule="auto"/>
              <w:rPr>
                <w:rFonts w:ascii="Times New Roman" w:hAnsi="Times New Roman" w:cs="Times New Roman"/>
                <w:sz w:val="24"/>
                <w:szCs w:val="24"/>
              </w:rPr>
            </w:pPr>
          </w:p>
        </w:tc>
      </w:tr>
      <w:tr w:rsidR="003E5001" w:rsidRPr="000E336A" w14:paraId="4F552F63" w14:textId="77777777" w:rsidTr="003E5001">
        <w:tc>
          <w:tcPr>
            <w:tcW w:w="3995" w:type="dxa"/>
          </w:tcPr>
          <w:p w14:paraId="71EBF117" w14:textId="0B68121E" w:rsidR="003E5001" w:rsidRPr="002644A2" w:rsidRDefault="003E5001" w:rsidP="003E5001">
            <w:pPr>
              <w:spacing w:line="276" w:lineRule="auto"/>
              <w:rPr>
                <w:rFonts w:ascii="Times New Roman" w:hAnsi="Times New Roman" w:cs="Times New Roman"/>
                <w:sz w:val="24"/>
                <w:szCs w:val="24"/>
              </w:rPr>
            </w:pPr>
            <w:r w:rsidRPr="002644A2">
              <w:rPr>
                <w:rFonts w:ascii="Times New Roman" w:hAnsi="Times New Roman" w:cs="Times New Roman"/>
                <w:sz w:val="24"/>
                <w:szCs w:val="24"/>
              </w:rPr>
              <w:t>Type of Association:</w:t>
            </w:r>
          </w:p>
        </w:tc>
        <w:tc>
          <w:tcPr>
            <w:tcW w:w="5355" w:type="dxa"/>
          </w:tcPr>
          <w:p w14:paraId="038CE5B6" w14:textId="77777777" w:rsidR="003E5001" w:rsidRPr="002644A2" w:rsidRDefault="003E5001" w:rsidP="003E5001">
            <w:pPr>
              <w:spacing w:line="276" w:lineRule="auto"/>
              <w:rPr>
                <w:rFonts w:ascii="Times New Roman" w:hAnsi="Times New Roman" w:cs="Times New Roman"/>
                <w:sz w:val="24"/>
                <w:szCs w:val="24"/>
              </w:rPr>
            </w:pPr>
          </w:p>
        </w:tc>
      </w:tr>
      <w:tr w:rsidR="003E5001" w:rsidRPr="000E336A" w14:paraId="7A79DD8B" w14:textId="77777777" w:rsidTr="003E5001">
        <w:tc>
          <w:tcPr>
            <w:tcW w:w="3995" w:type="dxa"/>
          </w:tcPr>
          <w:p w14:paraId="1207D29E" w14:textId="358FE301" w:rsidR="003E5001" w:rsidRPr="002644A2" w:rsidRDefault="003E5001" w:rsidP="003E5001">
            <w:pPr>
              <w:spacing w:line="276" w:lineRule="auto"/>
              <w:rPr>
                <w:rFonts w:ascii="Times New Roman" w:hAnsi="Times New Roman" w:cs="Times New Roman"/>
                <w:sz w:val="24"/>
                <w:szCs w:val="24"/>
              </w:rPr>
            </w:pPr>
            <w:r w:rsidRPr="002644A2">
              <w:rPr>
                <w:rFonts w:ascii="Times New Roman" w:hAnsi="Times New Roman" w:cs="Times New Roman"/>
                <w:sz w:val="24"/>
                <w:szCs w:val="24"/>
              </w:rPr>
              <w:t>Registration Number:</w:t>
            </w:r>
          </w:p>
        </w:tc>
        <w:tc>
          <w:tcPr>
            <w:tcW w:w="5355" w:type="dxa"/>
          </w:tcPr>
          <w:p w14:paraId="5127AF38" w14:textId="77777777" w:rsidR="003E5001" w:rsidRPr="002644A2" w:rsidRDefault="003E5001" w:rsidP="003E5001">
            <w:pPr>
              <w:spacing w:line="276" w:lineRule="auto"/>
              <w:rPr>
                <w:rFonts w:ascii="Times New Roman" w:hAnsi="Times New Roman" w:cs="Times New Roman"/>
                <w:sz w:val="24"/>
                <w:szCs w:val="24"/>
              </w:rPr>
            </w:pPr>
          </w:p>
        </w:tc>
      </w:tr>
    </w:tbl>
    <w:p w14:paraId="30351469" w14:textId="77777777" w:rsidR="005F36D4" w:rsidRPr="002644A2" w:rsidRDefault="005F36D4" w:rsidP="005F36D4">
      <w:pPr>
        <w:spacing w:line="276" w:lineRule="auto"/>
        <w:rPr>
          <w:rFonts w:ascii="Times New Roman" w:hAnsi="Times New Roman" w:cs="Times New Roman"/>
          <w:sz w:val="24"/>
        </w:rPr>
      </w:pPr>
    </w:p>
    <w:p w14:paraId="7F5CBDCF"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*In the event that the Applicant is comprised of more than one entity, separate forms shall be submitted for each such entity.</w:t>
      </w:r>
    </w:p>
    <w:p w14:paraId="23EA9AD9" w14:textId="77777777" w:rsidR="005F36D4" w:rsidRPr="002644A2" w:rsidRDefault="005F36D4" w:rsidP="005F36D4">
      <w:pPr>
        <w:spacing w:line="276" w:lineRule="auto"/>
        <w:rPr>
          <w:rFonts w:ascii="Times New Roman" w:hAnsi="Times New Roman" w:cs="Times New Roman"/>
          <w:szCs w:val="20"/>
        </w:rPr>
      </w:pPr>
    </w:p>
    <w:p w14:paraId="7A4338FE" w14:textId="77777777" w:rsidR="005F36D4" w:rsidRPr="002644A2" w:rsidRDefault="005F36D4" w:rsidP="005F36D4">
      <w:pPr>
        <w:spacing w:line="276" w:lineRule="auto"/>
        <w:rPr>
          <w:rFonts w:ascii="Times New Roman" w:hAnsi="Times New Roman" w:cs="Times New Roman"/>
          <w:szCs w:val="20"/>
        </w:rPr>
      </w:pPr>
    </w:p>
    <w:p w14:paraId="7FEE5105" w14:textId="77777777" w:rsidR="005F36D4" w:rsidRPr="002644A2" w:rsidRDefault="005F36D4" w:rsidP="005F36D4">
      <w:pPr>
        <w:spacing w:line="276" w:lineRule="auto"/>
        <w:rPr>
          <w:rFonts w:ascii="Times New Roman" w:hAnsi="Times New Roman" w:cs="Times New Roman"/>
          <w:szCs w:val="20"/>
        </w:rPr>
      </w:pPr>
    </w:p>
    <w:p w14:paraId="74A72A9E" w14:textId="77777777" w:rsidR="005F36D4" w:rsidRPr="002644A2" w:rsidRDefault="005F36D4" w:rsidP="005F36D4">
      <w:pPr>
        <w:spacing w:line="276" w:lineRule="auto"/>
        <w:rPr>
          <w:rFonts w:ascii="Times New Roman" w:hAnsi="Times New Roman" w:cs="Times New Roman"/>
          <w:szCs w:val="20"/>
        </w:rPr>
      </w:pPr>
    </w:p>
    <w:p w14:paraId="4C1AEEB4" w14:textId="77777777" w:rsidR="005F36D4" w:rsidRPr="002644A2" w:rsidRDefault="005F36D4" w:rsidP="005F36D4">
      <w:pPr>
        <w:spacing w:line="276" w:lineRule="auto"/>
        <w:rPr>
          <w:rFonts w:ascii="Times New Roman" w:hAnsi="Times New Roman" w:cs="Times New Roman"/>
          <w:szCs w:val="20"/>
        </w:rPr>
      </w:pPr>
    </w:p>
    <w:p w14:paraId="40443A3F" w14:textId="77777777" w:rsidR="005F36D4" w:rsidRPr="002644A2" w:rsidRDefault="005F36D4" w:rsidP="005F36D4">
      <w:pPr>
        <w:spacing w:line="276" w:lineRule="auto"/>
        <w:rPr>
          <w:rFonts w:ascii="Times New Roman" w:hAnsi="Times New Roman" w:cs="Times New Roman"/>
          <w:szCs w:val="20"/>
        </w:rPr>
      </w:pPr>
    </w:p>
    <w:p w14:paraId="147B47F9" w14:textId="77777777" w:rsidR="005F36D4" w:rsidRPr="002644A2" w:rsidRDefault="005F36D4" w:rsidP="005F36D4">
      <w:pPr>
        <w:spacing w:line="276" w:lineRule="auto"/>
        <w:rPr>
          <w:rFonts w:ascii="Times New Roman" w:hAnsi="Times New Roman" w:cs="Times New Roman"/>
          <w:szCs w:val="20"/>
        </w:rPr>
      </w:pPr>
    </w:p>
    <w:p w14:paraId="5884E110" w14:textId="77777777" w:rsidR="005F36D4" w:rsidRPr="002644A2" w:rsidRDefault="005F36D4" w:rsidP="005F36D4">
      <w:pPr>
        <w:spacing w:line="276" w:lineRule="auto"/>
        <w:rPr>
          <w:rFonts w:ascii="Times New Roman" w:hAnsi="Times New Roman" w:cs="Times New Roman"/>
          <w:szCs w:val="20"/>
        </w:rPr>
      </w:pPr>
    </w:p>
    <w:p w14:paraId="7CBB1932" w14:textId="77777777" w:rsidR="005F36D4" w:rsidRPr="002644A2" w:rsidRDefault="005F36D4" w:rsidP="005F36D4">
      <w:pPr>
        <w:spacing w:line="276" w:lineRule="auto"/>
        <w:rPr>
          <w:rFonts w:ascii="Times New Roman" w:hAnsi="Times New Roman" w:cs="Times New Roman"/>
          <w:szCs w:val="20"/>
        </w:rPr>
      </w:pPr>
    </w:p>
    <w:p w14:paraId="30C29311" w14:textId="77777777" w:rsidR="005F36D4" w:rsidRPr="002644A2" w:rsidRDefault="005F36D4" w:rsidP="005F36D4">
      <w:pPr>
        <w:spacing w:line="276" w:lineRule="auto"/>
        <w:rPr>
          <w:rFonts w:ascii="Times New Roman" w:hAnsi="Times New Roman" w:cs="Times New Roman"/>
          <w:szCs w:val="20"/>
        </w:rPr>
      </w:pPr>
    </w:p>
    <w:p w14:paraId="3390CF6A" w14:textId="77777777" w:rsidR="005F36D4" w:rsidRPr="002644A2" w:rsidRDefault="005F36D4" w:rsidP="005F36D4">
      <w:pPr>
        <w:spacing w:line="276" w:lineRule="auto"/>
        <w:rPr>
          <w:rFonts w:ascii="Times New Roman" w:hAnsi="Times New Roman" w:cs="Times New Roman"/>
          <w:szCs w:val="20"/>
        </w:rPr>
      </w:pPr>
    </w:p>
    <w:p w14:paraId="5571DFFC" w14:textId="77777777" w:rsidR="005F36D4" w:rsidRPr="002644A2" w:rsidRDefault="005F36D4" w:rsidP="005F36D4">
      <w:pPr>
        <w:spacing w:line="276" w:lineRule="auto"/>
        <w:rPr>
          <w:rFonts w:ascii="Times New Roman" w:hAnsi="Times New Roman" w:cs="Times New Roman"/>
          <w:szCs w:val="20"/>
        </w:rPr>
      </w:pPr>
    </w:p>
    <w:p w14:paraId="0CAAB585" w14:textId="77777777" w:rsidR="005F36D4" w:rsidRPr="002644A2" w:rsidRDefault="005F36D4" w:rsidP="005F36D4">
      <w:pPr>
        <w:spacing w:line="276" w:lineRule="auto"/>
        <w:rPr>
          <w:rFonts w:ascii="Times New Roman" w:hAnsi="Times New Roman" w:cs="Times New Roman"/>
          <w:szCs w:val="20"/>
        </w:rPr>
      </w:pPr>
    </w:p>
    <w:p w14:paraId="0C02632C" w14:textId="12F1CD78" w:rsidR="005F36D4" w:rsidRPr="002644A2" w:rsidRDefault="005F36D4" w:rsidP="005F36D4">
      <w:pPr>
        <w:pStyle w:val="Heading3"/>
        <w:rPr>
          <w:rFonts w:ascii="Times New Roman" w:eastAsia="Arial Unicode MS" w:hAnsi="Times New Roman" w:cs="Times New Roman"/>
        </w:rPr>
      </w:pPr>
      <w:bookmarkStart w:id="24" w:name="_Toc12911129"/>
      <w:bookmarkStart w:id="25" w:name="_Toc153368056"/>
      <w:r w:rsidRPr="002644A2">
        <w:rPr>
          <w:rFonts w:ascii="Times New Roman" w:eastAsia="Arial Unicode MS" w:hAnsi="Times New Roman" w:cs="Times New Roman"/>
        </w:rPr>
        <w:lastRenderedPageBreak/>
        <w:t xml:space="preserve">APPENDIX </w:t>
      </w:r>
      <w:r w:rsidR="00AA2A77" w:rsidRPr="002644A2">
        <w:rPr>
          <w:rFonts w:ascii="Times New Roman" w:eastAsia="Arial Unicode MS" w:hAnsi="Times New Roman" w:cs="Times New Roman"/>
        </w:rPr>
        <w:t>2</w:t>
      </w:r>
      <w:r w:rsidRPr="002644A2">
        <w:rPr>
          <w:rFonts w:ascii="Times New Roman" w:eastAsia="Arial Unicode MS" w:hAnsi="Times New Roman" w:cs="Times New Roman"/>
        </w:rPr>
        <w:t>b: ASSOCIATED ORGANISATION*</w:t>
      </w:r>
      <w:bookmarkEnd w:id="24"/>
      <w:bookmarkEnd w:id="25"/>
    </w:p>
    <w:tbl>
      <w:tblPr>
        <w:tblStyle w:val="TableGrid"/>
        <w:tblpPr w:leftFromText="180" w:rightFromText="180" w:vertAnchor="page" w:horzAnchor="margin" w:tblpY="2731"/>
        <w:tblW w:w="0" w:type="auto"/>
        <w:tblLook w:val="04A0" w:firstRow="1" w:lastRow="0" w:firstColumn="1" w:lastColumn="0" w:noHBand="0" w:noVBand="1"/>
      </w:tblPr>
      <w:tblGrid>
        <w:gridCol w:w="3995"/>
        <w:gridCol w:w="5355"/>
      </w:tblGrid>
      <w:tr w:rsidR="00CA0001" w:rsidRPr="000E336A" w14:paraId="71365293" w14:textId="77777777" w:rsidTr="00CA0001">
        <w:tc>
          <w:tcPr>
            <w:tcW w:w="3995" w:type="dxa"/>
          </w:tcPr>
          <w:p w14:paraId="52A336C5" w14:textId="77777777" w:rsidR="00CA0001" w:rsidRPr="002644A2" w:rsidRDefault="00CA0001" w:rsidP="00CA0001">
            <w:pPr>
              <w:spacing w:line="276" w:lineRule="auto"/>
              <w:rPr>
                <w:rFonts w:ascii="Times New Roman" w:hAnsi="Times New Roman" w:cs="Times New Roman"/>
                <w:sz w:val="24"/>
                <w:szCs w:val="24"/>
              </w:rPr>
            </w:pPr>
            <w:bookmarkStart w:id="26" w:name="_Hlk4140302"/>
            <w:r w:rsidRPr="002644A2">
              <w:rPr>
                <w:rFonts w:ascii="Times New Roman" w:hAnsi="Times New Roman" w:cs="Times New Roman"/>
                <w:sz w:val="24"/>
                <w:szCs w:val="24"/>
              </w:rPr>
              <w:t>Date:</w:t>
            </w:r>
          </w:p>
        </w:tc>
        <w:tc>
          <w:tcPr>
            <w:tcW w:w="5355" w:type="dxa"/>
          </w:tcPr>
          <w:p w14:paraId="5A790EB6" w14:textId="77777777" w:rsidR="00CA0001" w:rsidRPr="002644A2" w:rsidRDefault="00CA0001" w:rsidP="00CA0001">
            <w:pPr>
              <w:spacing w:line="276" w:lineRule="auto"/>
              <w:rPr>
                <w:rFonts w:ascii="Times New Roman" w:hAnsi="Times New Roman" w:cs="Times New Roman"/>
                <w:sz w:val="24"/>
                <w:szCs w:val="24"/>
              </w:rPr>
            </w:pPr>
          </w:p>
        </w:tc>
      </w:tr>
      <w:tr w:rsidR="00CA0001" w:rsidRPr="000E336A" w14:paraId="47325ED8" w14:textId="77777777" w:rsidTr="00CA0001">
        <w:tc>
          <w:tcPr>
            <w:tcW w:w="3995" w:type="dxa"/>
          </w:tcPr>
          <w:p w14:paraId="4C0AD846" w14:textId="6ADD5F71" w:rsidR="00CA0001" w:rsidRPr="002644A2" w:rsidRDefault="00CA0001" w:rsidP="00CA0001">
            <w:pPr>
              <w:spacing w:line="276" w:lineRule="auto"/>
              <w:rPr>
                <w:rFonts w:ascii="Times New Roman" w:hAnsi="Times New Roman" w:cs="Times New Roman"/>
                <w:sz w:val="24"/>
                <w:szCs w:val="24"/>
              </w:rPr>
            </w:pPr>
            <w:r w:rsidRPr="002644A2">
              <w:rPr>
                <w:rFonts w:ascii="Times New Roman" w:hAnsi="Times New Roman" w:cs="Times New Roman"/>
                <w:sz w:val="24"/>
                <w:szCs w:val="24"/>
              </w:rPr>
              <w:t>Entity’s Name:</w:t>
            </w:r>
          </w:p>
        </w:tc>
        <w:tc>
          <w:tcPr>
            <w:tcW w:w="5355" w:type="dxa"/>
          </w:tcPr>
          <w:p w14:paraId="5717CD78" w14:textId="77777777" w:rsidR="00CA0001" w:rsidRPr="002644A2" w:rsidRDefault="00CA0001" w:rsidP="00CA0001">
            <w:pPr>
              <w:spacing w:line="276" w:lineRule="auto"/>
              <w:rPr>
                <w:rFonts w:ascii="Times New Roman" w:hAnsi="Times New Roman" w:cs="Times New Roman"/>
                <w:sz w:val="24"/>
                <w:szCs w:val="24"/>
              </w:rPr>
            </w:pPr>
          </w:p>
        </w:tc>
      </w:tr>
      <w:tr w:rsidR="00CA0001" w:rsidRPr="000E336A" w14:paraId="3335182D" w14:textId="77777777" w:rsidTr="00CA0001">
        <w:tc>
          <w:tcPr>
            <w:tcW w:w="3995" w:type="dxa"/>
          </w:tcPr>
          <w:p w14:paraId="726D4DAC" w14:textId="1B40FD5F" w:rsidR="00CA0001" w:rsidRPr="002644A2" w:rsidRDefault="00CA0001" w:rsidP="00CA0001">
            <w:pPr>
              <w:spacing w:line="276" w:lineRule="auto"/>
              <w:rPr>
                <w:rFonts w:ascii="Times New Roman" w:hAnsi="Times New Roman" w:cs="Times New Roman"/>
                <w:sz w:val="24"/>
                <w:szCs w:val="24"/>
              </w:rPr>
            </w:pPr>
            <w:r w:rsidRPr="002644A2">
              <w:rPr>
                <w:rFonts w:ascii="Times New Roman" w:hAnsi="Times New Roman" w:cs="Times New Roman"/>
                <w:sz w:val="24"/>
                <w:szCs w:val="24"/>
              </w:rPr>
              <w:t>Entity’s Country of Incorporation:</w:t>
            </w:r>
          </w:p>
        </w:tc>
        <w:tc>
          <w:tcPr>
            <w:tcW w:w="5355" w:type="dxa"/>
          </w:tcPr>
          <w:p w14:paraId="6649AB14" w14:textId="77777777" w:rsidR="00CA0001" w:rsidRPr="002644A2" w:rsidRDefault="00CA0001" w:rsidP="00CA0001">
            <w:pPr>
              <w:spacing w:line="276" w:lineRule="auto"/>
              <w:rPr>
                <w:rFonts w:ascii="Times New Roman" w:hAnsi="Times New Roman" w:cs="Times New Roman"/>
                <w:sz w:val="24"/>
                <w:szCs w:val="24"/>
              </w:rPr>
            </w:pPr>
          </w:p>
        </w:tc>
      </w:tr>
      <w:tr w:rsidR="00CA0001" w:rsidRPr="000E336A" w14:paraId="7DE242E8" w14:textId="77777777" w:rsidTr="00CA0001">
        <w:tc>
          <w:tcPr>
            <w:tcW w:w="3995" w:type="dxa"/>
          </w:tcPr>
          <w:p w14:paraId="16ED3E22" w14:textId="1708D64D" w:rsidR="00CA0001" w:rsidRPr="002644A2" w:rsidRDefault="00CA0001" w:rsidP="00CA0001">
            <w:pPr>
              <w:spacing w:line="276" w:lineRule="auto"/>
              <w:rPr>
                <w:rFonts w:ascii="Times New Roman" w:hAnsi="Times New Roman" w:cs="Times New Roman"/>
                <w:sz w:val="24"/>
                <w:szCs w:val="24"/>
              </w:rPr>
            </w:pPr>
            <w:r w:rsidRPr="002644A2">
              <w:rPr>
                <w:rFonts w:ascii="Times New Roman" w:hAnsi="Times New Roman" w:cs="Times New Roman"/>
                <w:sz w:val="24"/>
                <w:szCs w:val="24"/>
              </w:rPr>
              <w:t>Entity’s Address:</w:t>
            </w:r>
          </w:p>
        </w:tc>
        <w:tc>
          <w:tcPr>
            <w:tcW w:w="5355" w:type="dxa"/>
          </w:tcPr>
          <w:p w14:paraId="26755247" w14:textId="77777777" w:rsidR="00CA0001" w:rsidRPr="002644A2" w:rsidRDefault="00CA0001" w:rsidP="00CA0001">
            <w:pPr>
              <w:spacing w:line="276" w:lineRule="auto"/>
              <w:rPr>
                <w:rFonts w:ascii="Times New Roman" w:hAnsi="Times New Roman" w:cs="Times New Roman"/>
                <w:sz w:val="24"/>
                <w:szCs w:val="24"/>
              </w:rPr>
            </w:pPr>
          </w:p>
        </w:tc>
      </w:tr>
      <w:tr w:rsidR="00CA0001" w:rsidRPr="000E336A" w14:paraId="665054EF" w14:textId="77777777" w:rsidTr="00CA0001">
        <w:tc>
          <w:tcPr>
            <w:tcW w:w="3995" w:type="dxa"/>
          </w:tcPr>
          <w:p w14:paraId="6C2DCBAB" w14:textId="534F8C48" w:rsidR="00CA0001" w:rsidRPr="002644A2" w:rsidRDefault="00CA0001" w:rsidP="00CA0001">
            <w:pPr>
              <w:spacing w:line="276" w:lineRule="auto"/>
              <w:rPr>
                <w:rFonts w:ascii="Times New Roman" w:hAnsi="Times New Roman" w:cs="Times New Roman"/>
                <w:sz w:val="24"/>
                <w:szCs w:val="24"/>
              </w:rPr>
            </w:pPr>
            <w:r w:rsidRPr="002644A2">
              <w:rPr>
                <w:rFonts w:ascii="Times New Roman" w:hAnsi="Times New Roman" w:cs="Times New Roman"/>
                <w:sz w:val="24"/>
                <w:szCs w:val="24"/>
              </w:rPr>
              <w:t>Entity’s Email Contact:</w:t>
            </w:r>
          </w:p>
        </w:tc>
        <w:tc>
          <w:tcPr>
            <w:tcW w:w="5355" w:type="dxa"/>
          </w:tcPr>
          <w:p w14:paraId="33EB5609" w14:textId="77777777" w:rsidR="00CA0001" w:rsidRPr="002644A2" w:rsidRDefault="00CA0001" w:rsidP="00CA0001">
            <w:pPr>
              <w:spacing w:line="276" w:lineRule="auto"/>
              <w:rPr>
                <w:rFonts w:ascii="Times New Roman" w:hAnsi="Times New Roman" w:cs="Times New Roman"/>
                <w:sz w:val="24"/>
                <w:szCs w:val="24"/>
              </w:rPr>
            </w:pPr>
          </w:p>
        </w:tc>
      </w:tr>
      <w:tr w:rsidR="00CA0001" w:rsidRPr="000E336A" w14:paraId="601B84E8" w14:textId="77777777" w:rsidTr="00CA0001">
        <w:tc>
          <w:tcPr>
            <w:tcW w:w="3995" w:type="dxa"/>
          </w:tcPr>
          <w:p w14:paraId="32D74179" w14:textId="10052632" w:rsidR="00CA0001" w:rsidRPr="002644A2" w:rsidRDefault="00CA0001" w:rsidP="00CA0001">
            <w:pPr>
              <w:spacing w:line="276" w:lineRule="auto"/>
              <w:rPr>
                <w:rFonts w:ascii="Times New Roman" w:hAnsi="Times New Roman" w:cs="Times New Roman"/>
                <w:sz w:val="24"/>
                <w:szCs w:val="24"/>
              </w:rPr>
            </w:pPr>
            <w:r w:rsidRPr="002644A2">
              <w:rPr>
                <w:rFonts w:ascii="Times New Roman" w:hAnsi="Times New Roman" w:cs="Times New Roman"/>
                <w:sz w:val="24"/>
                <w:szCs w:val="24"/>
              </w:rPr>
              <w:t>Entity’s Website:</w:t>
            </w:r>
          </w:p>
        </w:tc>
        <w:tc>
          <w:tcPr>
            <w:tcW w:w="5355" w:type="dxa"/>
          </w:tcPr>
          <w:p w14:paraId="06F780F9" w14:textId="77777777" w:rsidR="00CA0001" w:rsidRPr="002644A2" w:rsidRDefault="00CA0001" w:rsidP="00CA0001">
            <w:pPr>
              <w:spacing w:line="276" w:lineRule="auto"/>
              <w:rPr>
                <w:rFonts w:ascii="Times New Roman" w:hAnsi="Times New Roman" w:cs="Times New Roman"/>
                <w:sz w:val="24"/>
                <w:szCs w:val="24"/>
              </w:rPr>
            </w:pPr>
          </w:p>
        </w:tc>
      </w:tr>
      <w:tr w:rsidR="00CA0001" w:rsidRPr="000E336A" w14:paraId="52A699E7" w14:textId="77777777" w:rsidTr="00CA0001">
        <w:tc>
          <w:tcPr>
            <w:tcW w:w="3995" w:type="dxa"/>
          </w:tcPr>
          <w:p w14:paraId="1AC697D1" w14:textId="2CC2DDC7" w:rsidR="00CA0001" w:rsidRPr="002644A2" w:rsidRDefault="00CA0001" w:rsidP="00CA0001">
            <w:pPr>
              <w:spacing w:line="276" w:lineRule="auto"/>
              <w:rPr>
                <w:rFonts w:ascii="Times New Roman" w:hAnsi="Times New Roman" w:cs="Times New Roman"/>
                <w:sz w:val="24"/>
                <w:szCs w:val="24"/>
              </w:rPr>
            </w:pPr>
            <w:r w:rsidRPr="002644A2">
              <w:rPr>
                <w:rFonts w:ascii="Times New Roman" w:hAnsi="Times New Roman" w:cs="Times New Roman"/>
                <w:sz w:val="24"/>
                <w:szCs w:val="24"/>
              </w:rPr>
              <w:t>Telephone No:</w:t>
            </w:r>
          </w:p>
        </w:tc>
        <w:tc>
          <w:tcPr>
            <w:tcW w:w="5355" w:type="dxa"/>
          </w:tcPr>
          <w:p w14:paraId="4FBAF71B" w14:textId="77777777" w:rsidR="00CA0001" w:rsidRPr="002644A2" w:rsidRDefault="00CA0001" w:rsidP="00CA0001">
            <w:pPr>
              <w:spacing w:line="276" w:lineRule="auto"/>
              <w:rPr>
                <w:rFonts w:ascii="Times New Roman" w:hAnsi="Times New Roman" w:cs="Times New Roman"/>
                <w:sz w:val="24"/>
                <w:szCs w:val="24"/>
              </w:rPr>
            </w:pPr>
          </w:p>
        </w:tc>
      </w:tr>
      <w:tr w:rsidR="00CA0001" w:rsidRPr="000E336A" w14:paraId="28EDDC98" w14:textId="77777777" w:rsidTr="00CA0001">
        <w:tc>
          <w:tcPr>
            <w:tcW w:w="3995" w:type="dxa"/>
          </w:tcPr>
          <w:p w14:paraId="5C6B1D9D" w14:textId="3029BA3B" w:rsidR="00CA0001" w:rsidRPr="002644A2" w:rsidRDefault="00CA0001" w:rsidP="00CA0001">
            <w:pPr>
              <w:spacing w:line="276" w:lineRule="auto"/>
              <w:rPr>
                <w:rFonts w:ascii="Times New Roman" w:hAnsi="Times New Roman" w:cs="Times New Roman"/>
                <w:sz w:val="24"/>
                <w:szCs w:val="24"/>
              </w:rPr>
            </w:pPr>
            <w:r w:rsidRPr="002644A2">
              <w:rPr>
                <w:rFonts w:ascii="Times New Roman" w:hAnsi="Times New Roman" w:cs="Times New Roman"/>
                <w:sz w:val="24"/>
                <w:szCs w:val="24"/>
              </w:rPr>
              <w:t>Fax No:</w:t>
            </w:r>
          </w:p>
        </w:tc>
        <w:tc>
          <w:tcPr>
            <w:tcW w:w="5355" w:type="dxa"/>
          </w:tcPr>
          <w:p w14:paraId="145C030E" w14:textId="77777777" w:rsidR="00CA0001" w:rsidRPr="002644A2" w:rsidRDefault="00CA0001" w:rsidP="00CA0001">
            <w:pPr>
              <w:spacing w:line="276" w:lineRule="auto"/>
              <w:rPr>
                <w:rFonts w:ascii="Times New Roman" w:hAnsi="Times New Roman" w:cs="Times New Roman"/>
                <w:sz w:val="24"/>
                <w:szCs w:val="24"/>
              </w:rPr>
            </w:pPr>
          </w:p>
        </w:tc>
      </w:tr>
      <w:tr w:rsidR="00CA0001" w:rsidRPr="000E336A" w14:paraId="19920A8F" w14:textId="77777777" w:rsidTr="00CA0001">
        <w:tc>
          <w:tcPr>
            <w:tcW w:w="3995" w:type="dxa"/>
          </w:tcPr>
          <w:p w14:paraId="48348903" w14:textId="0AB63B42" w:rsidR="00CA0001" w:rsidRPr="002644A2" w:rsidRDefault="00CA0001" w:rsidP="00CA0001">
            <w:pPr>
              <w:spacing w:line="276" w:lineRule="auto"/>
              <w:rPr>
                <w:rFonts w:ascii="Times New Roman" w:hAnsi="Times New Roman" w:cs="Times New Roman"/>
                <w:sz w:val="24"/>
                <w:szCs w:val="24"/>
              </w:rPr>
            </w:pPr>
            <w:r w:rsidRPr="002644A2">
              <w:rPr>
                <w:rFonts w:ascii="Times New Roman" w:hAnsi="Times New Roman" w:cs="Times New Roman"/>
                <w:sz w:val="24"/>
                <w:szCs w:val="24"/>
              </w:rPr>
              <w:t>Address of Registered Office:</w:t>
            </w:r>
          </w:p>
        </w:tc>
        <w:tc>
          <w:tcPr>
            <w:tcW w:w="5355" w:type="dxa"/>
          </w:tcPr>
          <w:p w14:paraId="2279111B" w14:textId="77777777" w:rsidR="00CA0001" w:rsidRPr="002644A2" w:rsidRDefault="00CA0001" w:rsidP="00CA0001">
            <w:pPr>
              <w:spacing w:line="276" w:lineRule="auto"/>
              <w:rPr>
                <w:rFonts w:ascii="Times New Roman" w:hAnsi="Times New Roman" w:cs="Times New Roman"/>
                <w:sz w:val="24"/>
                <w:szCs w:val="24"/>
              </w:rPr>
            </w:pPr>
          </w:p>
        </w:tc>
      </w:tr>
      <w:tr w:rsidR="00CA0001" w:rsidRPr="000E336A" w14:paraId="373972F2" w14:textId="77777777" w:rsidTr="00CA0001">
        <w:tc>
          <w:tcPr>
            <w:tcW w:w="3995" w:type="dxa"/>
          </w:tcPr>
          <w:p w14:paraId="12ABC9F2" w14:textId="1A0DC969" w:rsidR="00CA0001" w:rsidRPr="002644A2" w:rsidRDefault="00CA0001" w:rsidP="00CA0001">
            <w:pPr>
              <w:spacing w:line="276" w:lineRule="auto"/>
              <w:rPr>
                <w:rFonts w:ascii="Times New Roman" w:hAnsi="Times New Roman" w:cs="Times New Roman"/>
                <w:sz w:val="24"/>
                <w:szCs w:val="24"/>
              </w:rPr>
            </w:pPr>
            <w:r w:rsidRPr="002644A2">
              <w:rPr>
                <w:rFonts w:ascii="Times New Roman" w:hAnsi="Times New Roman" w:cs="Times New Roman"/>
                <w:sz w:val="24"/>
                <w:szCs w:val="24"/>
              </w:rPr>
              <w:t>Contact and Address (if applicable):</w:t>
            </w:r>
          </w:p>
        </w:tc>
        <w:tc>
          <w:tcPr>
            <w:tcW w:w="5355" w:type="dxa"/>
          </w:tcPr>
          <w:p w14:paraId="636F1304" w14:textId="77777777" w:rsidR="00CA0001" w:rsidRPr="002644A2" w:rsidRDefault="00CA0001" w:rsidP="00CA0001">
            <w:pPr>
              <w:spacing w:line="276" w:lineRule="auto"/>
              <w:rPr>
                <w:rFonts w:ascii="Times New Roman" w:hAnsi="Times New Roman" w:cs="Times New Roman"/>
                <w:sz w:val="24"/>
                <w:szCs w:val="24"/>
              </w:rPr>
            </w:pPr>
          </w:p>
        </w:tc>
      </w:tr>
      <w:tr w:rsidR="00CA0001" w:rsidRPr="000E336A" w14:paraId="65BAA9C6" w14:textId="77777777" w:rsidTr="00CA0001">
        <w:tc>
          <w:tcPr>
            <w:tcW w:w="3995" w:type="dxa"/>
          </w:tcPr>
          <w:p w14:paraId="31FB765F" w14:textId="233A3A44" w:rsidR="00CA0001" w:rsidRPr="002644A2" w:rsidRDefault="00CA0001" w:rsidP="00CA0001">
            <w:pPr>
              <w:spacing w:line="276" w:lineRule="auto"/>
              <w:rPr>
                <w:rFonts w:ascii="Times New Roman" w:hAnsi="Times New Roman" w:cs="Times New Roman"/>
                <w:sz w:val="24"/>
                <w:szCs w:val="24"/>
              </w:rPr>
            </w:pPr>
            <w:r w:rsidRPr="002644A2">
              <w:rPr>
                <w:rFonts w:ascii="Times New Roman" w:hAnsi="Times New Roman" w:cs="Times New Roman"/>
                <w:sz w:val="24"/>
                <w:szCs w:val="24"/>
              </w:rPr>
              <w:t>Year Organized:</w:t>
            </w:r>
          </w:p>
        </w:tc>
        <w:tc>
          <w:tcPr>
            <w:tcW w:w="5355" w:type="dxa"/>
          </w:tcPr>
          <w:p w14:paraId="16F8E6CB" w14:textId="77777777" w:rsidR="00CA0001" w:rsidRPr="002644A2" w:rsidRDefault="00CA0001" w:rsidP="00CA0001">
            <w:pPr>
              <w:spacing w:line="276" w:lineRule="auto"/>
              <w:rPr>
                <w:rFonts w:ascii="Times New Roman" w:hAnsi="Times New Roman" w:cs="Times New Roman"/>
                <w:sz w:val="24"/>
                <w:szCs w:val="24"/>
              </w:rPr>
            </w:pPr>
          </w:p>
        </w:tc>
      </w:tr>
      <w:tr w:rsidR="00CA0001" w:rsidRPr="000E336A" w14:paraId="046BBC64" w14:textId="77777777" w:rsidTr="00CA0001">
        <w:tc>
          <w:tcPr>
            <w:tcW w:w="3995" w:type="dxa"/>
          </w:tcPr>
          <w:p w14:paraId="450FFB54" w14:textId="446FACC1" w:rsidR="00CA0001" w:rsidRPr="002644A2" w:rsidRDefault="00CA0001" w:rsidP="00CA0001">
            <w:pPr>
              <w:spacing w:line="276" w:lineRule="auto"/>
              <w:rPr>
                <w:rFonts w:ascii="Times New Roman" w:hAnsi="Times New Roman" w:cs="Times New Roman"/>
                <w:sz w:val="24"/>
                <w:szCs w:val="24"/>
              </w:rPr>
            </w:pPr>
            <w:r w:rsidRPr="002644A2">
              <w:rPr>
                <w:rFonts w:ascii="Times New Roman" w:hAnsi="Times New Roman" w:cs="Times New Roman"/>
                <w:sz w:val="24"/>
                <w:szCs w:val="24"/>
              </w:rPr>
              <w:t>Type of Association:</w:t>
            </w:r>
          </w:p>
        </w:tc>
        <w:tc>
          <w:tcPr>
            <w:tcW w:w="5355" w:type="dxa"/>
          </w:tcPr>
          <w:p w14:paraId="11299CA9" w14:textId="77777777" w:rsidR="00CA0001" w:rsidRPr="002644A2" w:rsidRDefault="00CA0001" w:rsidP="00CA0001">
            <w:pPr>
              <w:spacing w:line="276" w:lineRule="auto"/>
              <w:rPr>
                <w:rFonts w:ascii="Times New Roman" w:hAnsi="Times New Roman" w:cs="Times New Roman"/>
                <w:sz w:val="24"/>
                <w:szCs w:val="24"/>
              </w:rPr>
            </w:pPr>
          </w:p>
        </w:tc>
      </w:tr>
      <w:tr w:rsidR="00CA0001" w:rsidRPr="000E336A" w14:paraId="14AEBBB6" w14:textId="77777777" w:rsidTr="00CA0001">
        <w:tc>
          <w:tcPr>
            <w:tcW w:w="3995" w:type="dxa"/>
          </w:tcPr>
          <w:p w14:paraId="3426F643" w14:textId="2C437677" w:rsidR="00CA0001" w:rsidRPr="002644A2" w:rsidRDefault="00CA0001" w:rsidP="00CA0001">
            <w:pPr>
              <w:spacing w:line="276" w:lineRule="auto"/>
              <w:rPr>
                <w:rFonts w:ascii="Times New Roman" w:hAnsi="Times New Roman" w:cs="Times New Roman"/>
                <w:sz w:val="24"/>
                <w:szCs w:val="24"/>
              </w:rPr>
            </w:pPr>
            <w:r w:rsidRPr="002644A2">
              <w:rPr>
                <w:rFonts w:ascii="Times New Roman" w:hAnsi="Times New Roman" w:cs="Times New Roman"/>
                <w:sz w:val="24"/>
                <w:szCs w:val="24"/>
              </w:rPr>
              <w:t>Registration Number:</w:t>
            </w:r>
          </w:p>
        </w:tc>
        <w:tc>
          <w:tcPr>
            <w:tcW w:w="5355" w:type="dxa"/>
          </w:tcPr>
          <w:p w14:paraId="55C22914" w14:textId="77777777" w:rsidR="00CA0001" w:rsidRPr="002644A2" w:rsidRDefault="00CA0001" w:rsidP="00CA0001">
            <w:pPr>
              <w:spacing w:line="276" w:lineRule="auto"/>
              <w:rPr>
                <w:rFonts w:ascii="Times New Roman" w:hAnsi="Times New Roman" w:cs="Times New Roman"/>
                <w:sz w:val="24"/>
                <w:szCs w:val="24"/>
              </w:rPr>
            </w:pPr>
          </w:p>
        </w:tc>
      </w:tr>
      <w:bookmarkEnd w:id="26"/>
    </w:tbl>
    <w:p w14:paraId="29B98293" w14:textId="77777777" w:rsidR="005F36D4" w:rsidRPr="002644A2" w:rsidRDefault="005F36D4" w:rsidP="005F36D4">
      <w:pPr>
        <w:spacing w:line="276" w:lineRule="auto"/>
        <w:rPr>
          <w:rFonts w:ascii="Times New Roman" w:hAnsi="Times New Roman" w:cs="Times New Roman"/>
          <w:b/>
          <w:szCs w:val="20"/>
        </w:rPr>
      </w:pPr>
    </w:p>
    <w:p w14:paraId="4CD303A3" w14:textId="77777777" w:rsidR="005F36D4" w:rsidRPr="002644A2" w:rsidRDefault="005F36D4" w:rsidP="005F36D4">
      <w:pPr>
        <w:spacing w:line="276" w:lineRule="auto"/>
        <w:rPr>
          <w:rFonts w:ascii="Times New Roman" w:hAnsi="Times New Roman" w:cs="Times New Roman"/>
          <w:szCs w:val="20"/>
        </w:rPr>
      </w:pPr>
    </w:p>
    <w:p w14:paraId="563F73EF" w14:textId="77777777" w:rsidR="005F36D4" w:rsidRPr="002644A2" w:rsidRDefault="005F36D4" w:rsidP="005F36D4">
      <w:pPr>
        <w:spacing w:line="276" w:lineRule="auto"/>
        <w:rPr>
          <w:rFonts w:ascii="Times New Roman" w:hAnsi="Times New Roman" w:cs="Times New Roman"/>
          <w:sz w:val="24"/>
        </w:rPr>
      </w:pPr>
      <w:r w:rsidRPr="002644A2">
        <w:rPr>
          <w:rFonts w:ascii="Times New Roman" w:hAnsi="Times New Roman" w:cs="Times New Roman"/>
          <w:sz w:val="24"/>
        </w:rPr>
        <w:t>*Individual form shall be submitted for each associated entity.  Submit additional sheets as necessary.</w:t>
      </w:r>
    </w:p>
    <w:p w14:paraId="5B4F6AFE" w14:textId="77777777" w:rsidR="005F36D4" w:rsidRPr="002644A2" w:rsidRDefault="005F36D4" w:rsidP="005F36D4">
      <w:pPr>
        <w:spacing w:line="276" w:lineRule="auto"/>
        <w:ind w:left="720"/>
        <w:rPr>
          <w:rFonts w:ascii="Times New Roman" w:hAnsi="Times New Roman" w:cs="Times New Roman"/>
        </w:rPr>
      </w:pPr>
    </w:p>
    <w:p w14:paraId="10C883F1" w14:textId="77777777" w:rsidR="005F36D4" w:rsidRPr="002644A2" w:rsidRDefault="005F36D4" w:rsidP="005F36D4">
      <w:pPr>
        <w:spacing w:line="276" w:lineRule="auto"/>
        <w:ind w:left="720"/>
        <w:rPr>
          <w:rFonts w:ascii="Times New Roman" w:hAnsi="Times New Roman" w:cs="Times New Roman"/>
        </w:rPr>
      </w:pPr>
    </w:p>
    <w:p w14:paraId="777A7D14" w14:textId="77777777" w:rsidR="005F36D4" w:rsidRPr="002644A2" w:rsidRDefault="005F36D4" w:rsidP="005F36D4">
      <w:pPr>
        <w:spacing w:line="276" w:lineRule="auto"/>
        <w:ind w:left="720"/>
        <w:rPr>
          <w:rFonts w:ascii="Times New Roman" w:hAnsi="Times New Roman" w:cs="Times New Roman"/>
        </w:rPr>
      </w:pPr>
    </w:p>
    <w:p w14:paraId="311D61E0" w14:textId="77777777" w:rsidR="005F36D4" w:rsidRPr="002644A2" w:rsidRDefault="005F36D4" w:rsidP="005F36D4">
      <w:pPr>
        <w:spacing w:line="276" w:lineRule="auto"/>
        <w:ind w:left="720"/>
        <w:rPr>
          <w:rFonts w:ascii="Times New Roman" w:hAnsi="Times New Roman" w:cs="Times New Roman"/>
        </w:rPr>
      </w:pPr>
    </w:p>
    <w:p w14:paraId="4F40A0B8" w14:textId="77777777" w:rsidR="005F36D4" w:rsidRPr="002644A2" w:rsidRDefault="005F36D4" w:rsidP="005F36D4">
      <w:pPr>
        <w:spacing w:line="276" w:lineRule="auto"/>
        <w:ind w:left="720"/>
        <w:rPr>
          <w:rFonts w:ascii="Times New Roman" w:hAnsi="Times New Roman" w:cs="Times New Roman"/>
        </w:rPr>
      </w:pPr>
    </w:p>
    <w:p w14:paraId="7D62A495" w14:textId="77777777" w:rsidR="005F36D4" w:rsidRPr="002644A2" w:rsidRDefault="005F36D4" w:rsidP="005F36D4">
      <w:pPr>
        <w:rPr>
          <w:rFonts w:ascii="Times New Roman" w:hAnsi="Times New Roman" w:cs="Times New Roman"/>
        </w:rPr>
      </w:pPr>
    </w:p>
    <w:p w14:paraId="4C50DDFE" w14:textId="77777777" w:rsidR="005F36D4" w:rsidRPr="002644A2" w:rsidRDefault="005F36D4" w:rsidP="005F36D4">
      <w:pPr>
        <w:rPr>
          <w:rStyle w:val="Heading3Char"/>
          <w:rFonts w:ascii="Times New Roman" w:hAnsi="Times New Roman" w:cs="Times New Roman"/>
        </w:rPr>
      </w:pPr>
      <w:r w:rsidRPr="002644A2">
        <w:rPr>
          <w:rStyle w:val="Heading3Char"/>
          <w:rFonts w:ascii="Times New Roman" w:hAnsi="Times New Roman" w:cs="Times New Roman"/>
        </w:rPr>
        <w:br w:type="page"/>
      </w:r>
    </w:p>
    <w:p w14:paraId="713C34FB" w14:textId="092E790F" w:rsidR="005F36D4" w:rsidRPr="002644A2" w:rsidRDefault="005F36D4" w:rsidP="005F36D4">
      <w:pPr>
        <w:pStyle w:val="Heading3"/>
        <w:spacing w:line="276" w:lineRule="auto"/>
        <w:rPr>
          <w:rFonts w:ascii="Times New Roman" w:hAnsi="Times New Roman" w:cs="Times New Roman"/>
        </w:rPr>
      </w:pPr>
      <w:bookmarkStart w:id="27" w:name="_Toc153368057"/>
      <w:bookmarkStart w:id="28" w:name="_Toc12911132"/>
      <w:r w:rsidRPr="002644A2">
        <w:rPr>
          <w:rFonts w:ascii="Times New Roman" w:hAnsi="Times New Roman" w:cs="Times New Roman"/>
        </w:rPr>
        <w:lastRenderedPageBreak/>
        <w:t xml:space="preserve">APPENDIX </w:t>
      </w:r>
      <w:r w:rsidR="00F81725" w:rsidRPr="002644A2">
        <w:rPr>
          <w:rFonts w:ascii="Times New Roman" w:hAnsi="Times New Roman" w:cs="Times New Roman"/>
        </w:rPr>
        <w:t>3</w:t>
      </w:r>
      <w:r w:rsidRPr="002644A2">
        <w:rPr>
          <w:rFonts w:ascii="Times New Roman" w:hAnsi="Times New Roman" w:cs="Times New Roman"/>
        </w:rPr>
        <w:t xml:space="preserve">: </w:t>
      </w:r>
      <w:r w:rsidR="002B40F1" w:rsidRPr="002644A2">
        <w:rPr>
          <w:rFonts w:ascii="Times New Roman" w:hAnsi="Times New Roman" w:cs="Times New Roman"/>
        </w:rPr>
        <w:t>COMPANY OWNERSHIP</w:t>
      </w:r>
      <w:bookmarkEnd w:id="27"/>
      <w:r w:rsidRPr="002644A2">
        <w:rPr>
          <w:rFonts w:ascii="Times New Roman" w:hAnsi="Times New Roman" w:cs="Times New Roman"/>
        </w:rPr>
        <w:t xml:space="preserve"> </w:t>
      </w:r>
    </w:p>
    <w:p w14:paraId="2DC96E48" w14:textId="77777777" w:rsidR="005F36D4" w:rsidRPr="002644A2" w:rsidRDefault="005F36D4" w:rsidP="005F36D4">
      <w:pPr>
        <w:spacing w:line="276" w:lineRule="auto"/>
        <w:rPr>
          <w:rFonts w:ascii="Times New Roman" w:hAnsi="Times New Roman" w:cs="Times New Roman"/>
          <w:sz w:val="24"/>
          <w:szCs w:val="24"/>
          <w:u w:val="single"/>
        </w:rPr>
      </w:pPr>
    </w:p>
    <w:p w14:paraId="7847E3D7" w14:textId="110401E0" w:rsidR="0043128A" w:rsidRPr="002644A2" w:rsidRDefault="005F36D4" w:rsidP="0043128A">
      <w:pPr>
        <w:rPr>
          <w:rFonts w:ascii="Times New Roman" w:hAnsi="Times New Roman" w:cs="Times New Roman"/>
          <w:sz w:val="24"/>
          <w:szCs w:val="24"/>
        </w:rPr>
      </w:pPr>
      <w:r w:rsidRPr="002644A2">
        <w:rPr>
          <w:rFonts w:ascii="Times New Roman" w:hAnsi="Times New Roman" w:cs="Times New Roman"/>
          <w:sz w:val="24"/>
          <w:szCs w:val="24"/>
        </w:rPr>
        <w:t xml:space="preserve">  </w:t>
      </w:r>
      <w:r w:rsidR="0043128A" w:rsidRPr="002644A2">
        <w:rPr>
          <w:rFonts w:ascii="Times New Roman" w:hAnsi="Times New Roman" w:cs="Times New Roman"/>
          <w:sz w:val="24"/>
          <w:szCs w:val="24"/>
        </w:rPr>
        <w:t xml:space="preserve">List below all </w:t>
      </w:r>
      <w:r w:rsidR="008F13C7" w:rsidRPr="00B43FBD">
        <w:rPr>
          <w:rFonts w:ascii="Times New Roman" w:hAnsi="Times New Roman" w:cs="Times New Roman"/>
          <w:sz w:val="24"/>
          <w:szCs w:val="24"/>
        </w:rPr>
        <w:t>shareholders</w:t>
      </w:r>
      <w:r w:rsidR="0043128A" w:rsidRPr="002644A2">
        <w:rPr>
          <w:rFonts w:ascii="Times New Roman" w:hAnsi="Times New Roman" w:cs="Times New Roman"/>
          <w:sz w:val="24"/>
          <w:szCs w:val="24"/>
        </w:rPr>
        <w:t xml:space="preserve"> and other persons owning 5% or more of stock or other interest in the Bidder, the Associated Entities and/or the </w:t>
      </w:r>
      <w:r w:rsidR="00081CD2" w:rsidRPr="002644A2">
        <w:rPr>
          <w:rFonts w:ascii="Times New Roman" w:hAnsi="Times New Roman" w:cs="Times New Roman"/>
          <w:sz w:val="24"/>
          <w:szCs w:val="24"/>
        </w:rPr>
        <w:t>ESCO</w:t>
      </w:r>
      <w:r w:rsidR="0043128A" w:rsidRPr="002644A2">
        <w:rPr>
          <w:rFonts w:ascii="Times New Roman" w:hAnsi="Times New Roman" w:cs="Times New Roman"/>
          <w:sz w:val="24"/>
          <w:szCs w:val="24"/>
        </w:rPr>
        <w:t>.</w:t>
      </w:r>
    </w:p>
    <w:tbl>
      <w:tblPr>
        <w:tblStyle w:val="TableGrid"/>
        <w:tblpPr w:leftFromText="180" w:rightFromText="180" w:vertAnchor="page" w:horzAnchor="margin" w:tblpY="3168"/>
        <w:tblW w:w="0" w:type="auto"/>
        <w:tblLook w:val="04A0" w:firstRow="1" w:lastRow="0" w:firstColumn="1" w:lastColumn="0" w:noHBand="0" w:noVBand="1"/>
      </w:tblPr>
      <w:tblGrid>
        <w:gridCol w:w="516"/>
        <w:gridCol w:w="2660"/>
        <w:gridCol w:w="2965"/>
        <w:gridCol w:w="1162"/>
        <w:gridCol w:w="2047"/>
      </w:tblGrid>
      <w:tr w:rsidR="0043128A" w:rsidRPr="000E336A" w14:paraId="518495C1" w14:textId="77777777" w:rsidTr="009623BB">
        <w:tc>
          <w:tcPr>
            <w:tcW w:w="495" w:type="dxa"/>
          </w:tcPr>
          <w:p w14:paraId="78FCA677" w14:textId="77777777" w:rsidR="0043128A" w:rsidRPr="002644A2" w:rsidRDefault="0043128A" w:rsidP="009623BB">
            <w:pPr>
              <w:spacing w:line="276" w:lineRule="auto"/>
              <w:rPr>
                <w:rFonts w:ascii="Times New Roman" w:hAnsi="Times New Roman" w:cs="Times New Roman"/>
                <w:sz w:val="24"/>
                <w:szCs w:val="24"/>
              </w:rPr>
            </w:pPr>
          </w:p>
        </w:tc>
        <w:tc>
          <w:tcPr>
            <w:tcW w:w="2763" w:type="dxa"/>
          </w:tcPr>
          <w:p w14:paraId="0F8B0AB6" w14:textId="77777777" w:rsidR="0043128A" w:rsidRPr="002644A2" w:rsidRDefault="0043128A" w:rsidP="009623BB">
            <w:pPr>
              <w:spacing w:line="276" w:lineRule="auto"/>
              <w:rPr>
                <w:rFonts w:ascii="Times New Roman" w:hAnsi="Times New Roman" w:cs="Times New Roman"/>
                <w:sz w:val="24"/>
                <w:szCs w:val="24"/>
              </w:rPr>
            </w:pPr>
            <w:r w:rsidRPr="002644A2">
              <w:rPr>
                <w:rFonts w:ascii="Times New Roman" w:hAnsi="Times New Roman" w:cs="Times New Roman"/>
                <w:sz w:val="24"/>
                <w:szCs w:val="24"/>
              </w:rPr>
              <w:t>NAME</w:t>
            </w:r>
          </w:p>
        </w:tc>
        <w:tc>
          <w:tcPr>
            <w:tcW w:w="3060" w:type="dxa"/>
          </w:tcPr>
          <w:p w14:paraId="642695BF" w14:textId="77777777" w:rsidR="0043128A" w:rsidRPr="002644A2" w:rsidRDefault="0043128A" w:rsidP="009623BB">
            <w:pPr>
              <w:spacing w:line="276" w:lineRule="auto"/>
              <w:rPr>
                <w:rFonts w:ascii="Times New Roman" w:hAnsi="Times New Roman" w:cs="Times New Roman"/>
                <w:sz w:val="24"/>
                <w:szCs w:val="24"/>
              </w:rPr>
            </w:pPr>
            <w:r w:rsidRPr="002644A2">
              <w:rPr>
                <w:rFonts w:ascii="Times New Roman" w:hAnsi="Times New Roman" w:cs="Times New Roman"/>
                <w:sz w:val="24"/>
                <w:szCs w:val="24"/>
              </w:rPr>
              <w:t>TYPES OF INTEREST OR NUMBER OF SHARES OWNED</w:t>
            </w:r>
          </w:p>
        </w:tc>
        <w:tc>
          <w:tcPr>
            <w:tcW w:w="1170" w:type="dxa"/>
          </w:tcPr>
          <w:p w14:paraId="374BB1FB" w14:textId="77777777" w:rsidR="0043128A" w:rsidRPr="002644A2" w:rsidRDefault="0043128A" w:rsidP="009623BB">
            <w:pPr>
              <w:spacing w:line="276" w:lineRule="auto"/>
              <w:rPr>
                <w:rFonts w:ascii="Times New Roman" w:hAnsi="Times New Roman" w:cs="Times New Roman"/>
                <w:sz w:val="24"/>
                <w:szCs w:val="24"/>
              </w:rPr>
            </w:pPr>
            <w:r w:rsidRPr="002644A2">
              <w:rPr>
                <w:rFonts w:ascii="Times New Roman" w:hAnsi="Times New Roman" w:cs="Times New Roman"/>
                <w:sz w:val="24"/>
                <w:szCs w:val="24"/>
              </w:rPr>
              <w:t>VALUE</w:t>
            </w:r>
          </w:p>
        </w:tc>
        <w:tc>
          <w:tcPr>
            <w:tcW w:w="2088" w:type="dxa"/>
          </w:tcPr>
          <w:p w14:paraId="6DF7ABBE" w14:textId="77777777" w:rsidR="0043128A" w:rsidRPr="002644A2" w:rsidRDefault="0043128A" w:rsidP="009623BB">
            <w:pPr>
              <w:spacing w:line="276" w:lineRule="auto"/>
              <w:rPr>
                <w:rFonts w:ascii="Times New Roman" w:hAnsi="Times New Roman" w:cs="Times New Roman"/>
                <w:sz w:val="24"/>
                <w:szCs w:val="24"/>
              </w:rPr>
            </w:pPr>
            <w:r w:rsidRPr="002644A2">
              <w:rPr>
                <w:rFonts w:ascii="Times New Roman" w:hAnsi="Times New Roman" w:cs="Times New Roman"/>
                <w:sz w:val="24"/>
                <w:szCs w:val="24"/>
              </w:rPr>
              <w:t>EXTENT OF CONTROL (%)**</w:t>
            </w:r>
          </w:p>
        </w:tc>
      </w:tr>
      <w:tr w:rsidR="0043128A" w:rsidRPr="000E336A" w14:paraId="5EB6C6A0" w14:textId="77777777" w:rsidTr="009623BB">
        <w:tc>
          <w:tcPr>
            <w:tcW w:w="495" w:type="dxa"/>
          </w:tcPr>
          <w:p w14:paraId="6671DF28" w14:textId="77777777" w:rsidR="0043128A" w:rsidRPr="002644A2" w:rsidRDefault="0043128A" w:rsidP="009623BB">
            <w:pPr>
              <w:spacing w:line="276" w:lineRule="auto"/>
              <w:rPr>
                <w:rFonts w:ascii="Times New Roman" w:hAnsi="Times New Roman" w:cs="Times New Roman"/>
                <w:sz w:val="24"/>
                <w:szCs w:val="24"/>
              </w:rPr>
            </w:pPr>
            <w:r w:rsidRPr="002644A2">
              <w:rPr>
                <w:rFonts w:ascii="Times New Roman" w:hAnsi="Times New Roman" w:cs="Times New Roman"/>
                <w:sz w:val="24"/>
                <w:szCs w:val="24"/>
              </w:rPr>
              <w:t>1.</w:t>
            </w:r>
          </w:p>
        </w:tc>
        <w:tc>
          <w:tcPr>
            <w:tcW w:w="2763" w:type="dxa"/>
          </w:tcPr>
          <w:p w14:paraId="398AFDC3" w14:textId="77777777" w:rsidR="0043128A" w:rsidRPr="002644A2" w:rsidRDefault="0043128A" w:rsidP="009623BB">
            <w:pPr>
              <w:spacing w:line="276" w:lineRule="auto"/>
              <w:rPr>
                <w:rFonts w:ascii="Times New Roman" w:hAnsi="Times New Roman" w:cs="Times New Roman"/>
                <w:sz w:val="24"/>
                <w:szCs w:val="24"/>
              </w:rPr>
            </w:pPr>
          </w:p>
        </w:tc>
        <w:tc>
          <w:tcPr>
            <w:tcW w:w="3060" w:type="dxa"/>
          </w:tcPr>
          <w:p w14:paraId="243601D3" w14:textId="77777777" w:rsidR="0043128A" w:rsidRPr="002644A2" w:rsidRDefault="0043128A" w:rsidP="009623BB">
            <w:pPr>
              <w:spacing w:line="276" w:lineRule="auto"/>
              <w:rPr>
                <w:rFonts w:ascii="Times New Roman" w:hAnsi="Times New Roman" w:cs="Times New Roman"/>
                <w:sz w:val="24"/>
                <w:szCs w:val="24"/>
              </w:rPr>
            </w:pPr>
          </w:p>
        </w:tc>
        <w:tc>
          <w:tcPr>
            <w:tcW w:w="1170" w:type="dxa"/>
          </w:tcPr>
          <w:p w14:paraId="46F0C947" w14:textId="77777777" w:rsidR="0043128A" w:rsidRPr="002644A2" w:rsidRDefault="0043128A" w:rsidP="009623BB">
            <w:pPr>
              <w:spacing w:line="276" w:lineRule="auto"/>
              <w:rPr>
                <w:rFonts w:ascii="Times New Roman" w:hAnsi="Times New Roman" w:cs="Times New Roman"/>
                <w:sz w:val="24"/>
                <w:szCs w:val="24"/>
              </w:rPr>
            </w:pPr>
          </w:p>
        </w:tc>
        <w:tc>
          <w:tcPr>
            <w:tcW w:w="2088" w:type="dxa"/>
          </w:tcPr>
          <w:p w14:paraId="1E668987" w14:textId="77777777" w:rsidR="0043128A" w:rsidRPr="002644A2" w:rsidRDefault="0043128A" w:rsidP="009623BB">
            <w:pPr>
              <w:spacing w:line="276" w:lineRule="auto"/>
              <w:rPr>
                <w:rFonts w:ascii="Times New Roman" w:hAnsi="Times New Roman" w:cs="Times New Roman"/>
                <w:sz w:val="24"/>
                <w:szCs w:val="24"/>
              </w:rPr>
            </w:pPr>
          </w:p>
        </w:tc>
      </w:tr>
      <w:tr w:rsidR="0043128A" w:rsidRPr="000E336A" w14:paraId="25917183" w14:textId="77777777" w:rsidTr="009623BB">
        <w:tc>
          <w:tcPr>
            <w:tcW w:w="495" w:type="dxa"/>
          </w:tcPr>
          <w:p w14:paraId="24EEC603" w14:textId="77777777" w:rsidR="0043128A" w:rsidRPr="002644A2" w:rsidRDefault="0043128A" w:rsidP="009623BB">
            <w:pPr>
              <w:spacing w:line="276" w:lineRule="auto"/>
              <w:rPr>
                <w:rFonts w:ascii="Times New Roman" w:hAnsi="Times New Roman" w:cs="Times New Roman"/>
                <w:sz w:val="24"/>
                <w:szCs w:val="24"/>
              </w:rPr>
            </w:pPr>
            <w:r w:rsidRPr="002644A2">
              <w:rPr>
                <w:rFonts w:ascii="Times New Roman" w:hAnsi="Times New Roman" w:cs="Times New Roman"/>
                <w:sz w:val="24"/>
                <w:szCs w:val="24"/>
              </w:rPr>
              <w:t>2.</w:t>
            </w:r>
          </w:p>
        </w:tc>
        <w:tc>
          <w:tcPr>
            <w:tcW w:w="2763" w:type="dxa"/>
          </w:tcPr>
          <w:p w14:paraId="772F2B6A" w14:textId="77777777" w:rsidR="0043128A" w:rsidRPr="002644A2" w:rsidRDefault="0043128A" w:rsidP="009623BB">
            <w:pPr>
              <w:spacing w:line="276" w:lineRule="auto"/>
              <w:rPr>
                <w:rFonts w:ascii="Times New Roman" w:hAnsi="Times New Roman" w:cs="Times New Roman"/>
                <w:sz w:val="24"/>
                <w:szCs w:val="24"/>
              </w:rPr>
            </w:pPr>
          </w:p>
        </w:tc>
        <w:tc>
          <w:tcPr>
            <w:tcW w:w="3060" w:type="dxa"/>
          </w:tcPr>
          <w:p w14:paraId="67A188E7" w14:textId="77777777" w:rsidR="0043128A" w:rsidRPr="002644A2" w:rsidRDefault="0043128A" w:rsidP="009623BB">
            <w:pPr>
              <w:spacing w:line="276" w:lineRule="auto"/>
              <w:rPr>
                <w:rFonts w:ascii="Times New Roman" w:hAnsi="Times New Roman" w:cs="Times New Roman"/>
                <w:sz w:val="24"/>
                <w:szCs w:val="24"/>
              </w:rPr>
            </w:pPr>
          </w:p>
        </w:tc>
        <w:tc>
          <w:tcPr>
            <w:tcW w:w="1170" w:type="dxa"/>
          </w:tcPr>
          <w:p w14:paraId="3B0DE873" w14:textId="77777777" w:rsidR="0043128A" w:rsidRPr="002644A2" w:rsidRDefault="0043128A" w:rsidP="009623BB">
            <w:pPr>
              <w:spacing w:line="276" w:lineRule="auto"/>
              <w:rPr>
                <w:rFonts w:ascii="Times New Roman" w:hAnsi="Times New Roman" w:cs="Times New Roman"/>
                <w:sz w:val="24"/>
                <w:szCs w:val="24"/>
              </w:rPr>
            </w:pPr>
          </w:p>
        </w:tc>
        <w:tc>
          <w:tcPr>
            <w:tcW w:w="2088" w:type="dxa"/>
          </w:tcPr>
          <w:p w14:paraId="1F9B5826" w14:textId="77777777" w:rsidR="0043128A" w:rsidRPr="002644A2" w:rsidRDefault="0043128A" w:rsidP="009623BB">
            <w:pPr>
              <w:spacing w:line="276" w:lineRule="auto"/>
              <w:rPr>
                <w:rFonts w:ascii="Times New Roman" w:hAnsi="Times New Roman" w:cs="Times New Roman"/>
                <w:sz w:val="24"/>
                <w:szCs w:val="24"/>
              </w:rPr>
            </w:pPr>
          </w:p>
        </w:tc>
      </w:tr>
      <w:tr w:rsidR="0043128A" w:rsidRPr="000E336A" w14:paraId="75A721C2" w14:textId="77777777" w:rsidTr="009623BB">
        <w:tc>
          <w:tcPr>
            <w:tcW w:w="495" w:type="dxa"/>
          </w:tcPr>
          <w:p w14:paraId="57BC81E9" w14:textId="77777777" w:rsidR="0043128A" w:rsidRPr="002644A2" w:rsidRDefault="0043128A" w:rsidP="009623BB">
            <w:pPr>
              <w:spacing w:line="276" w:lineRule="auto"/>
              <w:rPr>
                <w:rFonts w:ascii="Times New Roman" w:hAnsi="Times New Roman" w:cs="Times New Roman"/>
                <w:sz w:val="24"/>
                <w:szCs w:val="24"/>
              </w:rPr>
            </w:pPr>
            <w:r w:rsidRPr="002644A2">
              <w:rPr>
                <w:rFonts w:ascii="Times New Roman" w:hAnsi="Times New Roman" w:cs="Times New Roman"/>
                <w:sz w:val="24"/>
                <w:szCs w:val="24"/>
              </w:rPr>
              <w:t>3.</w:t>
            </w:r>
          </w:p>
        </w:tc>
        <w:tc>
          <w:tcPr>
            <w:tcW w:w="2763" w:type="dxa"/>
          </w:tcPr>
          <w:p w14:paraId="75D0A0E2" w14:textId="77777777" w:rsidR="0043128A" w:rsidRPr="002644A2" w:rsidRDefault="0043128A" w:rsidP="009623BB">
            <w:pPr>
              <w:spacing w:line="276" w:lineRule="auto"/>
              <w:rPr>
                <w:rFonts w:ascii="Times New Roman" w:hAnsi="Times New Roman" w:cs="Times New Roman"/>
                <w:sz w:val="24"/>
                <w:szCs w:val="24"/>
              </w:rPr>
            </w:pPr>
          </w:p>
        </w:tc>
        <w:tc>
          <w:tcPr>
            <w:tcW w:w="3060" w:type="dxa"/>
          </w:tcPr>
          <w:p w14:paraId="5FB8E4C0" w14:textId="77777777" w:rsidR="0043128A" w:rsidRPr="002644A2" w:rsidRDefault="0043128A" w:rsidP="009623BB">
            <w:pPr>
              <w:spacing w:line="276" w:lineRule="auto"/>
              <w:rPr>
                <w:rFonts w:ascii="Times New Roman" w:hAnsi="Times New Roman" w:cs="Times New Roman"/>
                <w:sz w:val="24"/>
                <w:szCs w:val="24"/>
              </w:rPr>
            </w:pPr>
          </w:p>
        </w:tc>
        <w:tc>
          <w:tcPr>
            <w:tcW w:w="1170" w:type="dxa"/>
          </w:tcPr>
          <w:p w14:paraId="532C9442" w14:textId="77777777" w:rsidR="0043128A" w:rsidRPr="002644A2" w:rsidRDefault="0043128A" w:rsidP="009623BB">
            <w:pPr>
              <w:spacing w:line="276" w:lineRule="auto"/>
              <w:rPr>
                <w:rFonts w:ascii="Times New Roman" w:hAnsi="Times New Roman" w:cs="Times New Roman"/>
                <w:sz w:val="24"/>
                <w:szCs w:val="24"/>
              </w:rPr>
            </w:pPr>
          </w:p>
        </w:tc>
        <w:tc>
          <w:tcPr>
            <w:tcW w:w="2088" w:type="dxa"/>
          </w:tcPr>
          <w:p w14:paraId="70408123" w14:textId="77777777" w:rsidR="0043128A" w:rsidRPr="002644A2" w:rsidRDefault="0043128A" w:rsidP="009623BB">
            <w:pPr>
              <w:spacing w:line="276" w:lineRule="auto"/>
              <w:rPr>
                <w:rFonts w:ascii="Times New Roman" w:hAnsi="Times New Roman" w:cs="Times New Roman"/>
                <w:sz w:val="24"/>
                <w:szCs w:val="24"/>
              </w:rPr>
            </w:pPr>
          </w:p>
        </w:tc>
      </w:tr>
      <w:tr w:rsidR="0043128A" w:rsidRPr="000E336A" w14:paraId="04445886" w14:textId="77777777" w:rsidTr="009623BB">
        <w:tc>
          <w:tcPr>
            <w:tcW w:w="495" w:type="dxa"/>
          </w:tcPr>
          <w:p w14:paraId="27C70E08" w14:textId="77777777" w:rsidR="0043128A" w:rsidRPr="002644A2" w:rsidRDefault="0043128A" w:rsidP="009623BB">
            <w:pPr>
              <w:spacing w:line="276" w:lineRule="auto"/>
              <w:rPr>
                <w:rFonts w:ascii="Times New Roman" w:hAnsi="Times New Roman" w:cs="Times New Roman"/>
                <w:sz w:val="24"/>
                <w:szCs w:val="24"/>
              </w:rPr>
            </w:pPr>
            <w:r w:rsidRPr="002644A2">
              <w:rPr>
                <w:rFonts w:ascii="Times New Roman" w:hAnsi="Times New Roman" w:cs="Times New Roman"/>
                <w:sz w:val="24"/>
                <w:szCs w:val="24"/>
              </w:rPr>
              <w:t>4.</w:t>
            </w:r>
          </w:p>
        </w:tc>
        <w:tc>
          <w:tcPr>
            <w:tcW w:w="2763" w:type="dxa"/>
          </w:tcPr>
          <w:p w14:paraId="1A721ACE" w14:textId="77777777" w:rsidR="0043128A" w:rsidRPr="002644A2" w:rsidRDefault="0043128A" w:rsidP="009623BB">
            <w:pPr>
              <w:spacing w:line="276" w:lineRule="auto"/>
              <w:rPr>
                <w:rFonts w:ascii="Times New Roman" w:hAnsi="Times New Roman" w:cs="Times New Roman"/>
                <w:sz w:val="24"/>
                <w:szCs w:val="24"/>
              </w:rPr>
            </w:pPr>
          </w:p>
        </w:tc>
        <w:tc>
          <w:tcPr>
            <w:tcW w:w="3060" w:type="dxa"/>
          </w:tcPr>
          <w:p w14:paraId="267B18C5" w14:textId="77777777" w:rsidR="0043128A" w:rsidRPr="002644A2" w:rsidRDefault="0043128A" w:rsidP="009623BB">
            <w:pPr>
              <w:spacing w:line="276" w:lineRule="auto"/>
              <w:rPr>
                <w:rFonts w:ascii="Times New Roman" w:hAnsi="Times New Roman" w:cs="Times New Roman"/>
                <w:sz w:val="24"/>
                <w:szCs w:val="24"/>
              </w:rPr>
            </w:pPr>
          </w:p>
        </w:tc>
        <w:tc>
          <w:tcPr>
            <w:tcW w:w="1170" w:type="dxa"/>
          </w:tcPr>
          <w:p w14:paraId="5B71FF6D" w14:textId="77777777" w:rsidR="0043128A" w:rsidRPr="002644A2" w:rsidRDefault="0043128A" w:rsidP="009623BB">
            <w:pPr>
              <w:spacing w:line="276" w:lineRule="auto"/>
              <w:rPr>
                <w:rFonts w:ascii="Times New Roman" w:hAnsi="Times New Roman" w:cs="Times New Roman"/>
                <w:sz w:val="24"/>
                <w:szCs w:val="24"/>
              </w:rPr>
            </w:pPr>
          </w:p>
        </w:tc>
        <w:tc>
          <w:tcPr>
            <w:tcW w:w="2088" w:type="dxa"/>
          </w:tcPr>
          <w:p w14:paraId="3F60EBD6" w14:textId="77777777" w:rsidR="0043128A" w:rsidRPr="002644A2" w:rsidRDefault="0043128A" w:rsidP="009623BB">
            <w:pPr>
              <w:spacing w:line="276" w:lineRule="auto"/>
              <w:rPr>
                <w:rFonts w:ascii="Times New Roman" w:hAnsi="Times New Roman" w:cs="Times New Roman"/>
                <w:sz w:val="24"/>
                <w:szCs w:val="24"/>
              </w:rPr>
            </w:pPr>
          </w:p>
        </w:tc>
      </w:tr>
      <w:tr w:rsidR="0043128A" w:rsidRPr="000E336A" w14:paraId="7B93FD86" w14:textId="77777777" w:rsidTr="009623BB">
        <w:tc>
          <w:tcPr>
            <w:tcW w:w="495" w:type="dxa"/>
          </w:tcPr>
          <w:p w14:paraId="4D04AFBF" w14:textId="77777777" w:rsidR="0043128A" w:rsidRPr="002644A2" w:rsidRDefault="0043128A" w:rsidP="009623BB">
            <w:pPr>
              <w:spacing w:line="276" w:lineRule="auto"/>
              <w:rPr>
                <w:rFonts w:ascii="Times New Roman" w:hAnsi="Times New Roman" w:cs="Times New Roman"/>
                <w:sz w:val="24"/>
                <w:szCs w:val="24"/>
              </w:rPr>
            </w:pPr>
            <w:r w:rsidRPr="002644A2">
              <w:rPr>
                <w:rFonts w:ascii="Times New Roman" w:hAnsi="Times New Roman" w:cs="Times New Roman"/>
                <w:sz w:val="24"/>
                <w:szCs w:val="24"/>
              </w:rPr>
              <w:t>5.</w:t>
            </w:r>
          </w:p>
        </w:tc>
        <w:tc>
          <w:tcPr>
            <w:tcW w:w="2763" w:type="dxa"/>
          </w:tcPr>
          <w:p w14:paraId="47D70C86" w14:textId="77777777" w:rsidR="0043128A" w:rsidRPr="002644A2" w:rsidRDefault="0043128A" w:rsidP="009623BB">
            <w:pPr>
              <w:spacing w:line="276" w:lineRule="auto"/>
              <w:rPr>
                <w:rFonts w:ascii="Times New Roman" w:hAnsi="Times New Roman" w:cs="Times New Roman"/>
                <w:sz w:val="24"/>
                <w:szCs w:val="24"/>
              </w:rPr>
            </w:pPr>
          </w:p>
        </w:tc>
        <w:tc>
          <w:tcPr>
            <w:tcW w:w="3060" w:type="dxa"/>
          </w:tcPr>
          <w:p w14:paraId="20085E3A" w14:textId="77777777" w:rsidR="0043128A" w:rsidRPr="002644A2" w:rsidRDefault="0043128A" w:rsidP="009623BB">
            <w:pPr>
              <w:spacing w:line="276" w:lineRule="auto"/>
              <w:rPr>
                <w:rFonts w:ascii="Times New Roman" w:hAnsi="Times New Roman" w:cs="Times New Roman"/>
                <w:sz w:val="24"/>
                <w:szCs w:val="24"/>
              </w:rPr>
            </w:pPr>
          </w:p>
        </w:tc>
        <w:tc>
          <w:tcPr>
            <w:tcW w:w="1170" w:type="dxa"/>
          </w:tcPr>
          <w:p w14:paraId="7C139FF9" w14:textId="77777777" w:rsidR="0043128A" w:rsidRPr="002644A2" w:rsidRDefault="0043128A" w:rsidP="009623BB">
            <w:pPr>
              <w:spacing w:line="276" w:lineRule="auto"/>
              <w:rPr>
                <w:rFonts w:ascii="Times New Roman" w:hAnsi="Times New Roman" w:cs="Times New Roman"/>
                <w:sz w:val="24"/>
                <w:szCs w:val="24"/>
              </w:rPr>
            </w:pPr>
          </w:p>
        </w:tc>
        <w:tc>
          <w:tcPr>
            <w:tcW w:w="2088" w:type="dxa"/>
          </w:tcPr>
          <w:p w14:paraId="17ED098C" w14:textId="77777777" w:rsidR="0043128A" w:rsidRPr="002644A2" w:rsidRDefault="0043128A" w:rsidP="009623BB">
            <w:pPr>
              <w:spacing w:line="276" w:lineRule="auto"/>
              <w:rPr>
                <w:rFonts w:ascii="Times New Roman" w:hAnsi="Times New Roman" w:cs="Times New Roman"/>
                <w:sz w:val="24"/>
                <w:szCs w:val="24"/>
              </w:rPr>
            </w:pPr>
          </w:p>
        </w:tc>
      </w:tr>
      <w:tr w:rsidR="0043128A" w:rsidRPr="000E336A" w14:paraId="5A3DBF97" w14:textId="77777777" w:rsidTr="009623BB">
        <w:tc>
          <w:tcPr>
            <w:tcW w:w="495" w:type="dxa"/>
          </w:tcPr>
          <w:p w14:paraId="7771EA53" w14:textId="77777777" w:rsidR="0043128A" w:rsidRPr="002644A2" w:rsidRDefault="0043128A" w:rsidP="009623BB">
            <w:pPr>
              <w:spacing w:line="276" w:lineRule="auto"/>
              <w:rPr>
                <w:rFonts w:ascii="Times New Roman" w:hAnsi="Times New Roman" w:cs="Times New Roman"/>
                <w:sz w:val="24"/>
                <w:szCs w:val="24"/>
              </w:rPr>
            </w:pPr>
            <w:r w:rsidRPr="002644A2">
              <w:rPr>
                <w:rFonts w:ascii="Times New Roman" w:hAnsi="Times New Roman" w:cs="Times New Roman"/>
                <w:sz w:val="24"/>
                <w:szCs w:val="24"/>
              </w:rPr>
              <w:t>6.</w:t>
            </w:r>
          </w:p>
        </w:tc>
        <w:tc>
          <w:tcPr>
            <w:tcW w:w="2763" w:type="dxa"/>
          </w:tcPr>
          <w:p w14:paraId="68375AAD" w14:textId="77777777" w:rsidR="0043128A" w:rsidRPr="002644A2" w:rsidRDefault="0043128A" w:rsidP="009623BB">
            <w:pPr>
              <w:spacing w:line="276" w:lineRule="auto"/>
              <w:rPr>
                <w:rFonts w:ascii="Times New Roman" w:hAnsi="Times New Roman" w:cs="Times New Roman"/>
                <w:sz w:val="24"/>
                <w:szCs w:val="24"/>
              </w:rPr>
            </w:pPr>
          </w:p>
        </w:tc>
        <w:tc>
          <w:tcPr>
            <w:tcW w:w="3060" w:type="dxa"/>
          </w:tcPr>
          <w:p w14:paraId="2E9E87AC" w14:textId="77777777" w:rsidR="0043128A" w:rsidRPr="002644A2" w:rsidRDefault="0043128A" w:rsidP="009623BB">
            <w:pPr>
              <w:spacing w:line="276" w:lineRule="auto"/>
              <w:rPr>
                <w:rFonts w:ascii="Times New Roman" w:hAnsi="Times New Roman" w:cs="Times New Roman"/>
                <w:sz w:val="24"/>
                <w:szCs w:val="24"/>
              </w:rPr>
            </w:pPr>
          </w:p>
        </w:tc>
        <w:tc>
          <w:tcPr>
            <w:tcW w:w="1170" w:type="dxa"/>
          </w:tcPr>
          <w:p w14:paraId="12C7AFBF" w14:textId="77777777" w:rsidR="0043128A" w:rsidRPr="002644A2" w:rsidRDefault="0043128A" w:rsidP="009623BB">
            <w:pPr>
              <w:spacing w:line="276" w:lineRule="auto"/>
              <w:rPr>
                <w:rFonts w:ascii="Times New Roman" w:hAnsi="Times New Roman" w:cs="Times New Roman"/>
                <w:sz w:val="24"/>
                <w:szCs w:val="24"/>
              </w:rPr>
            </w:pPr>
          </w:p>
        </w:tc>
        <w:tc>
          <w:tcPr>
            <w:tcW w:w="2088" w:type="dxa"/>
          </w:tcPr>
          <w:p w14:paraId="11ADF932" w14:textId="77777777" w:rsidR="0043128A" w:rsidRPr="002644A2" w:rsidRDefault="0043128A" w:rsidP="009623BB">
            <w:pPr>
              <w:spacing w:line="276" w:lineRule="auto"/>
              <w:rPr>
                <w:rFonts w:ascii="Times New Roman" w:hAnsi="Times New Roman" w:cs="Times New Roman"/>
                <w:sz w:val="24"/>
                <w:szCs w:val="24"/>
              </w:rPr>
            </w:pPr>
          </w:p>
        </w:tc>
      </w:tr>
      <w:tr w:rsidR="0043128A" w:rsidRPr="000E336A" w14:paraId="706F81B1" w14:textId="77777777" w:rsidTr="009623BB">
        <w:tc>
          <w:tcPr>
            <w:tcW w:w="495" w:type="dxa"/>
          </w:tcPr>
          <w:p w14:paraId="0DEBE830" w14:textId="77777777" w:rsidR="0043128A" w:rsidRPr="002644A2" w:rsidRDefault="0043128A" w:rsidP="009623BB">
            <w:pPr>
              <w:spacing w:line="276" w:lineRule="auto"/>
              <w:rPr>
                <w:rFonts w:ascii="Times New Roman" w:hAnsi="Times New Roman" w:cs="Times New Roman"/>
                <w:sz w:val="24"/>
                <w:szCs w:val="24"/>
              </w:rPr>
            </w:pPr>
            <w:r w:rsidRPr="002644A2">
              <w:rPr>
                <w:rFonts w:ascii="Times New Roman" w:hAnsi="Times New Roman" w:cs="Times New Roman"/>
                <w:sz w:val="24"/>
                <w:szCs w:val="24"/>
              </w:rPr>
              <w:t>7.</w:t>
            </w:r>
          </w:p>
        </w:tc>
        <w:tc>
          <w:tcPr>
            <w:tcW w:w="2763" w:type="dxa"/>
          </w:tcPr>
          <w:p w14:paraId="2E37353B" w14:textId="77777777" w:rsidR="0043128A" w:rsidRPr="002644A2" w:rsidRDefault="0043128A" w:rsidP="009623BB">
            <w:pPr>
              <w:spacing w:line="276" w:lineRule="auto"/>
              <w:rPr>
                <w:rFonts w:ascii="Times New Roman" w:hAnsi="Times New Roman" w:cs="Times New Roman"/>
                <w:sz w:val="24"/>
                <w:szCs w:val="24"/>
              </w:rPr>
            </w:pPr>
          </w:p>
        </w:tc>
        <w:tc>
          <w:tcPr>
            <w:tcW w:w="3060" w:type="dxa"/>
          </w:tcPr>
          <w:p w14:paraId="1701F054" w14:textId="77777777" w:rsidR="0043128A" w:rsidRPr="002644A2" w:rsidRDefault="0043128A" w:rsidP="009623BB">
            <w:pPr>
              <w:spacing w:line="276" w:lineRule="auto"/>
              <w:rPr>
                <w:rFonts w:ascii="Times New Roman" w:hAnsi="Times New Roman" w:cs="Times New Roman"/>
                <w:sz w:val="24"/>
                <w:szCs w:val="24"/>
              </w:rPr>
            </w:pPr>
          </w:p>
        </w:tc>
        <w:tc>
          <w:tcPr>
            <w:tcW w:w="1170" w:type="dxa"/>
          </w:tcPr>
          <w:p w14:paraId="406D7C77" w14:textId="77777777" w:rsidR="0043128A" w:rsidRPr="002644A2" w:rsidRDefault="0043128A" w:rsidP="009623BB">
            <w:pPr>
              <w:spacing w:line="276" w:lineRule="auto"/>
              <w:rPr>
                <w:rFonts w:ascii="Times New Roman" w:hAnsi="Times New Roman" w:cs="Times New Roman"/>
                <w:sz w:val="24"/>
                <w:szCs w:val="24"/>
              </w:rPr>
            </w:pPr>
          </w:p>
        </w:tc>
        <w:tc>
          <w:tcPr>
            <w:tcW w:w="2088" w:type="dxa"/>
          </w:tcPr>
          <w:p w14:paraId="434CB2AD" w14:textId="77777777" w:rsidR="0043128A" w:rsidRPr="002644A2" w:rsidRDefault="0043128A" w:rsidP="009623BB">
            <w:pPr>
              <w:spacing w:line="276" w:lineRule="auto"/>
              <w:rPr>
                <w:rFonts w:ascii="Times New Roman" w:hAnsi="Times New Roman" w:cs="Times New Roman"/>
                <w:sz w:val="24"/>
                <w:szCs w:val="24"/>
              </w:rPr>
            </w:pPr>
          </w:p>
        </w:tc>
      </w:tr>
      <w:tr w:rsidR="0043128A" w:rsidRPr="000E336A" w14:paraId="46F3C21E" w14:textId="77777777" w:rsidTr="009623BB">
        <w:tc>
          <w:tcPr>
            <w:tcW w:w="495" w:type="dxa"/>
          </w:tcPr>
          <w:p w14:paraId="00CF6442" w14:textId="77777777" w:rsidR="0043128A" w:rsidRPr="002644A2" w:rsidRDefault="0043128A" w:rsidP="009623BB">
            <w:pPr>
              <w:spacing w:line="276" w:lineRule="auto"/>
              <w:rPr>
                <w:rFonts w:ascii="Times New Roman" w:hAnsi="Times New Roman" w:cs="Times New Roman"/>
                <w:sz w:val="24"/>
                <w:szCs w:val="24"/>
              </w:rPr>
            </w:pPr>
            <w:r w:rsidRPr="002644A2">
              <w:rPr>
                <w:rFonts w:ascii="Times New Roman" w:hAnsi="Times New Roman" w:cs="Times New Roman"/>
                <w:sz w:val="24"/>
                <w:szCs w:val="24"/>
              </w:rPr>
              <w:t>8.</w:t>
            </w:r>
          </w:p>
        </w:tc>
        <w:tc>
          <w:tcPr>
            <w:tcW w:w="2763" w:type="dxa"/>
          </w:tcPr>
          <w:p w14:paraId="2F45DC51" w14:textId="77777777" w:rsidR="0043128A" w:rsidRPr="002644A2" w:rsidRDefault="0043128A" w:rsidP="009623BB">
            <w:pPr>
              <w:spacing w:line="276" w:lineRule="auto"/>
              <w:rPr>
                <w:rFonts w:ascii="Times New Roman" w:hAnsi="Times New Roman" w:cs="Times New Roman"/>
                <w:sz w:val="24"/>
                <w:szCs w:val="24"/>
              </w:rPr>
            </w:pPr>
          </w:p>
        </w:tc>
        <w:tc>
          <w:tcPr>
            <w:tcW w:w="3060" w:type="dxa"/>
          </w:tcPr>
          <w:p w14:paraId="2621ECF0" w14:textId="77777777" w:rsidR="0043128A" w:rsidRPr="002644A2" w:rsidRDefault="0043128A" w:rsidP="009623BB">
            <w:pPr>
              <w:spacing w:line="276" w:lineRule="auto"/>
              <w:rPr>
                <w:rFonts w:ascii="Times New Roman" w:hAnsi="Times New Roman" w:cs="Times New Roman"/>
                <w:sz w:val="24"/>
                <w:szCs w:val="24"/>
              </w:rPr>
            </w:pPr>
          </w:p>
        </w:tc>
        <w:tc>
          <w:tcPr>
            <w:tcW w:w="1170" w:type="dxa"/>
          </w:tcPr>
          <w:p w14:paraId="7E8B8C89" w14:textId="77777777" w:rsidR="0043128A" w:rsidRPr="002644A2" w:rsidRDefault="0043128A" w:rsidP="009623BB">
            <w:pPr>
              <w:spacing w:line="276" w:lineRule="auto"/>
              <w:rPr>
                <w:rFonts w:ascii="Times New Roman" w:hAnsi="Times New Roman" w:cs="Times New Roman"/>
                <w:sz w:val="24"/>
                <w:szCs w:val="24"/>
              </w:rPr>
            </w:pPr>
          </w:p>
        </w:tc>
        <w:tc>
          <w:tcPr>
            <w:tcW w:w="2088" w:type="dxa"/>
          </w:tcPr>
          <w:p w14:paraId="4A9B680E" w14:textId="77777777" w:rsidR="0043128A" w:rsidRPr="002644A2" w:rsidRDefault="0043128A" w:rsidP="009623BB">
            <w:pPr>
              <w:spacing w:line="276" w:lineRule="auto"/>
              <w:rPr>
                <w:rFonts w:ascii="Times New Roman" w:hAnsi="Times New Roman" w:cs="Times New Roman"/>
                <w:sz w:val="24"/>
                <w:szCs w:val="24"/>
              </w:rPr>
            </w:pPr>
          </w:p>
        </w:tc>
      </w:tr>
      <w:tr w:rsidR="0043128A" w:rsidRPr="000E336A" w14:paraId="4269E838" w14:textId="77777777" w:rsidTr="009623BB">
        <w:tc>
          <w:tcPr>
            <w:tcW w:w="495" w:type="dxa"/>
          </w:tcPr>
          <w:p w14:paraId="106ADB5C" w14:textId="77777777" w:rsidR="0043128A" w:rsidRPr="002644A2" w:rsidRDefault="0043128A" w:rsidP="009623BB">
            <w:pPr>
              <w:spacing w:line="276" w:lineRule="auto"/>
              <w:rPr>
                <w:rFonts w:ascii="Times New Roman" w:hAnsi="Times New Roman" w:cs="Times New Roman"/>
                <w:sz w:val="24"/>
                <w:szCs w:val="24"/>
              </w:rPr>
            </w:pPr>
            <w:r w:rsidRPr="002644A2">
              <w:rPr>
                <w:rFonts w:ascii="Times New Roman" w:hAnsi="Times New Roman" w:cs="Times New Roman"/>
                <w:sz w:val="24"/>
                <w:szCs w:val="24"/>
              </w:rPr>
              <w:t>9.</w:t>
            </w:r>
          </w:p>
        </w:tc>
        <w:tc>
          <w:tcPr>
            <w:tcW w:w="2763" w:type="dxa"/>
          </w:tcPr>
          <w:p w14:paraId="6E6DFF75" w14:textId="77777777" w:rsidR="0043128A" w:rsidRPr="002644A2" w:rsidRDefault="0043128A" w:rsidP="009623BB">
            <w:pPr>
              <w:spacing w:line="276" w:lineRule="auto"/>
              <w:rPr>
                <w:rFonts w:ascii="Times New Roman" w:hAnsi="Times New Roman" w:cs="Times New Roman"/>
                <w:sz w:val="24"/>
                <w:szCs w:val="24"/>
              </w:rPr>
            </w:pPr>
          </w:p>
        </w:tc>
        <w:tc>
          <w:tcPr>
            <w:tcW w:w="3060" w:type="dxa"/>
          </w:tcPr>
          <w:p w14:paraId="0CEE1DB3" w14:textId="77777777" w:rsidR="0043128A" w:rsidRPr="002644A2" w:rsidRDefault="0043128A" w:rsidP="009623BB">
            <w:pPr>
              <w:spacing w:line="276" w:lineRule="auto"/>
              <w:rPr>
                <w:rFonts w:ascii="Times New Roman" w:hAnsi="Times New Roman" w:cs="Times New Roman"/>
                <w:sz w:val="24"/>
                <w:szCs w:val="24"/>
              </w:rPr>
            </w:pPr>
          </w:p>
        </w:tc>
        <w:tc>
          <w:tcPr>
            <w:tcW w:w="1170" w:type="dxa"/>
          </w:tcPr>
          <w:p w14:paraId="25F6089D" w14:textId="77777777" w:rsidR="0043128A" w:rsidRPr="002644A2" w:rsidRDefault="0043128A" w:rsidP="009623BB">
            <w:pPr>
              <w:spacing w:line="276" w:lineRule="auto"/>
              <w:rPr>
                <w:rFonts w:ascii="Times New Roman" w:hAnsi="Times New Roman" w:cs="Times New Roman"/>
                <w:sz w:val="24"/>
                <w:szCs w:val="24"/>
              </w:rPr>
            </w:pPr>
          </w:p>
        </w:tc>
        <w:tc>
          <w:tcPr>
            <w:tcW w:w="2088" w:type="dxa"/>
          </w:tcPr>
          <w:p w14:paraId="6AB5256E" w14:textId="77777777" w:rsidR="0043128A" w:rsidRPr="002644A2" w:rsidRDefault="0043128A" w:rsidP="009623BB">
            <w:pPr>
              <w:spacing w:line="276" w:lineRule="auto"/>
              <w:rPr>
                <w:rFonts w:ascii="Times New Roman" w:hAnsi="Times New Roman" w:cs="Times New Roman"/>
                <w:sz w:val="24"/>
                <w:szCs w:val="24"/>
              </w:rPr>
            </w:pPr>
          </w:p>
        </w:tc>
      </w:tr>
      <w:tr w:rsidR="0043128A" w:rsidRPr="000E336A" w14:paraId="2FA7D72C" w14:textId="77777777" w:rsidTr="009623BB">
        <w:tc>
          <w:tcPr>
            <w:tcW w:w="495" w:type="dxa"/>
          </w:tcPr>
          <w:p w14:paraId="73FE7E76" w14:textId="77777777" w:rsidR="0043128A" w:rsidRPr="002644A2" w:rsidRDefault="0043128A" w:rsidP="009623BB">
            <w:pPr>
              <w:spacing w:line="276" w:lineRule="auto"/>
              <w:rPr>
                <w:rFonts w:ascii="Times New Roman" w:hAnsi="Times New Roman" w:cs="Times New Roman"/>
                <w:sz w:val="24"/>
                <w:szCs w:val="24"/>
              </w:rPr>
            </w:pPr>
            <w:r w:rsidRPr="002644A2">
              <w:rPr>
                <w:rFonts w:ascii="Times New Roman" w:hAnsi="Times New Roman" w:cs="Times New Roman"/>
                <w:sz w:val="24"/>
                <w:szCs w:val="24"/>
              </w:rPr>
              <w:t>10.</w:t>
            </w:r>
          </w:p>
        </w:tc>
        <w:tc>
          <w:tcPr>
            <w:tcW w:w="2763" w:type="dxa"/>
          </w:tcPr>
          <w:p w14:paraId="05467812" w14:textId="77777777" w:rsidR="0043128A" w:rsidRPr="002644A2" w:rsidRDefault="0043128A" w:rsidP="009623BB">
            <w:pPr>
              <w:spacing w:line="276" w:lineRule="auto"/>
              <w:rPr>
                <w:rFonts w:ascii="Times New Roman" w:hAnsi="Times New Roman" w:cs="Times New Roman"/>
                <w:sz w:val="24"/>
                <w:szCs w:val="24"/>
              </w:rPr>
            </w:pPr>
          </w:p>
        </w:tc>
        <w:tc>
          <w:tcPr>
            <w:tcW w:w="3060" w:type="dxa"/>
          </w:tcPr>
          <w:p w14:paraId="7B79001C" w14:textId="77777777" w:rsidR="0043128A" w:rsidRPr="002644A2" w:rsidRDefault="0043128A" w:rsidP="009623BB">
            <w:pPr>
              <w:spacing w:line="276" w:lineRule="auto"/>
              <w:rPr>
                <w:rFonts w:ascii="Times New Roman" w:hAnsi="Times New Roman" w:cs="Times New Roman"/>
                <w:sz w:val="24"/>
                <w:szCs w:val="24"/>
              </w:rPr>
            </w:pPr>
          </w:p>
        </w:tc>
        <w:tc>
          <w:tcPr>
            <w:tcW w:w="1170" w:type="dxa"/>
          </w:tcPr>
          <w:p w14:paraId="6C062D80" w14:textId="77777777" w:rsidR="0043128A" w:rsidRPr="002644A2" w:rsidRDefault="0043128A" w:rsidP="009623BB">
            <w:pPr>
              <w:spacing w:line="276" w:lineRule="auto"/>
              <w:rPr>
                <w:rFonts w:ascii="Times New Roman" w:hAnsi="Times New Roman" w:cs="Times New Roman"/>
                <w:sz w:val="24"/>
                <w:szCs w:val="24"/>
              </w:rPr>
            </w:pPr>
          </w:p>
        </w:tc>
        <w:tc>
          <w:tcPr>
            <w:tcW w:w="2088" w:type="dxa"/>
          </w:tcPr>
          <w:p w14:paraId="440C871A" w14:textId="77777777" w:rsidR="0043128A" w:rsidRPr="002644A2" w:rsidRDefault="0043128A" w:rsidP="009623BB">
            <w:pPr>
              <w:spacing w:line="276" w:lineRule="auto"/>
              <w:rPr>
                <w:rFonts w:ascii="Times New Roman" w:hAnsi="Times New Roman" w:cs="Times New Roman"/>
                <w:sz w:val="24"/>
                <w:szCs w:val="24"/>
              </w:rPr>
            </w:pPr>
          </w:p>
        </w:tc>
      </w:tr>
    </w:tbl>
    <w:p w14:paraId="54F68DF2" w14:textId="77777777" w:rsidR="0043128A" w:rsidRPr="002644A2" w:rsidRDefault="0043128A" w:rsidP="0043128A">
      <w:pPr>
        <w:spacing w:line="276" w:lineRule="auto"/>
        <w:rPr>
          <w:rFonts w:ascii="Times New Roman" w:hAnsi="Times New Roman" w:cs="Times New Roman"/>
          <w:sz w:val="24"/>
          <w:szCs w:val="24"/>
        </w:rPr>
      </w:pPr>
    </w:p>
    <w:p w14:paraId="11B06A63" w14:textId="77777777" w:rsidR="0043128A" w:rsidRPr="002644A2" w:rsidRDefault="0043128A" w:rsidP="0043128A">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In the event that the Bidder is comprised of more than one entity, separate forms shall be </w:t>
      </w:r>
    </w:p>
    <w:p w14:paraId="37EE19E7" w14:textId="77777777" w:rsidR="0043128A" w:rsidRPr="002644A2" w:rsidRDefault="0043128A" w:rsidP="0043128A">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submitted for each such entity.  </w:t>
      </w:r>
    </w:p>
    <w:p w14:paraId="446486C3" w14:textId="77777777" w:rsidR="0043128A" w:rsidRPr="002644A2" w:rsidRDefault="0043128A" w:rsidP="0043128A">
      <w:pPr>
        <w:spacing w:line="276" w:lineRule="auto"/>
        <w:rPr>
          <w:rFonts w:ascii="Times New Roman" w:hAnsi="Times New Roman" w:cs="Times New Roman"/>
          <w:sz w:val="24"/>
          <w:szCs w:val="24"/>
        </w:rPr>
      </w:pPr>
    </w:p>
    <w:p w14:paraId="5F92CA7E" w14:textId="77777777" w:rsidR="0043128A" w:rsidRPr="002644A2" w:rsidRDefault="0043128A" w:rsidP="0043128A">
      <w:pPr>
        <w:spacing w:line="276" w:lineRule="auto"/>
        <w:rPr>
          <w:rFonts w:ascii="Times New Roman" w:hAnsi="Times New Roman" w:cs="Times New Roman"/>
          <w:sz w:val="24"/>
          <w:szCs w:val="24"/>
        </w:rPr>
      </w:pPr>
      <w:r w:rsidRPr="002644A2">
        <w:rPr>
          <w:rFonts w:ascii="Times New Roman" w:hAnsi="Times New Roman" w:cs="Times New Roman"/>
          <w:sz w:val="24"/>
          <w:szCs w:val="24"/>
        </w:rPr>
        <w:t>** Equity holdings</w:t>
      </w:r>
    </w:p>
    <w:p w14:paraId="1D6F33F2" w14:textId="77777777" w:rsidR="0043128A" w:rsidRPr="002644A2" w:rsidRDefault="0043128A" w:rsidP="0043128A">
      <w:pPr>
        <w:spacing w:line="276" w:lineRule="auto"/>
        <w:rPr>
          <w:rFonts w:ascii="Times New Roman" w:hAnsi="Times New Roman" w:cs="Times New Roman"/>
          <w:szCs w:val="20"/>
        </w:rPr>
      </w:pPr>
    </w:p>
    <w:p w14:paraId="27C736D5" w14:textId="4E287B2B" w:rsidR="005F36D4" w:rsidRPr="002644A2" w:rsidRDefault="005F36D4" w:rsidP="005F36D4">
      <w:pPr>
        <w:spacing w:line="276" w:lineRule="auto"/>
        <w:rPr>
          <w:rFonts w:ascii="Times New Roman" w:hAnsi="Times New Roman" w:cs="Times New Roman"/>
          <w:szCs w:val="20"/>
        </w:rPr>
      </w:pPr>
    </w:p>
    <w:p w14:paraId="208F3E6E" w14:textId="77777777" w:rsidR="005F36D4" w:rsidRPr="002644A2" w:rsidRDefault="005F36D4" w:rsidP="005F36D4">
      <w:pPr>
        <w:rPr>
          <w:rFonts w:ascii="Times New Roman" w:eastAsiaTheme="majorEastAsia" w:hAnsi="Times New Roman" w:cs="Times New Roman"/>
          <w:color w:val="1F3763" w:themeColor="accent1" w:themeShade="7F"/>
          <w:sz w:val="24"/>
        </w:rPr>
      </w:pPr>
      <w:r w:rsidRPr="002644A2">
        <w:rPr>
          <w:rFonts w:ascii="Times New Roman" w:hAnsi="Times New Roman" w:cs="Times New Roman"/>
        </w:rPr>
        <w:br w:type="page"/>
      </w:r>
    </w:p>
    <w:p w14:paraId="6999A859" w14:textId="3588456E" w:rsidR="005F36D4" w:rsidRPr="002644A2" w:rsidRDefault="005F36D4" w:rsidP="005F36D4">
      <w:pPr>
        <w:spacing w:line="276" w:lineRule="auto"/>
        <w:rPr>
          <w:rFonts w:ascii="Times New Roman" w:hAnsi="Times New Roman" w:cs="Times New Roman"/>
          <w:b/>
          <w:szCs w:val="20"/>
        </w:rPr>
      </w:pPr>
      <w:bookmarkStart w:id="29" w:name="_Toc153368058"/>
      <w:r w:rsidRPr="002644A2">
        <w:rPr>
          <w:rStyle w:val="Heading3Char"/>
          <w:rFonts w:ascii="Times New Roman" w:hAnsi="Times New Roman" w:cs="Times New Roman"/>
        </w:rPr>
        <w:lastRenderedPageBreak/>
        <w:t xml:space="preserve">APPENDIX </w:t>
      </w:r>
      <w:r w:rsidR="00A02B4B" w:rsidRPr="002644A2">
        <w:rPr>
          <w:rStyle w:val="Heading3Char"/>
          <w:rFonts w:ascii="Times New Roman" w:hAnsi="Times New Roman" w:cs="Times New Roman"/>
        </w:rPr>
        <w:t>4</w:t>
      </w:r>
      <w:r w:rsidRPr="002644A2">
        <w:rPr>
          <w:rStyle w:val="Heading3Char"/>
          <w:rFonts w:ascii="Times New Roman" w:hAnsi="Times New Roman" w:cs="Times New Roman"/>
        </w:rPr>
        <w:t xml:space="preserve">: </w:t>
      </w:r>
      <w:bookmarkEnd w:id="28"/>
      <w:r w:rsidR="00062FF4" w:rsidRPr="002644A2">
        <w:rPr>
          <w:rStyle w:val="Heading3Char"/>
          <w:rFonts w:ascii="Times New Roman" w:hAnsi="Times New Roman" w:cs="Times New Roman"/>
        </w:rPr>
        <w:t>BOARD AND SENIOR MANAGEMENT</w:t>
      </w:r>
      <w:bookmarkEnd w:id="29"/>
      <w:r w:rsidRPr="002644A2">
        <w:rPr>
          <w:rStyle w:val="Heading3Char"/>
          <w:rFonts w:ascii="Times New Roman" w:hAnsi="Times New Roman" w:cs="Times New Roman"/>
        </w:rPr>
        <w:t xml:space="preserve"> </w:t>
      </w:r>
    </w:p>
    <w:p w14:paraId="2742826C" w14:textId="77777777" w:rsidR="00317CE3" w:rsidRPr="002644A2" w:rsidRDefault="005F36D4" w:rsidP="00317CE3">
      <w:pPr>
        <w:spacing w:line="276" w:lineRule="auto"/>
        <w:rPr>
          <w:rFonts w:ascii="Times New Roman" w:hAnsi="Times New Roman" w:cs="Times New Roman"/>
          <w:sz w:val="24"/>
          <w:szCs w:val="24"/>
          <w:u w:val="single"/>
        </w:rPr>
      </w:pPr>
      <w:r w:rsidRPr="002644A2">
        <w:rPr>
          <w:rFonts w:ascii="Times New Roman" w:hAnsi="Times New Roman" w:cs="Times New Roman"/>
          <w:sz w:val="24"/>
          <w:szCs w:val="24"/>
        </w:rPr>
        <w:t xml:space="preserve">  </w:t>
      </w:r>
      <w:r w:rsidR="00317CE3" w:rsidRPr="002644A2">
        <w:rPr>
          <w:rFonts w:ascii="Times New Roman" w:hAnsi="Times New Roman" w:cs="Times New Roman"/>
          <w:sz w:val="24"/>
          <w:szCs w:val="24"/>
          <w:u w:val="single"/>
        </w:rPr>
        <w:t xml:space="preserve">MEMBERS OF THE BOARD OF DIRECTORS  </w:t>
      </w:r>
    </w:p>
    <w:p w14:paraId="3D924339"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p>
    <w:p w14:paraId="2F29C151" w14:textId="77777777" w:rsidR="00317CE3" w:rsidRPr="002644A2" w:rsidRDefault="00317CE3" w:rsidP="00317CE3">
      <w:pPr>
        <w:spacing w:line="276" w:lineRule="auto"/>
        <w:ind w:firstLine="720"/>
        <w:rPr>
          <w:rFonts w:ascii="Times New Roman" w:hAnsi="Times New Roman" w:cs="Times New Roman"/>
          <w:sz w:val="24"/>
          <w:szCs w:val="24"/>
        </w:rPr>
      </w:pPr>
      <w:r w:rsidRPr="002644A2">
        <w:rPr>
          <w:rFonts w:ascii="Times New Roman" w:hAnsi="Times New Roman" w:cs="Times New Roman"/>
          <w:sz w:val="24"/>
          <w:szCs w:val="24"/>
        </w:rPr>
        <w:t xml:space="preserve">NAME   </w:t>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t xml:space="preserve">DESIGNATION  </w:t>
      </w:r>
    </w:p>
    <w:p w14:paraId="6FEA1192"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p>
    <w:p w14:paraId="01B10362"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t xml:space="preserve">........................................................  </w:t>
      </w:r>
    </w:p>
    <w:p w14:paraId="7EDB6518"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p>
    <w:p w14:paraId="41C24727"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t xml:space="preserve">........................................................  </w:t>
      </w:r>
    </w:p>
    <w:p w14:paraId="55307045"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p>
    <w:p w14:paraId="3E4FDD62"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t xml:space="preserve">........................................................  </w:t>
      </w:r>
    </w:p>
    <w:p w14:paraId="18ECDC09" w14:textId="77777777" w:rsidR="00317CE3" w:rsidRPr="002644A2" w:rsidRDefault="00317CE3" w:rsidP="00317CE3">
      <w:pPr>
        <w:spacing w:line="276" w:lineRule="auto"/>
        <w:rPr>
          <w:rFonts w:ascii="Times New Roman" w:hAnsi="Times New Roman" w:cs="Times New Roman"/>
          <w:sz w:val="24"/>
          <w:szCs w:val="24"/>
        </w:rPr>
      </w:pPr>
    </w:p>
    <w:p w14:paraId="51C1FA2B"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t xml:space="preserve">........................................................  </w:t>
      </w:r>
    </w:p>
    <w:p w14:paraId="19A7269B" w14:textId="77777777" w:rsidR="00317CE3" w:rsidRPr="002644A2" w:rsidRDefault="00317CE3" w:rsidP="00317CE3">
      <w:pPr>
        <w:spacing w:line="276" w:lineRule="auto"/>
        <w:rPr>
          <w:rFonts w:ascii="Times New Roman" w:hAnsi="Times New Roman" w:cs="Times New Roman"/>
          <w:sz w:val="24"/>
          <w:szCs w:val="24"/>
        </w:rPr>
      </w:pPr>
    </w:p>
    <w:p w14:paraId="3C80B9C3"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t>........................................................</w:t>
      </w:r>
    </w:p>
    <w:p w14:paraId="3163432F"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p>
    <w:p w14:paraId="481537A4" w14:textId="77777777" w:rsidR="00317CE3" w:rsidRPr="002644A2" w:rsidRDefault="00317CE3" w:rsidP="00317CE3">
      <w:pPr>
        <w:spacing w:line="276" w:lineRule="auto"/>
        <w:rPr>
          <w:rFonts w:ascii="Times New Roman" w:hAnsi="Times New Roman" w:cs="Times New Roman"/>
          <w:sz w:val="24"/>
          <w:szCs w:val="24"/>
        </w:rPr>
      </w:pPr>
    </w:p>
    <w:p w14:paraId="7104790C" w14:textId="3CEEC69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State below the name of the individual who is actively managing the affairs of the </w:t>
      </w:r>
      <w:r w:rsidR="008F13C7" w:rsidRPr="00AE0836">
        <w:rPr>
          <w:rFonts w:ascii="Times New Roman" w:hAnsi="Times New Roman" w:cs="Times New Roman"/>
          <w:sz w:val="24"/>
          <w:szCs w:val="24"/>
        </w:rPr>
        <w:t>Company</w:t>
      </w:r>
      <w:r w:rsidRPr="002644A2">
        <w:rPr>
          <w:rFonts w:ascii="Times New Roman" w:hAnsi="Times New Roman" w:cs="Times New Roman"/>
          <w:sz w:val="24"/>
          <w:szCs w:val="24"/>
        </w:rPr>
        <w:t xml:space="preserve">.  </w:t>
      </w:r>
    </w:p>
    <w:p w14:paraId="53A4C5D5"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NAME: ................................................................................................................. </w:t>
      </w:r>
    </w:p>
    <w:p w14:paraId="73465B9C" w14:textId="77777777" w:rsidR="00317CE3" w:rsidRPr="002644A2" w:rsidRDefault="00317CE3" w:rsidP="00317CE3">
      <w:pPr>
        <w:spacing w:line="276" w:lineRule="auto"/>
        <w:rPr>
          <w:rFonts w:ascii="Times New Roman" w:hAnsi="Times New Roman" w:cs="Times New Roman"/>
          <w:sz w:val="24"/>
          <w:szCs w:val="24"/>
        </w:rPr>
      </w:pPr>
    </w:p>
    <w:p w14:paraId="6D356AB4"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ADDRESS: ............................................................................................................. </w:t>
      </w:r>
    </w:p>
    <w:p w14:paraId="354B5F1F" w14:textId="77777777" w:rsidR="00317CE3" w:rsidRPr="002644A2" w:rsidRDefault="00317CE3" w:rsidP="00317CE3">
      <w:pPr>
        <w:spacing w:line="276" w:lineRule="auto"/>
        <w:rPr>
          <w:rFonts w:ascii="Times New Roman" w:hAnsi="Times New Roman" w:cs="Times New Roman"/>
          <w:sz w:val="24"/>
          <w:szCs w:val="24"/>
        </w:rPr>
      </w:pPr>
    </w:p>
    <w:p w14:paraId="278CF91C"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DESIGNATION: ..................................................................................................... </w:t>
      </w:r>
    </w:p>
    <w:p w14:paraId="663D80A2" w14:textId="77777777" w:rsidR="00317CE3" w:rsidRPr="002644A2" w:rsidRDefault="00317CE3" w:rsidP="00317CE3">
      <w:pPr>
        <w:spacing w:line="276" w:lineRule="auto"/>
        <w:rPr>
          <w:rFonts w:ascii="Times New Roman" w:hAnsi="Times New Roman" w:cs="Times New Roman"/>
          <w:sz w:val="24"/>
          <w:szCs w:val="24"/>
        </w:rPr>
      </w:pPr>
    </w:p>
    <w:p w14:paraId="607CC268"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p>
    <w:p w14:paraId="2D3AFDC7" w14:textId="38620838"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Herewith attached is a certified copy of Resolution</w:t>
      </w:r>
      <w:r w:rsidR="0006068B" w:rsidRPr="002644A2">
        <w:rPr>
          <w:rFonts w:ascii="Times New Roman" w:hAnsi="Times New Roman" w:cs="Times New Roman"/>
          <w:sz w:val="24"/>
          <w:szCs w:val="24"/>
        </w:rPr>
        <w:t xml:space="preserve"> (e.g., executive management or board resolution)</w:t>
      </w:r>
      <w:r w:rsidRPr="002644A2">
        <w:rPr>
          <w:rFonts w:ascii="Times New Roman" w:hAnsi="Times New Roman" w:cs="Times New Roman"/>
          <w:sz w:val="24"/>
          <w:szCs w:val="24"/>
        </w:rPr>
        <w:t xml:space="preserve"> authorizing corporation's representative to file the</w:t>
      </w:r>
      <w:r w:rsidR="00B76111" w:rsidRPr="002644A2">
        <w:rPr>
          <w:rFonts w:ascii="Times New Roman" w:hAnsi="Times New Roman" w:cs="Times New Roman"/>
          <w:sz w:val="24"/>
          <w:szCs w:val="24"/>
        </w:rPr>
        <w:t xml:space="preserve"> Qualifications</w:t>
      </w:r>
      <w:r w:rsidRPr="002644A2">
        <w:rPr>
          <w:rFonts w:ascii="Times New Roman" w:hAnsi="Times New Roman" w:cs="Times New Roman"/>
          <w:sz w:val="24"/>
          <w:szCs w:val="24"/>
        </w:rPr>
        <w:t xml:space="preserve"> and sign subsequent agreements.  </w:t>
      </w:r>
    </w:p>
    <w:p w14:paraId="4B2687A5"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p>
    <w:p w14:paraId="202EA24E"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lastRenderedPageBreak/>
        <w:t>* In the event that the Applicant is comprised of more than one entity, separate forms shall be submitted for each such entity.</w:t>
      </w:r>
    </w:p>
    <w:p w14:paraId="46DC5997" w14:textId="3C0F7DDF" w:rsidR="005F36D4" w:rsidRPr="002644A2" w:rsidRDefault="005F36D4" w:rsidP="005F36D4">
      <w:pPr>
        <w:spacing w:line="276" w:lineRule="auto"/>
        <w:rPr>
          <w:rFonts w:ascii="Times New Roman" w:hAnsi="Times New Roman" w:cs="Times New Roman"/>
          <w:szCs w:val="20"/>
        </w:rPr>
      </w:pPr>
    </w:p>
    <w:p w14:paraId="34AB88AD" w14:textId="6C92E2E1" w:rsidR="00317CE3" w:rsidRPr="002644A2" w:rsidRDefault="00317CE3" w:rsidP="00317CE3">
      <w:pPr>
        <w:spacing w:line="276" w:lineRule="auto"/>
        <w:rPr>
          <w:rFonts w:ascii="Times New Roman" w:hAnsi="Times New Roman" w:cs="Times New Roman"/>
          <w:sz w:val="24"/>
          <w:szCs w:val="24"/>
          <w:u w:val="single"/>
        </w:rPr>
      </w:pPr>
      <w:r w:rsidRPr="002644A2">
        <w:rPr>
          <w:rFonts w:ascii="Times New Roman" w:hAnsi="Times New Roman" w:cs="Times New Roman"/>
          <w:sz w:val="24"/>
          <w:szCs w:val="24"/>
          <w:u w:val="single"/>
        </w:rPr>
        <w:t xml:space="preserve">SENIOR MANAGEMENT  </w:t>
      </w:r>
    </w:p>
    <w:p w14:paraId="33A72FE3"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p>
    <w:p w14:paraId="2FE4E58B" w14:textId="77777777" w:rsidR="00317CE3" w:rsidRPr="002644A2" w:rsidRDefault="00317CE3" w:rsidP="00317CE3">
      <w:pPr>
        <w:spacing w:line="276" w:lineRule="auto"/>
        <w:ind w:firstLine="720"/>
        <w:rPr>
          <w:rFonts w:ascii="Times New Roman" w:hAnsi="Times New Roman" w:cs="Times New Roman"/>
          <w:sz w:val="24"/>
          <w:szCs w:val="24"/>
        </w:rPr>
      </w:pPr>
      <w:r w:rsidRPr="002644A2">
        <w:rPr>
          <w:rFonts w:ascii="Times New Roman" w:hAnsi="Times New Roman" w:cs="Times New Roman"/>
          <w:sz w:val="24"/>
          <w:szCs w:val="24"/>
        </w:rPr>
        <w:t xml:space="preserve">NAME   </w:t>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t xml:space="preserve">DESIGNATION  </w:t>
      </w:r>
    </w:p>
    <w:p w14:paraId="7B46C34F"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p>
    <w:p w14:paraId="64BFA848"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t xml:space="preserve">........................................................  </w:t>
      </w:r>
    </w:p>
    <w:p w14:paraId="27A7B24B"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p>
    <w:p w14:paraId="676F9C71"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t xml:space="preserve">........................................................  </w:t>
      </w:r>
    </w:p>
    <w:p w14:paraId="3FD199E8"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p>
    <w:p w14:paraId="670A209C"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t xml:space="preserve">........................................................  </w:t>
      </w:r>
    </w:p>
    <w:p w14:paraId="0A91FDE1" w14:textId="77777777" w:rsidR="00317CE3" w:rsidRPr="002644A2" w:rsidRDefault="00317CE3" w:rsidP="00317CE3">
      <w:pPr>
        <w:spacing w:line="276" w:lineRule="auto"/>
        <w:rPr>
          <w:rFonts w:ascii="Times New Roman" w:hAnsi="Times New Roman" w:cs="Times New Roman"/>
          <w:sz w:val="24"/>
          <w:szCs w:val="24"/>
        </w:rPr>
      </w:pPr>
    </w:p>
    <w:p w14:paraId="1DC56839"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t xml:space="preserve">........................................................  </w:t>
      </w:r>
    </w:p>
    <w:p w14:paraId="393C111F" w14:textId="77777777" w:rsidR="00317CE3" w:rsidRPr="002644A2" w:rsidRDefault="00317CE3" w:rsidP="00317CE3">
      <w:pPr>
        <w:spacing w:line="276" w:lineRule="auto"/>
        <w:rPr>
          <w:rFonts w:ascii="Times New Roman" w:hAnsi="Times New Roman" w:cs="Times New Roman"/>
          <w:sz w:val="24"/>
          <w:szCs w:val="24"/>
        </w:rPr>
      </w:pPr>
    </w:p>
    <w:p w14:paraId="5069B7DD" w14:textId="77777777" w:rsidR="00317CE3" w:rsidRPr="002644A2" w:rsidRDefault="00317CE3" w:rsidP="00317CE3">
      <w:pPr>
        <w:spacing w:line="276" w:lineRule="auto"/>
        <w:rPr>
          <w:rFonts w:ascii="Times New Roman" w:hAnsi="Times New Roman" w:cs="Times New Roman"/>
          <w:sz w:val="24"/>
          <w:szCs w:val="24"/>
        </w:rPr>
      </w:pPr>
      <w:r w:rsidRPr="002644A2">
        <w:rPr>
          <w:rFonts w:ascii="Times New Roman" w:hAnsi="Times New Roman" w:cs="Times New Roman"/>
          <w:sz w:val="24"/>
          <w:szCs w:val="24"/>
        </w:rPr>
        <w:t xml:space="preserve">....................................................    </w:t>
      </w:r>
      <w:r w:rsidRPr="002644A2">
        <w:rPr>
          <w:rFonts w:ascii="Times New Roman" w:hAnsi="Times New Roman" w:cs="Times New Roman"/>
          <w:sz w:val="24"/>
          <w:szCs w:val="24"/>
        </w:rPr>
        <w:tab/>
      </w:r>
      <w:r w:rsidRPr="002644A2">
        <w:rPr>
          <w:rFonts w:ascii="Times New Roman" w:hAnsi="Times New Roman" w:cs="Times New Roman"/>
          <w:sz w:val="24"/>
          <w:szCs w:val="24"/>
        </w:rPr>
        <w:tab/>
      </w:r>
      <w:r w:rsidRPr="002644A2">
        <w:rPr>
          <w:rFonts w:ascii="Times New Roman" w:hAnsi="Times New Roman" w:cs="Times New Roman"/>
          <w:sz w:val="24"/>
          <w:szCs w:val="24"/>
        </w:rPr>
        <w:tab/>
        <w:t>........................................................</w:t>
      </w:r>
    </w:p>
    <w:p w14:paraId="395CB57F" w14:textId="77777777" w:rsidR="00317CE3" w:rsidRPr="002644A2" w:rsidRDefault="00317CE3" w:rsidP="005F36D4">
      <w:pPr>
        <w:spacing w:line="276" w:lineRule="auto"/>
        <w:rPr>
          <w:rFonts w:ascii="Times New Roman" w:hAnsi="Times New Roman" w:cs="Times New Roman"/>
          <w:szCs w:val="20"/>
        </w:rPr>
      </w:pPr>
    </w:p>
    <w:p w14:paraId="3B076F38" w14:textId="77777777" w:rsidR="00317CE3" w:rsidRPr="002644A2" w:rsidRDefault="00317CE3">
      <w:pPr>
        <w:rPr>
          <w:rFonts w:ascii="Times New Roman" w:eastAsiaTheme="majorEastAsia" w:hAnsi="Times New Roman" w:cs="Times New Roman"/>
          <w:color w:val="1F3763" w:themeColor="accent1" w:themeShade="7F"/>
          <w:sz w:val="24"/>
          <w:szCs w:val="24"/>
        </w:rPr>
      </w:pPr>
      <w:bookmarkStart w:id="30" w:name="_Toc12911133"/>
      <w:r w:rsidRPr="002644A2">
        <w:rPr>
          <w:rFonts w:ascii="Times New Roman" w:hAnsi="Times New Roman" w:cs="Times New Roman"/>
        </w:rPr>
        <w:br w:type="page"/>
      </w:r>
    </w:p>
    <w:p w14:paraId="276C2E45" w14:textId="77777777" w:rsidR="005F36D4" w:rsidRPr="002644A2" w:rsidRDefault="005F36D4" w:rsidP="000B025C">
      <w:pPr>
        <w:pStyle w:val="Heading1"/>
        <w:rPr>
          <w:rFonts w:ascii="Times New Roman" w:hAnsi="Times New Roman" w:cs="Times New Roman"/>
          <w:szCs w:val="20"/>
        </w:rPr>
      </w:pPr>
      <w:bookmarkStart w:id="31" w:name="_Toc12911142"/>
      <w:bookmarkStart w:id="32" w:name="_Toc153368059"/>
      <w:bookmarkEnd w:id="30"/>
      <w:r w:rsidRPr="002644A2">
        <w:rPr>
          <w:rFonts w:ascii="Times New Roman" w:hAnsi="Times New Roman" w:cs="Times New Roman"/>
        </w:rPr>
        <w:lastRenderedPageBreak/>
        <w:t>SUPPORTING EXHIBITS</w:t>
      </w:r>
      <w:bookmarkEnd w:id="31"/>
      <w:bookmarkEnd w:id="32"/>
    </w:p>
    <w:p w14:paraId="7C37CCAD" w14:textId="77777777" w:rsidR="005F36D4" w:rsidRPr="002644A2" w:rsidRDefault="005F36D4" w:rsidP="005F36D4">
      <w:pPr>
        <w:spacing w:line="276" w:lineRule="auto"/>
        <w:ind w:left="720"/>
        <w:rPr>
          <w:rFonts w:ascii="Times New Roman" w:hAnsi="Times New Roman" w:cs="Times New Roman"/>
          <w:sz w:val="24"/>
          <w:szCs w:val="24"/>
        </w:rPr>
      </w:pPr>
    </w:p>
    <w:p w14:paraId="03B41139" w14:textId="01A8D469" w:rsidR="005F36D4" w:rsidRPr="002644A2" w:rsidRDefault="005F36D4" w:rsidP="005F36D4">
      <w:pPr>
        <w:pStyle w:val="Heading2"/>
        <w:spacing w:line="276" w:lineRule="auto"/>
        <w:ind w:firstLine="720"/>
        <w:rPr>
          <w:rFonts w:ascii="Times New Roman" w:hAnsi="Times New Roman" w:cs="Times New Roman"/>
          <w:sz w:val="24"/>
          <w:szCs w:val="24"/>
        </w:rPr>
      </w:pPr>
      <w:bookmarkStart w:id="33" w:name="_Toc12911143"/>
      <w:bookmarkStart w:id="34" w:name="_Toc153368060"/>
      <w:r w:rsidRPr="00465A9F">
        <w:rPr>
          <w:rStyle w:val="Heading2Char"/>
          <w:rFonts w:ascii="Times New Roman" w:hAnsi="Times New Roman" w:cs="Times New Roman"/>
          <w:sz w:val="24"/>
          <w:szCs w:val="24"/>
        </w:rPr>
        <w:t xml:space="preserve">EXHIBIT A: </w:t>
      </w:r>
      <w:bookmarkEnd w:id="33"/>
      <w:r w:rsidR="00632F9F" w:rsidRPr="00465A9F">
        <w:rPr>
          <w:rStyle w:val="Heading2Char"/>
          <w:rFonts w:ascii="Times New Roman" w:hAnsi="Times New Roman" w:cs="Times New Roman"/>
          <w:sz w:val="24"/>
          <w:szCs w:val="24"/>
        </w:rPr>
        <w:t>BIDDER QUALIFICATIONS CHECKLIST</w:t>
      </w:r>
      <w:bookmarkEnd w:id="34"/>
    </w:p>
    <w:p w14:paraId="2E055B4D" w14:textId="77777777" w:rsidR="005F36D4" w:rsidRPr="002644A2" w:rsidRDefault="005F36D4" w:rsidP="005F36D4">
      <w:pPr>
        <w:spacing w:line="276" w:lineRule="auto"/>
        <w:ind w:right="200"/>
        <w:jc w:val="both"/>
        <w:rPr>
          <w:rFonts w:ascii="Times New Roman" w:hAnsi="Times New Roman" w:cs="Times New Roman"/>
          <w:sz w:val="24"/>
          <w:szCs w:val="24"/>
        </w:rPr>
      </w:pPr>
    </w:p>
    <w:p w14:paraId="1E8C572A" w14:textId="22E43551" w:rsidR="005F36D4" w:rsidRPr="002644A2" w:rsidRDefault="00632F9F" w:rsidP="005F36D4">
      <w:pPr>
        <w:spacing w:line="276" w:lineRule="auto"/>
        <w:ind w:left="1440" w:right="200"/>
        <w:jc w:val="both"/>
        <w:rPr>
          <w:rFonts w:ascii="Times New Roman" w:eastAsia="Arial" w:hAnsi="Times New Roman" w:cs="Times New Roman"/>
          <w:sz w:val="24"/>
          <w:szCs w:val="24"/>
        </w:rPr>
      </w:pPr>
      <w:r w:rsidRPr="002644A2">
        <w:rPr>
          <w:rFonts w:ascii="Times New Roman" w:hAnsi="Times New Roman" w:cs="Times New Roman"/>
          <w:sz w:val="24"/>
          <w:szCs w:val="24"/>
        </w:rPr>
        <w:t xml:space="preserve">Attached separately is the Bidder Qualifications Checklist (in Microsoft Excel). </w:t>
      </w:r>
      <w:r w:rsidR="00E40E63" w:rsidRPr="002644A2">
        <w:rPr>
          <w:rFonts w:ascii="Times New Roman" w:hAnsi="Times New Roman" w:cs="Times New Roman"/>
          <w:sz w:val="24"/>
          <w:szCs w:val="24"/>
        </w:rPr>
        <w:t>As part of the required Qualifications documents, Bidders must submit a PDF of a signed copy which has each of the "Developer" boxes ticked with an X.</w:t>
      </w:r>
    </w:p>
    <w:p w14:paraId="08F8B6F6" w14:textId="77777777" w:rsidR="005F36D4" w:rsidRPr="002644A2" w:rsidRDefault="005F36D4" w:rsidP="005F36D4">
      <w:pPr>
        <w:spacing w:line="276" w:lineRule="auto"/>
        <w:ind w:left="1980" w:right="200" w:hanging="719"/>
        <w:jc w:val="both"/>
        <w:rPr>
          <w:rFonts w:ascii="Times New Roman" w:eastAsia="Arial" w:hAnsi="Times New Roman" w:cs="Times New Roman"/>
          <w:sz w:val="24"/>
          <w:szCs w:val="24"/>
          <w:highlight w:val="cyan"/>
        </w:rPr>
      </w:pPr>
    </w:p>
    <w:p w14:paraId="488FA088" w14:textId="14FF4074" w:rsidR="005F36D4" w:rsidRPr="002644A2" w:rsidRDefault="005F36D4" w:rsidP="005F36D4">
      <w:pPr>
        <w:pStyle w:val="Heading2"/>
        <w:spacing w:line="276" w:lineRule="auto"/>
        <w:ind w:left="1440" w:hanging="720"/>
        <w:rPr>
          <w:rFonts w:ascii="Times New Roman" w:eastAsia="Arial" w:hAnsi="Times New Roman" w:cs="Times New Roman"/>
          <w:sz w:val="24"/>
          <w:szCs w:val="24"/>
        </w:rPr>
      </w:pPr>
      <w:bookmarkStart w:id="35" w:name="_Toc12911144"/>
      <w:bookmarkStart w:id="36" w:name="_Toc153368061"/>
      <w:r w:rsidRPr="00465A9F">
        <w:rPr>
          <w:rStyle w:val="Heading2Char"/>
          <w:rFonts w:ascii="Times New Roman" w:hAnsi="Times New Roman" w:cs="Times New Roman"/>
          <w:sz w:val="24"/>
          <w:szCs w:val="24"/>
        </w:rPr>
        <w:t xml:space="preserve">EXHIBIT B: </w:t>
      </w:r>
      <w:bookmarkEnd w:id="35"/>
      <w:r w:rsidR="00533F2E" w:rsidRPr="00465A9F">
        <w:rPr>
          <w:rStyle w:val="Heading2Char"/>
          <w:rFonts w:ascii="Times New Roman" w:hAnsi="Times New Roman" w:cs="Times New Roman"/>
          <w:sz w:val="24"/>
          <w:szCs w:val="24"/>
        </w:rPr>
        <w:t>MUTUAL CONFIDENTIALITY AGREEMENT</w:t>
      </w:r>
      <w:bookmarkEnd w:id="36"/>
    </w:p>
    <w:p w14:paraId="490E5ED7" w14:textId="77777777" w:rsidR="005F36D4" w:rsidRPr="002644A2" w:rsidRDefault="005F36D4" w:rsidP="005F36D4">
      <w:pPr>
        <w:spacing w:line="276" w:lineRule="auto"/>
        <w:ind w:right="200" w:firstLine="720"/>
        <w:rPr>
          <w:rFonts w:ascii="Times New Roman" w:eastAsia="Arial" w:hAnsi="Times New Roman" w:cs="Times New Roman"/>
          <w:sz w:val="24"/>
          <w:szCs w:val="24"/>
          <w:highlight w:val="cyan"/>
        </w:rPr>
      </w:pPr>
    </w:p>
    <w:p w14:paraId="41FA4590" w14:textId="16B019CE" w:rsidR="005F36D4" w:rsidRPr="002644A2" w:rsidRDefault="00395618" w:rsidP="00533F2E">
      <w:pPr>
        <w:spacing w:line="276" w:lineRule="auto"/>
        <w:ind w:left="1440" w:right="200"/>
        <w:rPr>
          <w:rFonts w:ascii="Times New Roman" w:eastAsia="Arial" w:hAnsi="Times New Roman" w:cs="Times New Roman"/>
          <w:sz w:val="24"/>
          <w:szCs w:val="24"/>
        </w:rPr>
      </w:pPr>
      <w:r w:rsidRPr="002644A2">
        <w:rPr>
          <w:rFonts w:ascii="Times New Roman" w:eastAsia="Arial" w:hAnsi="Times New Roman" w:cs="Times New Roman"/>
          <w:sz w:val="24"/>
          <w:szCs w:val="24"/>
        </w:rPr>
        <w:t xml:space="preserve">Attached separately is the Mutually Confidentiality Agreement that must be signed and returned </w:t>
      </w:r>
      <w:r w:rsidR="00E6408E" w:rsidRPr="002644A2">
        <w:rPr>
          <w:rFonts w:ascii="Times New Roman" w:eastAsia="Arial" w:hAnsi="Times New Roman" w:cs="Times New Roman"/>
          <w:sz w:val="24"/>
          <w:szCs w:val="24"/>
        </w:rPr>
        <w:t>with the Qualifications documents by the Bidder.</w:t>
      </w:r>
    </w:p>
    <w:p w14:paraId="394B87D8" w14:textId="77777777" w:rsidR="005F36D4" w:rsidRPr="002644A2" w:rsidRDefault="005F36D4" w:rsidP="005F36D4">
      <w:pPr>
        <w:spacing w:line="276" w:lineRule="auto"/>
        <w:ind w:left="1440" w:right="200"/>
        <w:rPr>
          <w:rFonts w:ascii="Times New Roman" w:eastAsia="Arial" w:hAnsi="Times New Roman" w:cs="Times New Roman"/>
          <w:szCs w:val="20"/>
          <w:highlight w:val="cyan"/>
        </w:rPr>
      </w:pPr>
    </w:p>
    <w:p w14:paraId="2D051BC0" w14:textId="237BD304" w:rsidR="005F36D4" w:rsidRPr="002644A2" w:rsidRDefault="005F36D4" w:rsidP="00533F2E">
      <w:pPr>
        <w:pStyle w:val="Heading2"/>
        <w:spacing w:line="276" w:lineRule="auto"/>
        <w:rPr>
          <w:rFonts w:ascii="Times New Roman" w:hAnsi="Times New Roman" w:cs="Times New Roman"/>
        </w:rPr>
      </w:pPr>
      <w:r w:rsidRPr="002644A2">
        <w:rPr>
          <w:rFonts w:ascii="Times New Roman" w:hAnsi="Times New Roman" w:cs="Times New Roman"/>
        </w:rPr>
        <w:t xml:space="preserve"> </w:t>
      </w:r>
    </w:p>
    <w:p w14:paraId="346B10EF" w14:textId="77777777" w:rsidR="00C66934" w:rsidRPr="002644A2" w:rsidRDefault="00C66934" w:rsidP="00C66934">
      <w:pPr>
        <w:spacing w:after="0"/>
        <w:rPr>
          <w:rFonts w:ascii="Times New Roman" w:hAnsi="Times New Roman" w:cs="Times New Roman"/>
          <w:b/>
          <w:bCs/>
          <w:sz w:val="24"/>
          <w:szCs w:val="24"/>
        </w:rPr>
      </w:pPr>
    </w:p>
    <w:sectPr w:rsidR="00C66934" w:rsidRPr="002644A2" w:rsidSect="0082204E">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Fola Aminu" w:date="2024-01-14T21:35:00Z" w:initials="FA">
    <w:p w14:paraId="3D5FD0E2" w14:textId="77777777" w:rsidR="007C6B72" w:rsidRDefault="000E5615" w:rsidP="007C6B72">
      <w:r>
        <w:rPr>
          <w:rStyle w:val="CommentReference"/>
        </w:rPr>
        <w:annotationRef/>
      </w:r>
      <w:r w:rsidR="007C6B72">
        <w:rPr>
          <w:rFonts w:ascii="Century Gothic" w:eastAsia="Times New Roman" w:hAnsi="Century Gothic" w:cs="Times New Roman"/>
          <w:b/>
          <w:bCs/>
          <w:sz w:val="20"/>
          <w:szCs w:val="20"/>
        </w:rPr>
        <w:t>Note to DisCo:</w:t>
      </w:r>
      <w:r w:rsidR="007C6B72">
        <w:rPr>
          <w:rFonts w:ascii="Century Gothic" w:eastAsia="Times New Roman" w:hAnsi="Century Gothic" w:cs="Times New Roman"/>
          <w:sz w:val="20"/>
          <w:szCs w:val="20"/>
        </w:rPr>
        <w:t xml:space="preserve"> Insert customer type here. </w:t>
      </w:r>
    </w:p>
  </w:comment>
  <w:comment w:id="2" w:author="Fola Aminu" w:date="2024-01-14T21:39:00Z" w:initials="FA">
    <w:p w14:paraId="202ACB94" w14:textId="77777777" w:rsidR="007C6B72" w:rsidRDefault="003C24C7" w:rsidP="007C6B72">
      <w:r>
        <w:rPr>
          <w:rStyle w:val="CommentReference"/>
        </w:rPr>
        <w:annotationRef/>
      </w:r>
      <w:r w:rsidR="007C6B72">
        <w:rPr>
          <w:rFonts w:ascii="Century Gothic" w:eastAsia="Times New Roman" w:hAnsi="Century Gothic" w:cs="Times New Roman"/>
          <w:b/>
          <w:bCs/>
          <w:sz w:val="20"/>
          <w:szCs w:val="20"/>
        </w:rPr>
        <w:t>Note to DisCo:</w:t>
      </w:r>
      <w:r w:rsidR="007C6B72">
        <w:rPr>
          <w:rFonts w:ascii="Century Gothic" w:eastAsia="Times New Roman" w:hAnsi="Century Gothic" w:cs="Times New Roman"/>
          <w:sz w:val="20"/>
          <w:szCs w:val="20"/>
        </w:rPr>
        <w:t xml:space="preserve"> Insert a brief summary about the project here.</w:t>
      </w:r>
    </w:p>
  </w:comment>
  <w:comment w:id="6" w:author="Fola Aminu" w:date="2024-01-14T22:04:00Z" w:initials="FA">
    <w:p w14:paraId="17C33265" w14:textId="60056C2B" w:rsidR="0054498D" w:rsidRDefault="0054498D" w:rsidP="0054498D">
      <w:r>
        <w:rPr>
          <w:rStyle w:val="CommentReference"/>
        </w:rPr>
        <w:annotationRef/>
      </w:r>
      <w:r>
        <w:rPr>
          <w:rFonts w:ascii="Century Gothic" w:eastAsia="Times New Roman" w:hAnsi="Century Gothic" w:cs="Times New Roman"/>
          <w:color w:val="000000"/>
          <w:sz w:val="20"/>
          <w:szCs w:val="20"/>
        </w:rPr>
        <w:t xml:space="preserve">Optional: If the DisCo is procuring developers for a group of projects in a lot, the DisCo may choose to categorize developers into different tiers based on the project size.  For instance, only large developers with the necessary experience in implementation, commercial history, and financial capabilities for large generation and distribution projects should be prequalified for larger projects like a REG project, while smaller developers can handle IMG and C&amp;I projects. The evaluation criteria for the different of tiers of developers should differ. </w:t>
      </w:r>
    </w:p>
  </w:comment>
  <w:comment w:id="9" w:author="Fola Aminu" w:date="2024-01-14T22:24:00Z" w:initials="FA">
    <w:p w14:paraId="2E6FB21E" w14:textId="77777777" w:rsidR="009A1145" w:rsidRDefault="004B018D" w:rsidP="009A1145">
      <w:r>
        <w:rPr>
          <w:rStyle w:val="CommentReference"/>
        </w:rPr>
        <w:annotationRef/>
      </w:r>
      <w:r w:rsidR="009A1145">
        <w:rPr>
          <w:rFonts w:ascii="Century Gothic" w:eastAsia="Times New Roman" w:hAnsi="Century Gothic" w:cs="Times New Roman"/>
          <w:sz w:val="20"/>
          <w:szCs w:val="20"/>
        </w:rPr>
        <w:t xml:space="preserve">These generation capacities should be regarded as guides or threshold values. Based on RMI analysis, these thresholds are suitable for C&amp;I and IMG projects. </w:t>
      </w:r>
    </w:p>
  </w:comment>
  <w:comment w:id="10" w:author="Fola Aminu" w:date="2024-01-14T22:24:00Z" w:initials="FA">
    <w:p w14:paraId="24E15435" w14:textId="77777777" w:rsidR="00DB1A57" w:rsidRDefault="004B018D" w:rsidP="00DB1A57">
      <w:r>
        <w:rPr>
          <w:rStyle w:val="CommentReference"/>
        </w:rPr>
        <w:annotationRef/>
      </w:r>
      <w:r w:rsidR="00DB1A57">
        <w:rPr>
          <w:rFonts w:ascii="Century Gothic" w:eastAsia="Times New Roman" w:hAnsi="Century Gothic" w:cs="Times New Roman"/>
          <w:sz w:val="20"/>
          <w:szCs w:val="20"/>
        </w:rPr>
        <w:t>These generation capacities should be regarded as guides or threshold values. Based on RMI analysis, these thresholds are suitable for REG projects.</w:t>
      </w:r>
    </w:p>
  </w:comment>
  <w:comment w:id="11" w:author="Fola Aminu" w:date="2024-01-14T22:27:00Z" w:initials="FA">
    <w:p w14:paraId="373652EE" w14:textId="70AEA25F" w:rsidR="009A1145" w:rsidRDefault="009A1145" w:rsidP="009A1145">
      <w:r>
        <w:rPr>
          <w:rStyle w:val="CommentReference"/>
        </w:rPr>
        <w:annotationRef/>
      </w:r>
      <w:r>
        <w:rPr>
          <w:rFonts w:ascii="Century Gothic" w:eastAsia="Times New Roman" w:hAnsi="Century Gothic" w:cs="Times New Roman"/>
          <w:color w:val="000000"/>
          <w:sz w:val="20"/>
          <w:szCs w:val="20"/>
        </w:rPr>
        <w:t>These revenue and assets benchmarks should be regarded as guides or threshold values. Based on RMI analysis, these thresholds are suitable for IMG or C&amp;I projects</w:t>
      </w:r>
    </w:p>
  </w:comment>
  <w:comment w:id="12" w:author="Fola Aminu" w:date="2024-01-14T22:27:00Z" w:initials="FA">
    <w:p w14:paraId="2CA3605C" w14:textId="77777777" w:rsidR="009A1145" w:rsidRDefault="009A1145" w:rsidP="009A1145">
      <w:r>
        <w:rPr>
          <w:rStyle w:val="CommentReference"/>
        </w:rPr>
        <w:annotationRef/>
      </w:r>
      <w:r>
        <w:rPr>
          <w:rFonts w:ascii="Century Gothic" w:eastAsia="Times New Roman" w:hAnsi="Century Gothic" w:cs="Times New Roman"/>
          <w:sz w:val="20"/>
          <w:szCs w:val="20"/>
        </w:rPr>
        <w:t>These revenue and assets benchmarks should be regarded as guides or threshold values. Based on RMI analysis, these thresholds are suitable for REG projects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5FD0E2" w15:done="0"/>
  <w15:commentEx w15:paraId="202ACB94" w15:done="0"/>
  <w15:commentEx w15:paraId="17C33265" w15:done="0"/>
  <w15:commentEx w15:paraId="2E6FB21E" w15:done="0"/>
  <w15:commentEx w15:paraId="24E15435" w15:done="0"/>
  <w15:commentEx w15:paraId="373652EE" w15:done="0"/>
  <w15:commentEx w15:paraId="2CA360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A31CC4" w16cex:dateUtc="2024-01-14T20:35:00Z"/>
  <w16cex:commentExtensible w16cex:durableId="5A81FD51" w16cex:dateUtc="2024-01-14T20:39:00Z"/>
  <w16cex:commentExtensible w16cex:durableId="67F75204" w16cex:dateUtc="2024-01-14T21:04:00Z"/>
  <w16cex:commentExtensible w16cex:durableId="733ECF58" w16cex:dateUtc="2024-01-14T21:24:00Z"/>
  <w16cex:commentExtensible w16cex:durableId="20F36BA0" w16cex:dateUtc="2024-01-14T21:24:00Z"/>
  <w16cex:commentExtensible w16cex:durableId="6B128205" w16cex:dateUtc="2024-01-14T21:27:00Z"/>
  <w16cex:commentExtensible w16cex:durableId="3032DAA4" w16cex:dateUtc="2024-01-14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5FD0E2" w16cid:durableId="05A31CC4"/>
  <w16cid:commentId w16cid:paraId="202ACB94" w16cid:durableId="5A81FD51"/>
  <w16cid:commentId w16cid:paraId="17C33265" w16cid:durableId="67F75204"/>
  <w16cid:commentId w16cid:paraId="2E6FB21E" w16cid:durableId="733ECF58"/>
  <w16cid:commentId w16cid:paraId="24E15435" w16cid:durableId="20F36BA0"/>
  <w16cid:commentId w16cid:paraId="373652EE" w16cid:durableId="6B128205"/>
  <w16cid:commentId w16cid:paraId="2CA3605C" w16cid:durableId="3032DA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8D35B" w14:textId="77777777" w:rsidR="001C13F8" w:rsidRDefault="001C13F8" w:rsidP="00880DFB">
      <w:pPr>
        <w:spacing w:after="0" w:line="240" w:lineRule="auto"/>
      </w:pPr>
      <w:r>
        <w:separator/>
      </w:r>
    </w:p>
  </w:endnote>
  <w:endnote w:type="continuationSeparator" w:id="0">
    <w:p w14:paraId="26716E03" w14:textId="77777777" w:rsidR="001C13F8" w:rsidRDefault="001C13F8" w:rsidP="00880DFB">
      <w:pPr>
        <w:spacing w:after="0" w:line="240" w:lineRule="auto"/>
      </w:pPr>
      <w:r>
        <w:continuationSeparator/>
      </w:r>
    </w:p>
  </w:endnote>
  <w:endnote w:type="continuationNotice" w:id="1">
    <w:p w14:paraId="61E9B750" w14:textId="77777777" w:rsidR="001C13F8" w:rsidRDefault="001C13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w Cen MT">
    <w:altName w:val="Calibri"/>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5946234"/>
      <w:docPartObj>
        <w:docPartGallery w:val="Page Numbers (Bottom of Page)"/>
        <w:docPartUnique/>
      </w:docPartObj>
    </w:sdtPr>
    <w:sdtEndPr>
      <w:rPr>
        <w:noProof/>
      </w:rPr>
    </w:sdtEndPr>
    <w:sdtContent>
      <w:p w14:paraId="27CA14EE" w14:textId="36D25144" w:rsidR="009623BB" w:rsidRDefault="009623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74BC91" w14:textId="77777777" w:rsidR="009623BB" w:rsidRDefault="00962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6C403" w14:textId="77777777" w:rsidR="001C13F8" w:rsidRDefault="001C13F8" w:rsidP="00880DFB">
      <w:pPr>
        <w:spacing w:after="0" w:line="240" w:lineRule="auto"/>
      </w:pPr>
      <w:r>
        <w:separator/>
      </w:r>
    </w:p>
  </w:footnote>
  <w:footnote w:type="continuationSeparator" w:id="0">
    <w:p w14:paraId="6928F3DB" w14:textId="77777777" w:rsidR="001C13F8" w:rsidRDefault="001C13F8" w:rsidP="00880DFB">
      <w:pPr>
        <w:spacing w:after="0" w:line="240" w:lineRule="auto"/>
      </w:pPr>
      <w:r>
        <w:continuationSeparator/>
      </w:r>
    </w:p>
  </w:footnote>
  <w:footnote w:type="continuationNotice" w:id="1">
    <w:p w14:paraId="5C49BD39" w14:textId="77777777" w:rsidR="001C13F8" w:rsidRDefault="001C13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71"/>
    <w:multiLevelType w:val="hybridMultilevel"/>
    <w:tmpl w:val="759F82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DE1C96"/>
    <w:multiLevelType w:val="hybridMultilevel"/>
    <w:tmpl w:val="9BD26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1E0F2D"/>
    <w:multiLevelType w:val="hybridMultilevel"/>
    <w:tmpl w:val="79622504"/>
    <w:lvl w:ilvl="0" w:tplc="6A582B9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1658A"/>
    <w:multiLevelType w:val="hybridMultilevel"/>
    <w:tmpl w:val="5D76CCF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93746D8"/>
    <w:multiLevelType w:val="hybridMultilevel"/>
    <w:tmpl w:val="FEBCF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C85692"/>
    <w:multiLevelType w:val="hybridMultilevel"/>
    <w:tmpl w:val="A91E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667D5"/>
    <w:multiLevelType w:val="multilevel"/>
    <w:tmpl w:val="5170BBA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8F5DD4"/>
    <w:multiLevelType w:val="hybridMultilevel"/>
    <w:tmpl w:val="D3F4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47CD"/>
    <w:multiLevelType w:val="hybridMultilevel"/>
    <w:tmpl w:val="A052DC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AB5423E"/>
    <w:multiLevelType w:val="multilevel"/>
    <w:tmpl w:val="34F4F9A6"/>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D43945"/>
    <w:multiLevelType w:val="hybridMultilevel"/>
    <w:tmpl w:val="9538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1660F"/>
    <w:multiLevelType w:val="hybridMultilevel"/>
    <w:tmpl w:val="1FD0C182"/>
    <w:lvl w:ilvl="0" w:tplc="9DA8A38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2473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0657D1"/>
    <w:multiLevelType w:val="hybridMultilevel"/>
    <w:tmpl w:val="529236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CF437A3"/>
    <w:multiLevelType w:val="multilevel"/>
    <w:tmpl w:val="6D24972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457C45"/>
    <w:multiLevelType w:val="hybridMultilevel"/>
    <w:tmpl w:val="6CDA5960"/>
    <w:lvl w:ilvl="0" w:tplc="04090001">
      <w:start w:val="1"/>
      <w:numFmt w:val="bullet"/>
      <w:lvlText w:val=""/>
      <w:lvlJc w:val="left"/>
      <w:pPr>
        <w:ind w:left="842" w:hanging="360"/>
      </w:pPr>
      <w:rPr>
        <w:rFonts w:ascii="Symbol" w:hAnsi="Symbol" w:hint="default"/>
      </w:rPr>
    </w:lvl>
    <w:lvl w:ilvl="1" w:tplc="04090003">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6" w15:restartNumberingAfterBreak="0">
    <w:nsid w:val="366C02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0D6F54"/>
    <w:multiLevelType w:val="hybridMultilevel"/>
    <w:tmpl w:val="8A6A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2660B"/>
    <w:multiLevelType w:val="multilevel"/>
    <w:tmpl w:val="16DA17C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B435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3F03D0"/>
    <w:multiLevelType w:val="hybridMultilevel"/>
    <w:tmpl w:val="CF1C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3B04DD"/>
    <w:multiLevelType w:val="hybridMultilevel"/>
    <w:tmpl w:val="D4844B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0643D0"/>
    <w:multiLevelType w:val="hybridMultilevel"/>
    <w:tmpl w:val="91329082"/>
    <w:lvl w:ilvl="0" w:tplc="04090001">
      <w:start w:val="1"/>
      <w:numFmt w:val="bullet"/>
      <w:lvlText w:val=""/>
      <w:lvlJc w:val="left"/>
      <w:pPr>
        <w:ind w:left="1170" w:hanging="360"/>
      </w:pPr>
      <w:rPr>
        <w:rFonts w:ascii="Symbol" w:hAnsi="Symbol" w:hint="default"/>
      </w:rPr>
    </w:lvl>
    <w:lvl w:ilvl="1" w:tplc="1AA22268">
      <w:start w:val="11"/>
      <w:numFmt w:val="bullet"/>
      <w:lvlText w:val="·"/>
      <w:lvlJc w:val="left"/>
      <w:pPr>
        <w:ind w:left="1890" w:hanging="360"/>
      </w:pPr>
      <w:rPr>
        <w:rFonts w:ascii="Garamond" w:eastAsia="Symbol" w:hAnsi="Garamond" w:cs="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F06453D"/>
    <w:multiLevelType w:val="multilevel"/>
    <w:tmpl w:val="34F4F9A6"/>
    <w:lvl w:ilvl="0">
      <w:start w:val="1"/>
      <w:numFmt w:val="decimal"/>
      <w:pStyle w:val="Heading1"/>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372555"/>
    <w:multiLevelType w:val="hybridMultilevel"/>
    <w:tmpl w:val="C49056B0"/>
    <w:lvl w:ilvl="0" w:tplc="47CE10B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63D4BA1"/>
    <w:multiLevelType w:val="hybridMultilevel"/>
    <w:tmpl w:val="23FAB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865545">
    <w:abstractNumId w:val="15"/>
  </w:num>
  <w:num w:numId="2" w16cid:durableId="376707098">
    <w:abstractNumId w:val="6"/>
  </w:num>
  <w:num w:numId="3" w16cid:durableId="1675760520">
    <w:abstractNumId w:val="18"/>
  </w:num>
  <w:num w:numId="4" w16cid:durableId="2095592976">
    <w:abstractNumId w:val="10"/>
  </w:num>
  <w:num w:numId="5" w16cid:durableId="1605112193">
    <w:abstractNumId w:val="19"/>
  </w:num>
  <w:num w:numId="6" w16cid:durableId="897671997">
    <w:abstractNumId w:val="0"/>
  </w:num>
  <w:num w:numId="7" w16cid:durableId="1736587922">
    <w:abstractNumId w:val="16"/>
  </w:num>
  <w:num w:numId="8" w16cid:durableId="1310750884">
    <w:abstractNumId w:val="12"/>
  </w:num>
  <w:num w:numId="9" w16cid:durableId="1424301557">
    <w:abstractNumId w:val="23"/>
  </w:num>
  <w:num w:numId="10" w16cid:durableId="336813812">
    <w:abstractNumId w:val="5"/>
  </w:num>
  <w:num w:numId="11" w16cid:durableId="271255396">
    <w:abstractNumId w:val="14"/>
  </w:num>
  <w:num w:numId="12" w16cid:durableId="1371105354">
    <w:abstractNumId w:val="20"/>
  </w:num>
  <w:num w:numId="13" w16cid:durableId="218829382">
    <w:abstractNumId w:val="22"/>
  </w:num>
  <w:num w:numId="14" w16cid:durableId="994604644">
    <w:abstractNumId w:val="7"/>
  </w:num>
  <w:num w:numId="15" w16cid:durableId="826215611">
    <w:abstractNumId w:val="24"/>
  </w:num>
  <w:num w:numId="16" w16cid:durableId="952401057">
    <w:abstractNumId w:val="11"/>
  </w:num>
  <w:num w:numId="17" w16cid:durableId="626859943">
    <w:abstractNumId w:val="21"/>
  </w:num>
  <w:num w:numId="18" w16cid:durableId="629477293">
    <w:abstractNumId w:val="4"/>
  </w:num>
  <w:num w:numId="19" w16cid:durableId="657612482">
    <w:abstractNumId w:val="3"/>
  </w:num>
  <w:num w:numId="20" w16cid:durableId="1479031220">
    <w:abstractNumId w:val="1"/>
  </w:num>
  <w:num w:numId="21" w16cid:durableId="1224440043">
    <w:abstractNumId w:val="25"/>
  </w:num>
  <w:num w:numId="22" w16cid:durableId="1471169302">
    <w:abstractNumId w:val="8"/>
  </w:num>
  <w:num w:numId="23" w16cid:durableId="420612213">
    <w:abstractNumId w:val="17"/>
  </w:num>
  <w:num w:numId="24" w16cid:durableId="322928003">
    <w:abstractNumId w:val="9"/>
  </w:num>
  <w:num w:numId="25" w16cid:durableId="52773833">
    <w:abstractNumId w:val="13"/>
  </w:num>
  <w:num w:numId="26" w16cid:durableId="11732984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ola Aminu">
    <w15:presenceInfo w15:providerId="AD" w15:userId="S::faminu@RMI.org::6bd04edb-0d0d-4de0-851e-0d3f1a38c0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FB"/>
    <w:rsid w:val="00001F15"/>
    <w:rsid w:val="00002513"/>
    <w:rsid w:val="00004B6C"/>
    <w:rsid w:val="00004D51"/>
    <w:rsid w:val="00005929"/>
    <w:rsid w:val="00005A93"/>
    <w:rsid w:val="000065AF"/>
    <w:rsid w:val="00006A7F"/>
    <w:rsid w:val="00012BCC"/>
    <w:rsid w:val="000133B1"/>
    <w:rsid w:val="000133C9"/>
    <w:rsid w:val="000134E7"/>
    <w:rsid w:val="00015165"/>
    <w:rsid w:val="000169EC"/>
    <w:rsid w:val="000173AE"/>
    <w:rsid w:val="00017950"/>
    <w:rsid w:val="000224FB"/>
    <w:rsid w:val="00022EC3"/>
    <w:rsid w:val="000247DD"/>
    <w:rsid w:val="00026362"/>
    <w:rsid w:val="000305AF"/>
    <w:rsid w:val="00031E44"/>
    <w:rsid w:val="00031F63"/>
    <w:rsid w:val="00032B7F"/>
    <w:rsid w:val="000334C7"/>
    <w:rsid w:val="00034344"/>
    <w:rsid w:val="00036B62"/>
    <w:rsid w:val="00036E0B"/>
    <w:rsid w:val="00037396"/>
    <w:rsid w:val="00037C7E"/>
    <w:rsid w:val="000400AF"/>
    <w:rsid w:val="00040DC6"/>
    <w:rsid w:val="00041E83"/>
    <w:rsid w:val="00041FC4"/>
    <w:rsid w:val="00042015"/>
    <w:rsid w:val="00043A6A"/>
    <w:rsid w:val="00045C96"/>
    <w:rsid w:val="000460D9"/>
    <w:rsid w:val="00046720"/>
    <w:rsid w:val="000470B1"/>
    <w:rsid w:val="00047C97"/>
    <w:rsid w:val="00050B91"/>
    <w:rsid w:val="00050FCA"/>
    <w:rsid w:val="0005368D"/>
    <w:rsid w:val="000536CC"/>
    <w:rsid w:val="00053D5F"/>
    <w:rsid w:val="00054242"/>
    <w:rsid w:val="00054BB0"/>
    <w:rsid w:val="000576B0"/>
    <w:rsid w:val="0006068B"/>
    <w:rsid w:val="00062BE6"/>
    <w:rsid w:val="00062FF4"/>
    <w:rsid w:val="0006591C"/>
    <w:rsid w:val="00067F00"/>
    <w:rsid w:val="00072B9A"/>
    <w:rsid w:val="00072C83"/>
    <w:rsid w:val="00072E0E"/>
    <w:rsid w:val="00073104"/>
    <w:rsid w:val="00074415"/>
    <w:rsid w:val="000746F9"/>
    <w:rsid w:val="00074FFC"/>
    <w:rsid w:val="00075C5C"/>
    <w:rsid w:val="00077F10"/>
    <w:rsid w:val="000812E0"/>
    <w:rsid w:val="000815B0"/>
    <w:rsid w:val="00081CD2"/>
    <w:rsid w:val="000820AD"/>
    <w:rsid w:val="00084208"/>
    <w:rsid w:val="000862DA"/>
    <w:rsid w:val="00090C33"/>
    <w:rsid w:val="00093687"/>
    <w:rsid w:val="00094ABB"/>
    <w:rsid w:val="000958FC"/>
    <w:rsid w:val="00095E16"/>
    <w:rsid w:val="00096F44"/>
    <w:rsid w:val="000A0074"/>
    <w:rsid w:val="000A19B4"/>
    <w:rsid w:val="000A1D9E"/>
    <w:rsid w:val="000A21F8"/>
    <w:rsid w:val="000A32C4"/>
    <w:rsid w:val="000A3403"/>
    <w:rsid w:val="000A35FF"/>
    <w:rsid w:val="000A394F"/>
    <w:rsid w:val="000A4670"/>
    <w:rsid w:val="000A4841"/>
    <w:rsid w:val="000A4A5A"/>
    <w:rsid w:val="000A4CED"/>
    <w:rsid w:val="000A5F72"/>
    <w:rsid w:val="000A71A1"/>
    <w:rsid w:val="000A7971"/>
    <w:rsid w:val="000A7F7C"/>
    <w:rsid w:val="000B025C"/>
    <w:rsid w:val="000B1185"/>
    <w:rsid w:val="000B22E6"/>
    <w:rsid w:val="000B3529"/>
    <w:rsid w:val="000B5E57"/>
    <w:rsid w:val="000B75DA"/>
    <w:rsid w:val="000C04C0"/>
    <w:rsid w:val="000C19BC"/>
    <w:rsid w:val="000C2111"/>
    <w:rsid w:val="000C6810"/>
    <w:rsid w:val="000C6CD1"/>
    <w:rsid w:val="000C7886"/>
    <w:rsid w:val="000C7F26"/>
    <w:rsid w:val="000D0AC4"/>
    <w:rsid w:val="000D10F4"/>
    <w:rsid w:val="000D158D"/>
    <w:rsid w:val="000D5B7D"/>
    <w:rsid w:val="000D77E3"/>
    <w:rsid w:val="000E0395"/>
    <w:rsid w:val="000E0EA8"/>
    <w:rsid w:val="000E22DB"/>
    <w:rsid w:val="000E2598"/>
    <w:rsid w:val="000E336A"/>
    <w:rsid w:val="000E3CB3"/>
    <w:rsid w:val="000E463A"/>
    <w:rsid w:val="000E53B0"/>
    <w:rsid w:val="000E5615"/>
    <w:rsid w:val="000E5731"/>
    <w:rsid w:val="000E75EC"/>
    <w:rsid w:val="000E7E57"/>
    <w:rsid w:val="000F1244"/>
    <w:rsid w:val="000F3291"/>
    <w:rsid w:val="000F42D2"/>
    <w:rsid w:val="000F44D1"/>
    <w:rsid w:val="000F62BD"/>
    <w:rsid w:val="000F775C"/>
    <w:rsid w:val="000F7F02"/>
    <w:rsid w:val="000F7F9D"/>
    <w:rsid w:val="0010158D"/>
    <w:rsid w:val="0010170F"/>
    <w:rsid w:val="00104E15"/>
    <w:rsid w:val="001063DD"/>
    <w:rsid w:val="00106532"/>
    <w:rsid w:val="00106EA4"/>
    <w:rsid w:val="001070E2"/>
    <w:rsid w:val="001073BD"/>
    <w:rsid w:val="00111F8F"/>
    <w:rsid w:val="00112C53"/>
    <w:rsid w:val="00112CEE"/>
    <w:rsid w:val="001131AF"/>
    <w:rsid w:val="001134EC"/>
    <w:rsid w:val="00116B70"/>
    <w:rsid w:val="001203C7"/>
    <w:rsid w:val="00120A01"/>
    <w:rsid w:val="00120C15"/>
    <w:rsid w:val="00124634"/>
    <w:rsid w:val="00126B76"/>
    <w:rsid w:val="00126DF8"/>
    <w:rsid w:val="00131541"/>
    <w:rsid w:val="00132D2D"/>
    <w:rsid w:val="00133A57"/>
    <w:rsid w:val="00133D70"/>
    <w:rsid w:val="00135373"/>
    <w:rsid w:val="00135C5A"/>
    <w:rsid w:val="001403E7"/>
    <w:rsid w:val="001419EB"/>
    <w:rsid w:val="00142774"/>
    <w:rsid w:val="00142D63"/>
    <w:rsid w:val="0014331C"/>
    <w:rsid w:val="00144A00"/>
    <w:rsid w:val="00146A4E"/>
    <w:rsid w:val="00147142"/>
    <w:rsid w:val="001473BC"/>
    <w:rsid w:val="00147893"/>
    <w:rsid w:val="00147F0B"/>
    <w:rsid w:val="00151332"/>
    <w:rsid w:val="0015203A"/>
    <w:rsid w:val="0015246F"/>
    <w:rsid w:val="00152F29"/>
    <w:rsid w:val="00154725"/>
    <w:rsid w:val="00155211"/>
    <w:rsid w:val="00155296"/>
    <w:rsid w:val="001562F0"/>
    <w:rsid w:val="00156A11"/>
    <w:rsid w:val="00156F5F"/>
    <w:rsid w:val="0015744D"/>
    <w:rsid w:val="00160D50"/>
    <w:rsid w:val="00162081"/>
    <w:rsid w:val="00164999"/>
    <w:rsid w:val="00165756"/>
    <w:rsid w:val="00166BA7"/>
    <w:rsid w:val="001702BF"/>
    <w:rsid w:val="0017188F"/>
    <w:rsid w:val="00171B0D"/>
    <w:rsid w:val="00173432"/>
    <w:rsid w:val="00173ECF"/>
    <w:rsid w:val="00174D2C"/>
    <w:rsid w:val="0017549D"/>
    <w:rsid w:val="00175DB5"/>
    <w:rsid w:val="00180D5B"/>
    <w:rsid w:val="0018193D"/>
    <w:rsid w:val="00181AFC"/>
    <w:rsid w:val="00182563"/>
    <w:rsid w:val="00182C08"/>
    <w:rsid w:val="001837F1"/>
    <w:rsid w:val="00184278"/>
    <w:rsid w:val="00184CFC"/>
    <w:rsid w:val="00184F0D"/>
    <w:rsid w:val="001853AD"/>
    <w:rsid w:val="001855B9"/>
    <w:rsid w:val="0018678A"/>
    <w:rsid w:val="00190B3B"/>
    <w:rsid w:val="00191CD9"/>
    <w:rsid w:val="001923AA"/>
    <w:rsid w:val="001929F1"/>
    <w:rsid w:val="00192A08"/>
    <w:rsid w:val="00192E48"/>
    <w:rsid w:val="00194513"/>
    <w:rsid w:val="00194C1F"/>
    <w:rsid w:val="00197482"/>
    <w:rsid w:val="001A2A5A"/>
    <w:rsid w:val="001A5988"/>
    <w:rsid w:val="001A670E"/>
    <w:rsid w:val="001A6E1A"/>
    <w:rsid w:val="001B3489"/>
    <w:rsid w:val="001B63FE"/>
    <w:rsid w:val="001B7345"/>
    <w:rsid w:val="001B7BAE"/>
    <w:rsid w:val="001C0C3D"/>
    <w:rsid w:val="001C1151"/>
    <w:rsid w:val="001C13F8"/>
    <w:rsid w:val="001C28AC"/>
    <w:rsid w:val="001C4787"/>
    <w:rsid w:val="001C50FB"/>
    <w:rsid w:val="001C6D13"/>
    <w:rsid w:val="001C7939"/>
    <w:rsid w:val="001D0E87"/>
    <w:rsid w:val="001D1697"/>
    <w:rsid w:val="001D2938"/>
    <w:rsid w:val="001D339A"/>
    <w:rsid w:val="001D379B"/>
    <w:rsid w:val="001D4591"/>
    <w:rsid w:val="001D45EF"/>
    <w:rsid w:val="001D4BDD"/>
    <w:rsid w:val="001E00E8"/>
    <w:rsid w:val="001E03AE"/>
    <w:rsid w:val="001E0D63"/>
    <w:rsid w:val="001E1DE0"/>
    <w:rsid w:val="001E20B9"/>
    <w:rsid w:val="001E2A65"/>
    <w:rsid w:val="001E2F1E"/>
    <w:rsid w:val="001E3042"/>
    <w:rsid w:val="001E36F2"/>
    <w:rsid w:val="001E3FA1"/>
    <w:rsid w:val="001E43A7"/>
    <w:rsid w:val="001E45CE"/>
    <w:rsid w:val="001E4BA6"/>
    <w:rsid w:val="001E516B"/>
    <w:rsid w:val="001E66AD"/>
    <w:rsid w:val="001E715F"/>
    <w:rsid w:val="001F357C"/>
    <w:rsid w:val="001F3AA9"/>
    <w:rsid w:val="001F46F3"/>
    <w:rsid w:val="001F5092"/>
    <w:rsid w:val="001F51B7"/>
    <w:rsid w:val="001F5B52"/>
    <w:rsid w:val="001F5EE0"/>
    <w:rsid w:val="002004D7"/>
    <w:rsid w:val="00203625"/>
    <w:rsid w:val="00204FD0"/>
    <w:rsid w:val="00207C9D"/>
    <w:rsid w:val="002105C9"/>
    <w:rsid w:val="00210C20"/>
    <w:rsid w:val="00210F23"/>
    <w:rsid w:val="002153B2"/>
    <w:rsid w:val="00215483"/>
    <w:rsid w:val="002156DE"/>
    <w:rsid w:val="00216D29"/>
    <w:rsid w:val="002172E0"/>
    <w:rsid w:val="00217C19"/>
    <w:rsid w:val="00220DFA"/>
    <w:rsid w:val="00221633"/>
    <w:rsid w:val="00222362"/>
    <w:rsid w:val="0022236E"/>
    <w:rsid w:val="00222577"/>
    <w:rsid w:val="002227F8"/>
    <w:rsid w:val="00222A36"/>
    <w:rsid w:val="00223B09"/>
    <w:rsid w:val="002242CC"/>
    <w:rsid w:val="00224B41"/>
    <w:rsid w:val="002253DA"/>
    <w:rsid w:val="00225D83"/>
    <w:rsid w:val="00226A64"/>
    <w:rsid w:val="00226C70"/>
    <w:rsid w:val="00227CDC"/>
    <w:rsid w:val="00231B2F"/>
    <w:rsid w:val="002322EB"/>
    <w:rsid w:val="002353EA"/>
    <w:rsid w:val="0023737F"/>
    <w:rsid w:val="00237519"/>
    <w:rsid w:val="00237EF3"/>
    <w:rsid w:val="002419E5"/>
    <w:rsid w:val="002423B1"/>
    <w:rsid w:val="00243A75"/>
    <w:rsid w:val="002512BF"/>
    <w:rsid w:val="00251E98"/>
    <w:rsid w:val="00252B97"/>
    <w:rsid w:val="00253AA9"/>
    <w:rsid w:val="00253C91"/>
    <w:rsid w:val="00253F47"/>
    <w:rsid w:val="00253FC5"/>
    <w:rsid w:val="00254523"/>
    <w:rsid w:val="00255140"/>
    <w:rsid w:val="00256F1F"/>
    <w:rsid w:val="00261FD4"/>
    <w:rsid w:val="00262474"/>
    <w:rsid w:val="0026257D"/>
    <w:rsid w:val="00264400"/>
    <w:rsid w:val="002644A2"/>
    <w:rsid w:val="00264AC9"/>
    <w:rsid w:val="00265840"/>
    <w:rsid w:val="00265BA9"/>
    <w:rsid w:val="00266A9B"/>
    <w:rsid w:val="00270A50"/>
    <w:rsid w:val="002723EF"/>
    <w:rsid w:val="0027325C"/>
    <w:rsid w:val="00273764"/>
    <w:rsid w:val="00273B2B"/>
    <w:rsid w:val="00274DD0"/>
    <w:rsid w:val="00275D83"/>
    <w:rsid w:val="00275E6C"/>
    <w:rsid w:val="002765FD"/>
    <w:rsid w:val="00276B9D"/>
    <w:rsid w:val="0028045E"/>
    <w:rsid w:val="002830D4"/>
    <w:rsid w:val="00284FA7"/>
    <w:rsid w:val="002859A4"/>
    <w:rsid w:val="00286504"/>
    <w:rsid w:val="00286B21"/>
    <w:rsid w:val="002875CF"/>
    <w:rsid w:val="002876F6"/>
    <w:rsid w:val="00287964"/>
    <w:rsid w:val="00290A20"/>
    <w:rsid w:val="00291061"/>
    <w:rsid w:val="002915B8"/>
    <w:rsid w:val="00292319"/>
    <w:rsid w:val="00292603"/>
    <w:rsid w:val="00292CE6"/>
    <w:rsid w:val="00293332"/>
    <w:rsid w:val="002955C4"/>
    <w:rsid w:val="0029605C"/>
    <w:rsid w:val="0029693F"/>
    <w:rsid w:val="002A0960"/>
    <w:rsid w:val="002A28EC"/>
    <w:rsid w:val="002A3C38"/>
    <w:rsid w:val="002A40B5"/>
    <w:rsid w:val="002A771E"/>
    <w:rsid w:val="002B0FC3"/>
    <w:rsid w:val="002B227F"/>
    <w:rsid w:val="002B2E77"/>
    <w:rsid w:val="002B3702"/>
    <w:rsid w:val="002B3F4B"/>
    <w:rsid w:val="002B40F1"/>
    <w:rsid w:val="002C0199"/>
    <w:rsid w:val="002C13EE"/>
    <w:rsid w:val="002C23CD"/>
    <w:rsid w:val="002C3797"/>
    <w:rsid w:val="002C501A"/>
    <w:rsid w:val="002C5BDF"/>
    <w:rsid w:val="002C64D0"/>
    <w:rsid w:val="002D26C7"/>
    <w:rsid w:val="002D58C1"/>
    <w:rsid w:val="002D6885"/>
    <w:rsid w:val="002E0017"/>
    <w:rsid w:val="002E11D8"/>
    <w:rsid w:val="002E2457"/>
    <w:rsid w:val="002E5CA5"/>
    <w:rsid w:val="002E6220"/>
    <w:rsid w:val="002E6B5D"/>
    <w:rsid w:val="002E7318"/>
    <w:rsid w:val="002F3339"/>
    <w:rsid w:val="002F3ED9"/>
    <w:rsid w:val="002F4FFF"/>
    <w:rsid w:val="003016B1"/>
    <w:rsid w:val="00305637"/>
    <w:rsid w:val="00313350"/>
    <w:rsid w:val="003138AD"/>
    <w:rsid w:val="00313C01"/>
    <w:rsid w:val="003148C2"/>
    <w:rsid w:val="003168C9"/>
    <w:rsid w:val="003177AE"/>
    <w:rsid w:val="00317CE3"/>
    <w:rsid w:val="0032169D"/>
    <w:rsid w:val="00322A79"/>
    <w:rsid w:val="00323104"/>
    <w:rsid w:val="0032320E"/>
    <w:rsid w:val="00325324"/>
    <w:rsid w:val="00326116"/>
    <w:rsid w:val="00327A88"/>
    <w:rsid w:val="003307D8"/>
    <w:rsid w:val="00330EF6"/>
    <w:rsid w:val="00331B92"/>
    <w:rsid w:val="003335FC"/>
    <w:rsid w:val="00334A4C"/>
    <w:rsid w:val="00337341"/>
    <w:rsid w:val="00337EF6"/>
    <w:rsid w:val="003404F4"/>
    <w:rsid w:val="0034127C"/>
    <w:rsid w:val="003413B8"/>
    <w:rsid w:val="00342731"/>
    <w:rsid w:val="00343E6F"/>
    <w:rsid w:val="003458E4"/>
    <w:rsid w:val="00346852"/>
    <w:rsid w:val="00347BF1"/>
    <w:rsid w:val="00350249"/>
    <w:rsid w:val="00350D8D"/>
    <w:rsid w:val="0035108A"/>
    <w:rsid w:val="0035289C"/>
    <w:rsid w:val="003559EF"/>
    <w:rsid w:val="00356C16"/>
    <w:rsid w:val="00357469"/>
    <w:rsid w:val="00360E12"/>
    <w:rsid w:val="00362A1C"/>
    <w:rsid w:val="0036318E"/>
    <w:rsid w:val="00363BDE"/>
    <w:rsid w:val="003674D7"/>
    <w:rsid w:val="00367A26"/>
    <w:rsid w:val="00372FBE"/>
    <w:rsid w:val="0037342F"/>
    <w:rsid w:val="003751A7"/>
    <w:rsid w:val="003806CC"/>
    <w:rsid w:val="003813DB"/>
    <w:rsid w:val="003842B7"/>
    <w:rsid w:val="00385B52"/>
    <w:rsid w:val="00387250"/>
    <w:rsid w:val="00392AD8"/>
    <w:rsid w:val="003932BB"/>
    <w:rsid w:val="00394472"/>
    <w:rsid w:val="00395618"/>
    <w:rsid w:val="00396252"/>
    <w:rsid w:val="00397A7B"/>
    <w:rsid w:val="00397AA0"/>
    <w:rsid w:val="003A08A6"/>
    <w:rsid w:val="003A1661"/>
    <w:rsid w:val="003A174C"/>
    <w:rsid w:val="003A1DA3"/>
    <w:rsid w:val="003A26A0"/>
    <w:rsid w:val="003A30D2"/>
    <w:rsid w:val="003A3114"/>
    <w:rsid w:val="003A5AC3"/>
    <w:rsid w:val="003A7F26"/>
    <w:rsid w:val="003B09D3"/>
    <w:rsid w:val="003B45F0"/>
    <w:rsid w:val="003B6243"/>
    <w:rsid w:val="003B6819"/>
    <w:rsid w:val="003B7185"/>
    <w:rsid w:val="003C0CCF"/>
    <w:rsid w:val="003C24C7"/>
    <w:rsid w:val="003C2538"/>
    <w:rsid w:val="003C2A80"/>
    <w:rsid w:val="003C2AB3"/>
    <w:rsid w:val="003C3A90"/>
    <w:rsid w:val="003C58AA"/>
    <w:rsid w:val="003C5DCB"/>
    <w:rsid w:val="003C6C2F"/>
    <w:rsid w:val="003C71B3"/>
    <w:rsid w:val="003C79AB"/>
    <w:rsid w:val="003D3A9B"/>
    <w:rsid w:val="003D5E1F"/>
    <w:rsid w:val="003D7D48"/>
    <w:rsid w:val="003E0E5D"/>
    <w:rsid w:val="003E44EC"/>
    <w:rsid w:val="003E45EA"/>
    <w:rsid w:val="003E4B19"/>
    <w:rsid w:val="003E5001"/>
    <w:rsid w:val="003E53DD"/>
    <w:rsid w:val="003E6B8E"/>
    <w:rsid w:val="003E7EE8"/>
    <w:rsid w:val="003F2518"/>
    <w:rsid w:val="003F2559"/>
    <w:rsid w:val="003F280E"/>
    <w:rsid w:val="003F39DA"/>
    <w:rsid w:val="003F4341"/>
    <w:rsid w:val="003F6C2B"/>
    <w:rsid w:val="003F7B33"/>
    <w:rsid w:val="00400AAF"/>
    <w:rsid w:val="00401A77"/>
    <w:rsid w:val="0040215E"/>
    <w:rsid w:val="00402208"/>
    <w:rsid w:val="00403E39"/>
    <w:rsid w:val="00404891"/>
    <w:rsid w:val="0040740E"/>
    <w:rsid w:val="004123F7"/>
    <w:rsid w:val="00414048"/>
    <w:rsid w:val="00415759"/>
    <w:rsid w:val="00415D73"/>
    <w:rsid w:val="00416497"/>
    <w:rsid w:val="00416928"/>
    <w:rsid w:val="00416AC1"/>
    <w:rsid w:val="00421EC5"/>
    <w:rsid w:val="004246DC"/>
    <w:rsid w:val="00424C65"/>
    <w:rsid w:val="00424CD9"/>
    <w:rsid w:val="00424FF8"/>
    <w:rsid w:val="00425654"/>
    <w:rsid w:val="00425A46"/>
    <w:rsid w:val="00426657"/>
    <w:rsid w:val="0043128A"/>
    <w:rsid w:val="00431F4F"/>
    <w:rsid w:val="00432B7B"/>
    <w:rsid w:val="00434DEC"/>
    <w:rsid w:val="00435182"/>
    <w:rsid w:val="004352AE"/>
    <w:rsid w:val="0043571E"/>
    <w:rsid w:val="00435869"/>
    <w:rsid w:val="00441048"/>
    <w:rsid w:val="00442038"/>
    <w:rsid w:val="0044332D"/>
    <w:rsid w:val="0044404F"/>
    <w:rsid w:val="004457D8"/>
    <w:rsid w:val="004458A2"/>
    <w:rsid w:val="004459A3"/>
    <w:rsid w:val="004509A0"/>
    <w:rsid w:val="00452308"/>
    <w:rsid w:val="00455DDF"/>
    <w:rsid w:val="00455F94"/>
    <w:rsid w:val="004605FE"/>
    <w:rsid w:val="00460655"/>
    <w:rsid w:val="00461CF2"/>
    <w:rsid w:val="004623B0"/>
    <w:rsid w:val="00464AFE"/>
    <w:rsid w:val="00464FB5"/>
    <w:rsid w:val="004655C9"/>
    <w:rsid w:val="00465A9F"/>
    <w:rsid w:val="00465D0D"/>
    <w:rsid w:val="00466D69"/>
    <w:rsid w:val="0046734D"/>
    <w:rsid w:val="00467E42"/>
    <w:rsid w:val="00471F74"/>
    <w:rsid w:val="004752FC"/>
    <w:rsid w:val="0047726D"/>
    <w:rsid w:val="0047743C"/>
    <w:rsid w:val="00482BD5"/>
    <w:rsid w:val="00483E87"/>
    <w:rsid w:val="004842CC"/>
    <w:rsid w:val="00487314"/>
    <w:rsid w:val="004908B9"/>
    <w:rsid w:val="00492736"/>
    <w:rsid w:val="00492828"/>
    <w:rsid w:val="0049528E"/>
    <w:rsid w:val="00495389"/>
    <w:rsid w:val="00496148"/>
    <w:rsid w:val="00496F04"/>
    <w:rsid w:val="004970E3"/>
    <w:rsid w:val="004976B7"/>
    <w:rsid w:val="00497F15"/>
    <w:rsid w:val="004A0E8D"/>
    <w:rsid w:val="004A436C"/>
    <w:rsid w:val="004A4F1D"/>
    <w:rsid w:val="004A6D91"/>
    <w:rsid w:val="004A714C"/>
    <w:rsid w:val="004A7559"/>
    <w:rsid w:val="004B018D"/>
    <w:rsid w:val="004B053B"/>
    <w:rsid w:val="004B1030"/>
    <w:rsid w:val="004B18FC"/>
    <w:rsid w:val="004B1AD4"/>
    <w:rsid w:val="004B2951"/>
    <w:rsid w:val="004B453B"/>
    <w:rsid w:val="004B6405"/>
    <w:rsid w:val="004B6495"/>
    <w:rsid w:val="004B6E0D"/>
    <w:rsid w:val="004C02B1"/>
    <w:rsid w:val="004C2795"/>
    <w:rsid w:val="004C3646"/>
    <w:rsid w:val="004C50E6"/>
    <w:rsid w:val="004C6296"/>
    <w:rsid w:val="004C66D6"/>
    <w:rsid w:val="004C70AD"/>
    <w:rsid w:val="004C79CD"/>
    <w:rsid w:val="004C79D1"/>
    <w:rsid w:val="004D0271"/>
    <w:rsid w:val="004D30A5"/>
    <w:rsid w:val="004D4234"/>
    <w:rsid w:val="004D445B"/>
    <w:rsid w:val="004D59FB"/>
    <w:rsid w:val="004D5F0E"/>
    <w:rsid w:val="004D74BD"/>
    <w:rsid w:val="004E017C"/>
    <w:rsid w:val="004E1A79"/>
    <w:rsid w:val="004E2A26"/>
    <w:rsid w:val="004E2E40"/>
    <w:rsid w:val="004E36E6"/>
    <w:rsid w:val="004E3E6F"/>
    <w:rsid w:val="004E5262"/>
    <w:rsid w:val="004E5564"/>
    <w:rsid w:val="004E5803"/>
    <w:rsid w:val="004E5CE7"/>
    <w:rsid w:val="004E6E89"/>
    <w:rsid w:val="004F0413"/>
    <w:rsid w:val="004F1C73"/>
    <w:rsid w:val="004F1D5E"/>
    <w:rsid w:val="004F2AFC"/>
    <w:rsid w:val="004F35DD"/>
    <w:rsid w:val="00500D3F"/>
    <w:rsid w:val="005024A2"/>
    <w:rsid w:val="005034F4"/>
    <w:rsid w:val="00503D9B"/>
    <w:rsid w:val="0050498B"/>
    <w:rsid w:val="00505358"/>
    <w:rsid w:val="0050739F"/>
    <w:rsid w:val="005073D9"/>
    <w:rsid w:val="005076C2"/>
    <w:rsid w:val="00512D1A"/>
    <w:rsid w:val="00513755"/>
    <w:rsid w:val="0051414B"/>
    <w:rsid w:val="00515EBF"/>
    <w:rsid w:val="00517869"/>
    <w:rsid w:val="00517F66"/>
    <w:rsid w:val="00520854"/>
    <w:rsid w:val="00520EF8"/>
    <w:rsid w:val="00521241"/>
    <w:rsid w:val="00522B8F"/>
    <w:rsid w:val="00527787"/>
    <w:rsid w:val="00530B67"/>
    <w:rsid w:val="0053105A"/>
    <w:rsid w:val="005319CB"/>
    <w:rsid w:val="00531E29"/>
    <w:rsid w:val="00533F2E"/>
    <w:rsid w:val="00540A40"/>
    <w:rsid w:val="0054111F"/>
    <w:rsid w:val="00541ABC"/>
    <w:rsid w:val="00541DC7"/>
    <w:rsid w:val="00541E85"/>
    <w:rsid w:val="0054498D"/>
    <w:rsid w:val="005467B8"/>
    <w:rsid w:val="0055243F"/>
    <w:rsid w:val="00552988"/>
    <w:rsid w:val="00554659"/>
    <w:rsid w:val="00554F80"/>
    <w:rsid w:val="005561AB"/>
    <w:rsid w:val="00557C8D"/>
    <w:rsid w:val="005605FD"/>
    <w:rsid w:val="005607B4"/>
    <w:rsid w:val="00560E21"/>
    <w:rsid w:val="00561706"/>
    <w:rsid w:val="0056249D"/>
    <w:rsid w:val="00562846"/>
    <w:rsid w:val="00562BC8"/>
    <w:rsid w:val="00563650"/>
    <w:rsid w:val="005646D6"/>
    <w:rsid w:val="0056589E"/>
    <w:rsid w:val="00566EC0"/>
    <w:rsid w:val="00566F79"/>
    <w:rsid w:val="00567C51"/>
    <w:rsid w:val="00570260"/>
    <w:rsid w:val="00570287"/>
    <w:rsid w:val="00573448"/>
    <w:rsid w:val="005763AB"/>
    <w:rsid w:val="00576F6B"/>
    <w:rsid w:val="00577BB1"/>
    <w:rsid w:val="00580B66"/>
    <w:rsid w:val="0058265E"/>
    <w:rsid w:val="00582E30"/>
    <w:rsid w:val="00582EA8"/>
    <w:rsid w:val="00583B17"/>
    <w:rsid w:val="005845BC"/>
    <w:rsid w:val="00587BB1"/>
    <w:rsid w:val="00587C9D"/>
    <w:rsid w:val="0059045F"/>
    <w:rsid w:val="00591752"/>
    <w:rsid w:val="00591CEF"/>
    <w:rsid w:val="0059334D"/>
    <w:rsid w:val="00593D40"/>
    <w:rsid w:val="00594373"/>
    <w:rsid w:val="0059537B"/>
    <w:rsid w:val="005958C4"/>
    <w:rsid w:val="00596216"/>
    <w:rsid w:val="005968C0"/>
    <w:rsid w:val="00596ADE"/>
    <w:rsid w:val="005A16DB"/>
    <w:rsid w:val="005A3347"/>
    <w:rsid w:val="005A4DD3"/>
    <w:rsid w:val="005A7A35"/>
    <w:rsid w:val="005A7AF6"/>
    <w:rsid w:val="005A7EB8"/>
    <w:rsid w:val="005B108B"/>
    <w:rsid w:val="005B1F62"/>
    <w:rsid w:val="005B2116"/>
    <w:rsid w:val="005B3DE7"/>
    <w:rsid w:val="005B45E7"/>
    <w:rsid w:val="005B5769"/>
    <w:rsid w:val="005B69C7"/>
    <w:rsid w:val="005B7104"/>
    <w:rsid w:val="005B7D26"/>
    <w:rsid w:val="005C02D5"/>
    <w:rsid w:val="005C0749"/>
    <w:rsid w:val="005C1964"/>
    <w:rsid w:val="005C1D6C"/>
    <w:rsid w:val="005C2790"/>
    <w:rsid w:val="005C2A22"/>
    <w:rsid w:val="005C4F4C"/>
    <w:rsid w:val="005C6516"/>
    <w:rsid w:val="005D0D2E"/>
    <w:rsid w:val="005D1A4C"/>
    <w:rsid w:val="005D2890"/>
    <w:rsid w:val="005D371A"/>
    <w:rsid w:val="005D4307"/>
    <w:rsid w:val="005D62E6"/>
    <w:rsid w:val="005D6397"/>
    <w:rsid w:val="005D694E"/>
    <w:rsid w:val="005D791E"/>
    <w:rsid w:val="005D7A32"/>
    <w:rsid w:val="005E3C49"/>
    <w:rsid w:val="005E42FA"/>
    <w:rsid w:val="005E565A"/>
    <w:rsid w:val="005E573A"/>
    <w:rsid w:val="005E5913"/>
    <w:rsid w:val="005E7A46"/>
    <w:rsid w:val="005F0AC6"/>
    <w:rsid w:val="005F146A"/>
    <w:rsid w:val="005F1ED7"/>
    <w:rsid w:val="005F36D4"/>
    <w:rsid w:val="005F377B"/>
    <w:rsid w:val="005F4175"/>
    <w:rsid w:val="005F62A7"/>
    <w:rsid w:val="005F63FA"/>
    <w:rsid w:val="005F6EFD"/>
    <w:rsid w:val="005F7B08"/>
    <w:rsid w:val="005F7C35"/>
    <w:rsid w:val="00601626"/>
    <w:rsid w:val="0060343B"/>
    <w:rsid w:val="00603B00"/>
    <w:rsid w:val="006070A6"/>
    <w:rsid w:val="00610E94"/>
    <w:rsid w:val="00613067"/>
    <w:rsid w:val="00613B7D"/>
    <w:rsid w:val="00614647"/>
    <w:rsid w:val="00614A1C"/>
    <w:rsid w:val="006154D0"/>
    <w:rsid w:val="00616843"/>
    <w:rsid w:val="00616ED8"/>
    <w:rsid w:val="006203F8"/>
    <w:rsid w:val="00620CA1"/>
    <w:rsid w:val="00622A43"/>
    <w:rsid w:val="00625032"/>
    <w:rsid w:val="00626978"/>
    <w:rsid w:val="00626B2C"/>
    <w:rsid w:val="00627FEE"/>
    <w:rsid w:val="0063147B"/>
    <w:rsid w:val="0063212E"/>
    <w:rsid w:val="00632F9F"/>
    <w:rsid w:val="00636B1C"/>
    <w:rsid w:val="0064017A"/>
    <w:rsid w:val="00640924"/>
    <w:rsid w:val="00641A87"/>
    <w:rsid w:val="00644011"/>
    <w:rsid w:val="00645058"/>
    <w:rsid w:val="00650116"/>
    <w:rsid w:val="0065098B"/>
    <w:rsid w:val="00651733"/>
    <w:rsid w:val="00654382"/>
    <w:rsid w:val="0065539C"/>
    <w:rsid w:val="00655B02"/>
    <w:rsid w:val="006569C5"/>
    <w:rsid w:val="0065747C"/>
    <w:rsid w:val="00660535"/>
    <w:rsid w:val="00660B90"/>
    <w:rsid w:val="00661658"/>
    <w:rsid w:val="00662374"/>
    <w:rsid w:val="00662CD2"/>
    <w:rsid w:val="0066376A"/>
    <w:rsid w:val="00665399"/>
    <w:rsid w:val="00665666"/>
    <w:rsid w:val="006660CB"/>
    <w:rsid w:val="00670417"/>
    <w:rsid w:val="00670FF2"/>
    <w:rsid w:val="00671A1F"/>
    <w:rsid w:val="00671C2B"/>
    <w:rsid w:val="00671FED"/>
    <w:rsid w:val="00672476"/>
    <w:rsid w:val="006724E4"/>
    <w:rsid w:val="00675C3E"/>
    <w:rsid w:val="0067682C"/>
    <w:rsid w:val="00676E00"/>
    <w:rsid w:val="006770F4"/>
    <w:rsid w:val="00677303"/>
    <w:rsid w:val="00680384"/>
    <w:rsid w:val="00683E93"/>
    <w:rsid w:val="00683FE5"/>
    <w:rsid w:val="00684590"/>
    <w:rsid w:val="0068604A"/>
    <w:rsid w:val="00690350"/>
    <w:rsid w:val="0069164C"/>
    <w:rsid w:val="006928E2"/>
    <w:rsid w:val="00692C50"/>
    <w:rsid w:val="00693675"/>
    <w:rsid w:val="00694324"/>
    <w:rsid w:val="006965E7"/>
    <w:rsid w:val="00696D31"/>
    <w:rsid w:val="006974F5"/>
    <w:rsid w:val="006A0357"/>
    <w:rsid w:val="006A0DD5"/>
    <w:rsid w:val="006A131A"/>
    <w:rsid w:val="006A36F2"/>
    <w:rsid w:val="006A4FFB"/>
    <w:rsid w:val="006A5E08"/>
    <w:rsid w:val="006A63DD"/>
    <w:rsid w:val="006A68F4"/>
    <w:rsid w:val="006A6F89"/>
    <w:rsid w:val="006A799D"/>
    <w:rsid w:val="006B007B"/>
    <w:rsid w:val="006B0D1B"/>
    <w:rsid w:val="006B0EBF"/>
    <w:rsid w:val="006B21A6"/>
    <w:rsid w:val="006B2312"/>
    <w:rsid w:val="006B2914"/>
    <w:rsid w:val="006B3B7E"/>
    <w:rsid w:val="006B4714"/>
    <w:rsid w:val="006B5E5A"/>
    <w:rsid w:val="006B69ED"/>
    <w:rsid w:val="006B6EA7"/>
    <w:rsid w:val="006B7173"/>
    <w:rsid w:val="006B7CC0"/>
    <w:rsid w:val="006B7F2B"/>
    <w:rsid w:val="006C00D6"/>
    <w:rsid w:val="006C02FD"/>
    <w:rsid w:val="006C07D7"/>
    <w:rsid w:val="006C1090"/>
    <w:rsid w:val="006C51D0"/>
    <w:rsid w:val="006C57B6"/>
    <w:rsid w:val="006C732E"/>
    <w:rsid w:val="006C7390"/>
    <w:rsid w:val="006D4BF9"/>
    <w:rsid w:val="006D6253"/>
    <w:rsid w:val="006D7A82"/>
    <w:rsid w:val="006E17EF"/>
    <w:rsid w:val="006E26A1"/>
    <w:rsid w:val="006E58E5"/>
    <w:rsid w:val="006E7008"/>
    <w:rsid w:val="006F1427"/>
    <w:rsid w:val="006F20EB"/>
    <w:rsid w:val="006F2B8C"/>
    <w:rsid w:val="006F716E"/>
    <w:rsid w:val="006F791C"/>
    <w:rsid w:val="00706539"/>
    <w:rsid w:val="00706BF4"/>
    <w:rsid w:val="00706C85"/>
    <w:rsid w:val="00706F42"/>
    <w:rsid w:val="0071094F"/>
    <w:rsid w:val="00711223"/>
    <w:rsid w:val="00712D96"/>
    <w:rsid w:val="00713131"/>
    <w:rsid w:val="0071446E"/>
    <w:rsid w:val="00715644"/>
    <w:rsid w:val="007168BA"/>
    <w:rsid w:val="007206D4"/>
    <w:rsid w:val="007207AF"/>
    <w:rsid w:val="00720FEE"/>
    <w:rsid w:val="0072395F"/>
    <w:rsid w:val="007244DD"/>
    <w:rsid w:val="00725795"/>
    <w:rsid w:val="00731020"/>
    <w:rsid w:val="007310DF"/>
    <w:rsid w:val="007326AA"/>
    <w:rsid w:val="00732A6F"/>
    <w:rsid w:val="00732B5A"/>
    <w:rsid w:val="00733498"/>
    <w:rsid w:val="00734010"/>
    <w:rsid w:val="0073488A"/>
    <w:rsid w:val="00734E4E"/>
    <w:rsid w:val="007353DD"/>
    <w:rsid w:val="00735C76"/>
    <w:rsid w:val="00737CA8"/>
    <w:rsid w:val="00740C9C"/>
    <w:rsid w:val="00742DBC"/>
    <w:rsid w:val="00743904"/>
    <w:rsid w:val="00743C8B"/>
    <w:rsid w:val="0074612B"/>
    <w:rsid w:val="00747A27"/>
    <w:rsid w:val="00747A92"/>
    <w:rsid w:val="0075104E"/>
    <w:rsid w:val="00751A40"/>
    <w:rsid w:val="007543F8"/>
    <w:rsid w:val="0075493F"/>
    <w:rsid w:val="007557F8"/>
    <w:rsid w:val="00755F0A"/>
    <w:rsid w:val="0075750B"/>
    <w:rsid w:val="00757DB2"/>
    <w:rsid w:val="0076179F"/>
    <w:rsid w:val="007628E5"/>
    <w:rsid w:val="007629A3"/>
    <w:rsid w:val="00764437"/>
    <w:rsid w:val="0076534A"/>
    <w:rsid w:val="007671F9"/>
    <w:rsid w:val="00770EB4"/>
    <w:rsid w:val="007714DE"/>
    <w:rsid w:val="00773BD7"/>
    <w:rsid w:val="00774914"/>
    <w:rsid w:val="007761EA"/>
    <w:rsid w:val="00776E6F"/>
    <w:rsid w:val="0077710D"/>
    <w:rsid w:val="00781A0D"/>
    <w:rsid w:val="00781EA8"/>
    <w:rsid w:val="00782A1D"/>
    <w:rsid w:val="00783365"/>
    <w:rsid w:val="00783530"/>
    <w:rsid w:val="0078683E"/>
    <w:rsid w:val="00790FFB"/>
    <w:rsid w:val="00791674"/>
    <w:rsid w:val="00792B25"/>
    <w:rsid w:val="00792B73"/>
    <w:rsid w:val="00792C8B"/>
    <w:rsid w:val="0079332E"/>
    <w:rsid w:val="0079409B"/>
    <w:rsid w:val="00794595"/>
    <w:rsid w:val="007945B5"/>
    <w:rsid w:val="00794607"/>
    <w:rsid w:val="00795062"/>
    <w:rsid w:val="0079595E"/>
    <w:rsid w:val="00795BCB"/>
    <w:rsid w:val="00795DEA"/>
    <w:rsid w:val="007967A8"/>
    <w:rsid w:val="00797851"/>
    <w:rsid w:val="007A0123"/>
    <w:rsid w:val="007A03BA"/>
    <w:rsid w:val="007A1925"/>
    <w:rsid w:val="007A1FA6"/>
    <w:rsid w:val="007A265F"/>
    <w:rsid w:val="007A503B"/>
    <w:rsid w:val="007A5693"/>
    <w:rsid w:val="007A688F"/>
    <w:rsid w:val="007A7272"/>
    <w:rsid w:val="007A7D80"/>
    <w:rsid w:val="007B11BF"/>
    <w:rsid w:val="007B2403"/>
    <w:rsid w:val="007B268D"/>
    <w:rsid w:val="007B36DC"/>
    <w:rsid w:val="007B3F17"/>
    <w:rsid w:val="007B5566"/>
    <w:rsid w:val="007C3332"/>
    <w:rsid w:val="007C3CC0"/>
    <w:rsid w:val="007C444E"/>
    <w:rsid w:val="007C47CC"/>
    <w:rsid w:val="007C4994"/>
    <w:rsid w:val="007C51E3"/>
    <w:rsid w:val="007C6B72"/>
    <w:rsid w:val="007D0A6F"/>
    <w:rsid w:val="007D0ABB"/>
    <w:rsid w:val="007D0D49"/>
    <w:rsid w:val="007D18FC"/>
    <w:rsid w:val="007D1C12"/>
    <w:rsid w:val="007D248B"/>
    <w:rsid w:val="007D264E"/>
    <w:rsid w:val="007D375B"/>
    <w:rsid w:val="007D6286"/>
    <w:rsid w:val="007E0CAC"/>
    <w:rsid w:val="007E15CD"/>
    <w:rsid w:val="007E3059"/>
    <w:rsid w:val="007E5A5A"/>
    <w:rsid w:val="007E7214"/>
    <w:rsid w:val="007F0DB3"/>
    <w:rsid w:val="007F1C69"/>
    <w:rsid w:val="007F254B"/>
    <w:rsid w:val="007F4F61"/>
    <w:rsid w:val="007F5189"/>
    <w:rsid w:val="007F5F6F"/>
    <w:rsid w:val="007F650A"/>
    <w:rsid w:val="007F7EA2"/>
    <w:rsid w:val="008023C7"/>
    <w:rsid w:val="00802655"/>
    <w:rsid w:val="00802F64"/>
    <w:rsid w:val="00803BAE"/>
    <w:rsid w:val="00803E5C"/>
    <w:rsid w:val="008055FD"/>
    <w:rsid w:val="00805A46"/>
    <w:rsid w:val="0080649C"/>
    <w:rsid w:val="00807C17"/>
    <w:rsid w:val="008112BA"/>
    <w:rsid w:val="00811684"/>
    <w:rsid w:val="008116EB"/>
    <w:rsid w:val="00811C77"/>
    <w:rsid w:val="00812967"/>
    <w:rsid w:val="00813C14"/>
    <w:rsid w:val="0081574B"/>
    <w:rsid w:val="008157E4"/>
    <w:rsid w:val="008174A2"/>
    <w:rsid w:val="008205E7"/>
    <w:rsid w:val="00821B9A"/>
    <w:rsid w:val="0082204E"/>
    <w:rsid w:val="00822F68"/>
    <w:rsid w:val="008230A4"/>
    <w:rsid w:val="008315A9"/>
    <w:rsid w:val="00833AF2"/>
    <w:rsid w:val="008347A9"/>
    <w:rsid w:val="00835E43"/>
    <w:rsid w:val="00836949"/>
    <w:rsid w:val="0083723F"/>
    <w:rsid w:val="00840942"/>
    <w:rsid w:val="008412C9"/>
    <w:rsid w:val="00842706"/>
    <w:rsid w:val="0084292A"/>
    <w:rsid w:val="00843190"/>
    <w:rsid w:val="00844CB2"/>
    <w:rsid w:val="008460D7"/>
    <w:rsid w:val="00847BD1"/>
    <w:rsid w:val="00851317"/>
    <w:rsid w:val="00851EA7"/>
    <w:rsid w:val="00853A75"/>
    <w:rsid w:val="00854618"/>
    <w:rsid w:val="00856A7D"/>
    <w:rsid w:val="00856CF6"/>
    <w:rsid w:val="00857E8E"/>
    <w:rsid w:val="00857EEC"/>
    <w:rsid w:val="00860638"/>
    <w:rsid w:val="008611EB"/>
    <w:rsid w:val="00861655"/>
    <w:rsid w:val="00862515"/>
    <w:rsid w:val="0086265A"/>
    <w:rsid w:val="00864C03"/>
    <w:rsid w:val="008651FF"/>
    <w:rsid w:val="00865391"/>
    <w:rsid w:val="00865AD7"/>
    <w:rsid w:val="00870B1B"/>
    <w:rsid w:val="00871785"/>
    <w:rsid w:val="00874CA8"/>
    <w:rsid w:val="00875E0A"/>
    <w:rsid w:val="00876945"/>
    <w:rsid w:val="00876FFC"/>
    <w:rsid w:val="00877137"/>
    <w:rsid w:val="00880DFB"/>
    <w:rsid w:val="0088144B"/>
    <w:rsid w:val="008817B2"/>
    <w:rsid w:val="00881C16"/>
    <w:rsid w:val="00884FB2"/>
    <w:rsid w:val="00886E7B"/>
    <w:rsid w:val="008903DA"/>
    <w:rsid w:val="0089132C"/>
    <w:rsid w:val="008923B2"/>
    <w:rsid w:val="008935D3"/>
    <w:rsid w:val="008948A1"/>
    <w:rsid w:val="008A1048"/>
    <w:rsid w:val="008A1D26"/>
    <w:rsid w:val="008A25BB"/>
    <w:rsid w:val="008A3087"/>
    <w:rsid w:val="008A6159"/>
    <w:rsid w:val="008A70E7"/>
    <w:rsid w:val="008B133F"/>
    <w:rsid w:val="008B1F2E"/>
    <w:rsid w:val="008B32D1"/>
    <w:rsid w:val="008B5615"/>
    <w:rsid w:val="008C00D4"/>
    <w:rsid w:val="008C2128"/>
    <w:rsid w:val="008C46A4"/>
    <w:rsid w:val="008C4996"/>
    <w:rsid w:val="008C4AC6"/>
    <w:rsid w:val="008C5976"/>
    <w:rsid w:val="008C5C9C"/>
    <w:rsid w:val="008C6C66"/>
    <w:rsid w:val="008C71AE"/>
    <w:rsid w:val="008C731F"/>
    <w:rsid w:val="008C76CA"/>
    <w:rsid w:val="008C7F7D"/>
    <w:rsid w:val="008D038D"/>
    <w:rsid w:val="008D222D"/>
    <w:rsid w:val="008D2673"/>
    <w:rsid w:val="008D287D"/>
    <w:rsid w:val="008D2D50"/>
    <w:rsid w:val="008D537A"/>
    <w:rsid w:val="008D7860"/>
    <w:rsid w:val="008E02F8"/>
    <w:rsid w:val="008E12AB"/>
    <w:rsid w:val="008E1391"/>
    <w:rsid w:val="008E1B8B"/>
    <w:rsid w:val="008E30B0"/>
    <w:rsid w:val="008E4A7E"/>
    <w:rsid w:val="008E5078"/>
    <w:rsid w:val="008E5679"/>
    <w:rsid w:val="008E5B0B"/>
    <w:rsid w:val="008E68C2"/>
    <w:rsid w:val="008E7A05"/>
    <w:rsid w:val="008E7BA8"/>
    <w:rsid w:val="008F03E3"/>
    <w:rsid w:val="008F0E8E"/>
    <w:rsid w:val="008F0FA6"/>
    <w:rsid w:val="008F1152"/>
    <w:rsid w:val="008F13C7"/>
    <w:rsid w:val="008F25DE"/>
    <w:rsid w:val="008F30A4"/>
    <w:rsid w:val="008F4E90"/>
    <w:rsid w:val="008F52BE"/>
    <w:rsid w:val="008F6061"/>
    <w:rsid w:val="008F6B4D"/>
    <w:rsid w:val="008F6F0C"/>
    <w:rsid w:val="0090053A"/>
    <w:rsid w:val="00901588"/>
    <w:rsid w:val="00901643"/>
    <w:rsid w:val="009054DA"/>
    <w:rsid w:val="00906BFA"/>
    <w:rsid w:val="00906C71"/>
    <w:rsid w:val="009108BD"/>
    <w:rsid w:val="0091124F"/>
    <w:rsid w:val="0091178D"/>
    <w:rsid w:val="00911A88"/>
    <w:rsid w:val="00912DA5"/>
    <w:rsid w:val="0091332A"/>
    <w:rsid w:val="009163FA"/>
    <w:rsid w:val="00917658"/>
    <w:rsid w:val="009221A7"/>
    <w:rsid w:val="00923C88"/>
    <w:rsid w:val="00924FF9"/>
    <w:rsid w:val="009255F0"/>
    <w:rsid w:val="0092621B"/>
    <w:rsid w:val="0092640F"/>
    <w:rsid w:val="00926D4C"/>
    <w:rsid w:val="00931ED2"/>
    <w:rsid w:val="00934A99"/>
    <w:rsid w:val="00935D3B"/>
    <w:rsid w:val="00937019"/>
    <w:rsid w:val="009372D5"/>
    <w:rsid w:val="00937BD9"/>
    <w:rsid w:val="0094042F"/>
    <w:rsid w:val="00940D7A"/>
    <w:rsid w:val="00941998"/>
    <w:rsid w:val="00942EFE"/>
    <w:rsid w:val="00943654"/>
    <w:rsid w:val="00943C06"/>
    <w:rsid w:val="0094422C"/>
    <w:rsid w:val="00944DA5"/>
    <w:rsid w:val="00945962"/>
    <w:rsid w:val="0094601D"/>
    <w:rsid w:val="00946304"/>
    <w:rsid w:val="00946351"/>
    <w:rsid w:val="00946731"/>
    <w:rsid w:val="00950F69"/>
    <w:rsid w:val="0095267E"/>
    <w:rsid w:val="00952D15"/>
    <w:rsid w:val="009542E2"/>
    <w:rsid w:val="0095548A"/>
    <w:rsid w:val="00960820"/>
    <w:rsid w:val="0096235D"/>
    <w:rsid w:val="009623BB"/>
    <w:rsid w:val="00963084"/>
    <w:rsid w:val="00965198"/>
    <w:rsid w:val="009722E5"/>
    <w:rsid w:val="00973B8F"/>
    <w:rsid w:val="0097432F"/>
    <w:rsid w:val="0097563C"/>
    <w:rsid w:val="009773CF"/>
    <w:rsid w:val="00980DE5"/>
    <w:rsid w:val="00982770"/>
    <w:rsid w:val="009827A2"/>
    <w:rsid w:val="0098331F"/>
    <w:rsid w:val="00983979"/>
    <w:rsid w:val="0098420E"/>
    <w:rsid w:val="009842B4"/>
    <w:rsid w:val="0098524C"/>
    <w:rsid w:val="00985B3F"/>
    <w:rsid w:val="00990984"/>
    <w:rsid w:val="0099147A"/>
    <w:rsid w:val="00991DD2"/>
    <w:rsid w:val="009921F8"/>
    <w:rsid w:val="00992AE3"/>
    <w:rsid w:val="009937F0"/>
    <w:rsid w:val="0099643E"/>
    <w:rsid w:val="00996684"/>
    <w:rsid w:val="00997814"/>
    <w:rsid w:val="009A0C5B"/>
    <w:rsid w:val="009A1145"/>
    <w:rsid w:val="009A1766"/>
    <w:rsid w:val="009A1975"/>
    <w:rsid w:val="009A1CDE"/>
    <w:rsid w:val="009A46F1"/>
    <w:rsid w:val="009A6193"/>
    <w:rsid w:val="009A7B9F"/>
    <w:rsid w:val="009B2152"/>
    <w:rsid w:val="009B352A"/>
    <w:rsid w:val="009B4CE5"/>
    <w:rsid w:val="009B63B1"/>
    <w:rsid w:val="009C1C67"/>
    <w:rsid w:val="009C289A"/>
    <w:rsid w:val="009C50AA"/>
    <w:rsid w:val="009C56F8"/>
    <w:rsid w:val="009C6386"/>
    <w:rsid w:val="009D0CCB"/>
    <w:rsid w:val="009D34C0"/>
    <w:rsid w:val="009D392D"/>
    <w:rsid w:val="009D7C84"/>
    <w:rsid w:val="009E14BA"/>
    <w:rsid w:val="009E248E"/>
    <w:rsid w:val="009E294C"/>
    <w:rsid w:val="009E3B47"/>
    <w:rsid w:val="009E4F4A"/>
    <w:rsid w:val="009E63C6"/>
    <w:rsid w:val="009F1AEC"/>
    <w:rsid w:val="009F2146"/>
    <w:rsid w:val="009F308A"/>
    <w:rsid w:val="009F4ED5"/>
    <w:rsid w:val="00A02B4B"/>
    <w:rsid w:val="00A03591"/>
    <w:rsid w:val="00A03B18"/>
    <w:rsid w:val="00A05CAD"/>
    <w:rsid w:val="00A0662D"/>
    <w:rsid w:val="00A0756F"/>
    <w:rsid w:val="00A10941"/>
    <w:rsid w:val="00A11252"/>
    <w:rsid w:val="00A1158F"/>
    <w:rsid w:val="00A119F3"/>
    <w:rsid w:val="00A11A90"/>
    <w:rsid w:val="00A11B45"/>
    <w:rsid w:val="00A12585"/>
    <w:rsid w:val="00A136FE"/>
    <w:rsid w:val="00A14EEA"/>
    <w:rsid w:val="00A16C06"/>
    <w:rsid w:val="00A17E1E"/>
    <w:rsid w:val="00A20297"/>
    <w:rsid w:val="00A2098D"/>
    <w:rsid w:val="00A20E41"/>
    <w:rsid w:val="00A219F8"/>
    <w:rsid w:val="00A22832"/>
    <w:rsid w:val="00A23427"/>
    <w:rsid w:val="00A23E27"/>
    <w:rsid w:val="00A24586"/>
    <w:rsid w:val="00A251DD"/>
    <w:rsid w:val="00A25D2F"/>
    <w:rsid w:val="00A26F53"/>
    <w:rsid w:val="00A2777E"/>
    <w:rsid w:val="00A30ED9"/>
    <w:rsid w:val="00A31E2C"/>
    <w:rsid w:val="00A33583"/>
    <w:rsid w:val="00A3402B"/>
    <w:rsid w:val="00A34D98"/>
    <w:rsid w:val="00A34E1B"/>
    <w:rsid w:val="00A3504A"/>
    <w:rsid w:val="00A36400"/>
    <w:rsid w:val="00A36545"/>
    <w:rsid w:val="00A365D8"/>
    <w:rsid w:val="00A3711E"/>
    <w:rsid w:val="00A377D9"/>
    <w:rsid w:val="00A41ED0"/>
    <w:rsid w:val="00A43E58"/>
    <w:rsid w:val="00A43F5A"/>
    <w:rsid w:val="00A4660C"/>
    <w:rsid w:val="00A46EC2"/>
    <w:rsid w:val="00A507AD"/>
    <w:rsid w:val="00A50DB0"/>
    <w:rsid w:val="00A512CA"/>
    <w:rsid w:val="00A52261"/>
    <w:rsid w:val="00A523DB"/>
    <w:rsid w:val="00A53881"/>
    <w:rsid w:val="00A544C3"/>
    <w:rsid w:val="00A549D1"/>
    <w:rsid w:val="00A554F5"/>
    <w:rsid w:val="00A55A76"/>
    <w:rsid w:val="00A56C8C"/>
    <w:rsid w:val="00A57140"/>
    <w:rsid w:val="00A608BB"/>
    <w:rsid w:val="00A616BA"/>
    <w:rsid w:val="00A62D85"/>
    <w:rsid w:val="00A6332E"/>
    <w:rsid w:val="00A64615"/>
    <w:rsid w:val="00A654CB"/>
    <w:rsid w:val="00A65DF2"/>
    <w:rsid w:val="00A672AA"/>
    <w:rsid w:val="00A701CC"/>
    <w:rsid w:val="00A707DD"/>
    <w:rsid w:val="00A70DD9"/>
    <w:rsid w:val="00A72A8E"/>
    <w:rsid w:val="00A733E4"/>
    <w:rsid w:val="00A756AA"/>
    <w:rsid w:val="00A760F8"/>
    <w:rsid w:val="00A77D38"/>
    <w:rsid w:val="00A80F04"/>
    <w:rsid w:val="00A8133E"/>
    <w:rsid w:val="00A81916"/>
    <w:rsid w:val="00A825A5"/>
    <w:rsid w:val="00A82D67"/>
    <w:rsid w:val="00A84A2D"/>
    <w:rsid w:val="00A84D53"/>
    <w:rsid w:val="00A84FC3"/>
    <w:rsid w:val="00A87223"/>
    <w:rsid w:val="00A87304"/>
    <w:rsid w:val="00A876B4"/>
    <w:rsid w:val="00A87B88"/>
    <w:rsid w:val="00A920A5"/>
    <w:rsid w:val="00A9286C"/>
    <w:rsid w:val="00A93588"/>
    <w:rsid w:val="00A94A41"/>
    <w:rsid w:val="00A96B1D"/>
    <w:rsid w:val="00A97C4E"/>
    <w:rsid w:val="00AA099F"/>
    <w:rsid w:val="00AA2A77"/>
    <w:rsid w:val="00AA5B57"/>
    <w:rsid w:val="00AB078D"/>
    <w:rsid w:val="00AB18CE"/>
    <w:rsid w:val="00AB2074"/>
    <w:rsid w:val="00AB4377"/>
    <w:rsid w:val="00AB4D26"/>
    <w:rsid w:val="00AB4D8D"/>
    <w:rsid w:val="00AB5C61"/>
    <w:rsid w:val="00AB7254"/>
    <w:rsid w:val="00AB7B49"/>
    <w:rsid w:val="00AC0289"/>
    <w:rsid w:val="00AC162D"/>
    <w:rsid w:val="00AC19A5"/>
    <w:rsid w:val="00AC1E9B"/>
    <w:rsid w:val="00AC1F5C"/>
    <w:rsid w:val="00AC1F79"/>
    <w:rsid w:val="00AC4ECA"/>
    <w:rsid w:val="00AC6356"/>
    <w:rsid w:val="00AC6CFC"/>
    <w:rsid w:val="00AC6D21"/>
    <w:rsid w:val="00AD02BF"/>
    <w:rsid w:val="00AD254F"/>
    <w:rsid w:val="00AD2E89"/>
    <w:rsid w:val="00AD3A4D"/>
    <w:rsid w:val="00AD42CB"/>
    <w:rsid w:val="00AD6455"/>
    <w:rsid w:val="00AD7C14"/>
    <w:rsid w:val="00AE0836"/>
    <w:rsid w:val="00AE1084"/>
    <w:rsid w:val="00AE20DF"/>
    <w:rsid w:val="00AE28D2"/>
    <w:rsid w:val="00AE3DA5"/>
    <w:rsid w:val="00AE6738"/>
    <w:rsid w:val="00AE7923"/>
    <w:rsid w:val="00AE7CBF"/>
    <w:rsid w:val="00AF082E"/>
    <w:rsid w:val="00AF2763"/>
    <w:rsid w:val="00AF5A52"/>
    <w:rsid w:val="00AF7B60"/>
    <w:rsid w:val="00B02AB8"/>
    <w:rsid w:val="00B02F38"/>
    <w:rsid w:val="00B03456"/>
    <w:rsid w:val="00B051E4"/>
    <w:rsid w:val="00B054B1"/>
    <w:rsid w:val="00B05CFF"/>
    <w:rsid w:val="00B06464"/>
    <w:rsid w:val="00B07527"/>
    <w:rsid w:val="00B0763B"/>
    <w:rsid w:val="00B1000F"/>
    <w:rsid w:val="00B10D38"/>
    <w:rsid w:val="00B10D4B"/>
    <w:rsid w:val="00B12011"/>
    <w:rsid w:val="00B1243E"/>
    <w:rsid w:val="00B131CB"/>
    <w:rsid w:val="00B175D2"/>
    <w:rsid w:val="00B1760C"/>
    <w:rsid w:val="00B20913"/>
    <w:rsid w:val="00B267C8"/>
    <w:rsid w:val="00B30C71"/>
    <w:rsid w:val="00B32388"/>
    <w:rsid w:val="00B32681"/>
    <w:rsid w:val="00B336D4"/>
    <w:rsid w:val="00B3428A"/>
    <w:rsid w:val="00B34618"/>
    <w:rsid w:val="00B34AF4"/>
    <w:rsid w:val="00B351AF"/>
    <w:rsid w:val="00B36C82"/>
    <w:rsid w:val="00B37847"/>
    <w:rsid w:val="00B37F34"/>
    <w:rsid w:val="00B40833"/>
    <w:rsid w:val="00B40841"/>
    <w:rsid w:val="00B43FBD"/>
    <w:rsid w:val="00B449A8"/>
    <w:rsid w:val="00B4538E"/>
    <w:rsid w:val="00B46A8D"/>
    <w:rsid w:val="00B46CC8"/>
    <w:rsid w:val="00B46EE2"/>
    <w:rsid w:val="00B47074"/>
    <w:rsid w:val="00B478D5"/>
    <w:rsid w:val="00B47A28"/>
    <w:rsid w:val="00B50162"/>
    <w:rsid w:val="00B50E6A"/>
    <w:rsid w:val="00B5175E"/>
    <w:rsid w:val="00B52DFA"/>
    <w:rsid w:val="00B53C84"/>
    <w:rsid w:val="00B56B08"/>
    <w:rsid w:val="00B6070E"/>
    <w:rsid w:val="00B60E51"/>
    <w:rsid w:val="00B6336C"/>
    <w:rsid w:val="00B64C0F"/>
    <w:rsid w:val="00B64F9D"/>
    <w:rsid w:val="00B72139"/>
    <w:rsid w:val="00B721E5"/>
    <w:rsid w:val="00B7492C"/>
    <w:rsid w:val="00B74EC8"/>
    <w:rsid w:val="00B76111"/>
    <w:rsid w:val="00B76793"/>
    <w:rsid w:val="00B77181"/>
    <w:rsid w:val="00B80240"/>
    <w:rsid w:val="00B80F9F"/>
    <w:rsid w:val="00B81857"/>
    <w:rsid w:val="00B8198A"/>
    <w:rsid w:val="00B821DA"/>
    <w:rsid w:val="00B8227B"/>
    <w:rsid w:val="00B82CBC"/>
    <w:rsid w:val="00B831A8"/>
    <w:rsid w:val="00B840F6"/>
    <w:rsid w:val="00B8423D"/>
    <w:rsid w:val="00B85AFD"/>
    <w:rsid w:val="00B868BE"/>
    <w:rsid w:val="00B86CF5"/>
    <w:rsid w:val="00B8736B"/>
    <w:rsid w:val="00B9028D"/>
    <w:rsid w:val="00B91AAB"/>
    <w:rsid w:val="00B93B3E"/>
    <w:rsid w:val="00B951AA"/>
    <w:rsid w:val="00B95DC8"/>
    <w:rsid w:val="00B96924"/>
    <w:rsid w:val="00B97AC9"/>
    <w:rsid w:val="00BA1124"/>
    <w:rsid w:val="00BA4528"/>
    <w:rsid w:val="00BB092A"/>
    <w:rsid w:val="00BB102B"/>
    <w:rsid w:val="00BB1555"/>
    <w:rsid w:val="00BB1661"/>
    <w:rsid w:val="00BB2686"/>
    <w:rsid w:val="00BB2E08"/>
    <w:rsid w:val="00BB352E"/>
    <w:rsid w:val="00BB4019"/>
    <w:rsid w:val="00BB5993"/>
    <w:rsid w:val="00BB7418"/>
    <w:rsid w:val="00BC1C57"/>
    <w:rsid w:val="00BC3211"/>
    <w:rsid w:val="00BC3F2B"/>
    <w:rsid w:val="00BC4A8C"/>
    <w:rsid w:val="00BC5D5F"/>
    <w:rsid w:val="00BC7802"/>
    <w:rsid w:val="00BC7990"/>
    <w:rsid w:val="00BC7B8D"/>
    <w:rsid w:val="00BD0386"/>
    <w:rsid w:val="00BD050D"/>
    <w:rsid w:val="00BD0D55"/>
    <w:rsid w:val="00BD166F"/>
    <w:rsid w:val="00BD6DB8"/>
    <w:rsid w:val="00BD7649"/>
    <w:rsid w:val="00BD78AB"/>
    <w:rsid w:val="00BE1D97"/>
    <w:rsid w:val="00BE205C"/>
    <w:rsid w:val="00BE2319"/>
    <w:rsid w:val="00BE3F9A"/>
    <w:rsid w:val="00BE5171"/>
    <w:rsid w:val="00BE6021"/>
    <w:rsid w:val="00BE6C56"/>
    <w:rsid w:val="00BF0197"/>
    <w:rsid w:val="00BF0782"/>
    <w:rsid w:val="00BF0A2D"/>
    <w:rsid w:val="00BF11C0"/>
    <w:rsid w:val="00BF14D0"/>
    <w:rsid w:val="00BF4AB7"/>
    <w:rsid w:val="00BF6864"/>
    <w:rsid w:val="00BF7BE0"/>
    <w:rsid w:val="00C00C73"/>
    <w:rsid w:val="00C05497"/>
    <w:rsid w:val="00C05E4A"/>
    <w:rsid w:val="00C06324"/>
    <w:rsid w:val="00C06520"/>
    <w:rsid w:val="00C0682A"/>
    <w:rsid w:val="00C07D09"/>
    <w:rsid w:val="00C07F0D"/>
    <w:rsid w:val="00C1276E"/>
    <w:rsid w:val="00C12E53"/>
    <w:rsid w:val="00C1326F"/>
    <w:rsid w:val="00C133AB"/>
    <w:rsid w:val="00C15C51"/>
    <w:rsid w:val="00C1631B"/>
    <w:rsid w:val="00C213F7"/>
    <w:rsid w:val="00C2195F"/>
    <w:rsid w:val="00C21D1A"/>
    <w:rsid w:val="00C243D3"/>
    <w:rsid w:val="00C268AB"/>
    <w:rsid w:val="00C2783F"/>
    <w:rsid w:val="00C30547"/>
    <w:rsid w:val="00C34F05"/>
    <w:rsid w:val="00C37EF4"/>
    <w:rsid w:val="00C42A9C"/>
    <w:rsid w:val="00C43727"/>
    <w:rsid w:val="00C479A9"/>
    <w:rsid w:val="00C5039C"/>
    <w:rsid w:val="00C51148"/>
    <w:rsid w:val="00C52D62"/>
    <w:rsid w:val="00C53E9E"/>
    <w:rsid w:val="00C54313"/>
    <w:rsid w:val="00C5722E"/>
    <w:rsid w:val="00C57CBB"/>
    <w:rsid w:val="00C606EB"/>
    <w:rsid w:val="00C61638"/>
    <w:rsid w:val="00C625CE"/>
    <w:rsid w:val="00C62C7D"/>
    <w:rsid w:val="00C636C9"/>
    <w:rsid w:val="00C6383B"/>
    <w:rsid w:val="00C6455D"/>
    <w:rsid w:val="00C66934"/>
    <w:rsid w:val="00C66B1A"/>
    <w:rsid w:val="00C677AA"/>
    <w:rsid w:val="00C708F0"/>
    <w:rsid w:val="00C70F2D"/>
    <w:rsid w:val="00C71D25"/>
    <w:rsid w:val="00C72409"/>
    <w:rsid w:val="00C72596"/>
    <w:rsid w:val="00C7320E"/>
    <w:rsid w:val="00C73A4C"/>
    <w:rsid w:val="00C74B9C"/>
    <w:rsid w:val="00C75930"/>
    <w:rsid w:val="00C76D7F"/>
    <w:rsid w:val="00C80848"/>
    <w:rsid w:val="00C815C0"/>
    <w:rsid w:val="00C83E06"/>
    <w:rsid w:val="00C84416"/>
    <w:rsid w:val="00C85C0D"/>
    <w:rsid w:val="00C8777A"/>
    <w:rsid w:val="00C879D4"/>
    <w:rsid w:val="00C87A96"/>
    <w:rsid w:val="00C92E34"/>
    <w:rsid w:val="00C93D93"/>
    <w:rsid w:val="00C9421D"/>
    <w:rsid w:val="00C94D89"/>
    <w:rsid w:val="00C966DD"/>
    <w:rsid w:val="00C96BE2"/>
    <w:rsid w:val="00CA0001"/>
    <w:rsid w:val="00CA0D37"/>
    <w:rsid w:val="00CA1457"/>
    <w:rsid w:val="00CA15FB"/>
    <w:rsid w:val="00CA174A"/>
    <w:rsid w:val="00CA1809"/>
    <w:rsid w:val="00CA181A"/>
    <w:rsid w:val="00CA301B"/>
    <w:rsid w:val="00CA461B"/>
    <w:rsid w:val="00CA5288"/>
    <w:rsid w:val="00CA6AF1"/>
    <w:rsid w:val="00CA6DAE"/>
    <w:rsid w:val="00CA7506"/>
    <w:rsid w:val="00CA791A"/>
    <w:rsid w:val="00CA7B36"/>
    <w:rsid w:val="00CB02F4"/>
    <w:rsid w:val="00CB150E"/>
    <w:rsid w:val="00CB1764"/>
    <w:rsid w:val="00CB27A0"/>
    <w:rsid w:val="00CB375B"/>
    <w:rsid w:val="00CB5C05"/>
    <w:rsid w:val="00CB6C74"/>
    <w:rsid w:val="00CB6F92"/>
    <w:rsid w:val="00CB7830"/>
    <w:rsid w:val="00CB7945"/>
    <w:rsid w:val="00CB7DFC"/>
    <w:rsid w:val="00CC0C8E"/>
    <w:rsid w:val="00CC2455"/>
    <w:rsid w:val="00CC2E00"/>
    <w:rsid w:val="00CC2F34"/>
    <w:rsid w:val="00CC424E"/>
    <w:rsid w:val="00CC5642"/>
    <w:rsid w:val="00CC6FE5"/>
    <w:rsid w:val="00CC7092"/>
    <w:rsid w:val="00CC70B3"/>
    <w:rsid w:val="00CD2C18"/>
    <w:rsid w:val="00CD3FA8"/>
    <w:rsid w:val="00CD4746"/>
    <w:rsid w:val="00CD62F5"/>
    <w:rsid w:val="00CD6879"/>
    <w:rsid w:val="00CD7463"/>
    <w:rsid w:val="00CE0B89"/>
    <w:rsid w:val="00CE1F72"/>
    <w:rsid w:val="00CE548D"/>
    <w:rsid w:val="00CE78E6"/>
    <w:rsid w:val="00CF02CF"/>
    <w:rsid w:val="00CF0309"/>
    <w:rsid w:val="00CF079A"/>
    <w:rsid w:val="00CF2435"/>
    <w:rsid w:val="00CF27C1"/>
    <w:rsid w:val="00CF2856"/>
    <w:rsid w:val="00CF4F64"/>
    <w:rsid w:val="00CF5586"/>
    <w:rsid w:val="00CF599A"/>
    <w:rsid w:val="00CF6229"/>
    <w:rsid w:val="00CF70C8"/>
    <w:rsid w:val="00D0176B"/>
    <w:rsid w:val="00D01D9C"/>
    <w:rsid w:val="00D03A87"/>
    <w:rsid w:val="00D04923"/>
    <w:rsid w:val="00D04D18"/>
    <w:rsid w:val="00D05327"/>
    <w:rsid w:val="00D06ABC"/>
    <w:rsid w:val="00D07628"/>
    <w:rsid w:val="00D105E1"/>
    <w:rsid w:val="00D11FF0"/>
    <w:rsid w:val="00D13DC6"/>
    <w:rsid w:val="00D14668"/>
    <w:rsid w:val="00D1533B"/>
    <w:rsid w:val="00D179EB"/>
    <w:rsid w:val="00D17F9D"/>
    <w:rsid w:val="00D21669"/>
    <w:rsid w:val="00D217C2"/>
    <w:rsid w:val="00D22021"/>
    <w:rsid w:val="00D24866"/>
    <w:rsid w:val="00D27D00"/>
    <w:rsid w:val="00D27F2F"/>
    <w:rsid w:val="00D31EA7"/>
    <w:rsid w:val="00D320A3"/>
    <w:rsid w:val="00D33508"/>
    <w:rsid w:val="00D33586"/>
    <w:rsid w:val="00D34955"/>
    <w:rsid w:val="00D37C51"/>
    <w:rsid w:val="00D4152A"/>
    <w:rsid w:val="00D426D6"/>
    <w:rsid w:val="00D4376E"/>
    <w:rsid w:val="00D4395B"/>
    <w:rsid w:val="00D44B0C"/>
    <w:rsid w:val="00D46049"/>
    <w:rsid w:val="00D474B8"/>
    <w:rsid w:val="00D47843"/>
    <w:rsid w:val="00D47AED"/>
    <w:rsid w:val="00D50819"/>
    <w:rsid w:val="00D50C2C"/>
    <w:rsid w:val="00D52C66"/>
    <w:rsid w:val="00D5315C"/>
    <w:rsid w:val="00D5493B"/>
    <w:rsid w:val="00D55BA6"/>
    <w:rsid w:val="00D57914"/>
    <w:rsid w:val="00D635C2"/>
    <w:rsid w:val="00D6621E"/>
    <w:rsid w:val="00D66224"/>
    <w:rsid w:val="00D66475"/>
    <w:rsid w:val="00D66528"/>
    <w:rsid w:val="00D6763C"/>
    <w:rsid w:val="00D67AF1"/>
    <w:rsid w:val="00D707CC"/>
    <w:rsid w:val="00D7540B"/>
    <w:rsid w:val="00D76A81"/>
    <w:rsid w:val="00D76FF9"/>
    <w:rsid w:val="00D7702B"/>
    <w:rsid w:val="00D77334"/>
    <w:rsid w:val="00D773BC"/>
    <w:rsid w:val="00D77D01"/>
    <w:rsid w:val="00D80D1A"/>
    <w:rsid w:val="00D81E2F"/>
    <w:rsid w:val="00D83BDD"/>
    <w:rsid w:val="00D846A4"/>
    <w:rsid w:val="00D84E9C"/>
    <w:rsid w:val="00D85B3F"/>
    <w:rsid w:val="00D86CC7"/>
    <w:rsid w:val="00D874E2"/>
    <w:rsid w:val="00D900BE"/>
    <w:rsid w:val="00D900F4"/>
    <w:rsid w:val="00D924DD"/>
    <w:rsid w:val="00D927A2"/>
    <w:rsid w:val="00D92A3D"/>
    <w:rsid w:val="00D94F78"/>
    <w:rsid w:val="00D950EE"/>
    <w:rsid w:val="00D95DAA"/>
    <w:rsid w:val="00D96E73"/>
    <w:rsid w:val="00D97ACE"/>
    <w:rsid w:val="00DA00EF"/>
    <w:rsid w:val="00DA4394"/>
    <w:rsid w:val="00DA4EC7"/>
    <w:rsid w:val="00DA5713"/>
    <w:rsid w:val="00DB1357"/>
    <w:rsid w:val="00DB1A57"/>
    <w:rsid w:val="00DB208A"/>
    <w:rsid w:val="00DB567E"/>
    <w:rsid w:val="00DC2B3C"/>
    <w:rsid w:val="00DC7345"/>
    <w:rsid w:val="00DC7540"/>
    <w:rsid w:val="00DD1AEE"/>
    <w:rsid w:val="00DD7D7C"/>
    <w:rsid w:val="00DE1406"/>
    <w:rsid w:val="00DE2AA1"/>
    <w:rsid w:val="00DE2B40"/>
    <w:rsid w:val="00DE2C45"/>
    <w:rsid w:val="00DE33ED"/>
    <w:rsid w:val="00DE37F6"/>
    <w:rsid w:val="00DE4A18"/>
    <w:rsid w:val="00DF107A"/>
    <w:rsid w:val="00DF1A4F"/>
    <w:rsid w:val="00DF68BE"/>
    <w:rsid w:val="00E012CF"/>
    <w:rsid w:val="00E01403"/>
    <w:rsid w:val="00E0173F"/>
    <w:rsid w:val="00E021F0"/>
    <w:rsid w:val="00E03EDB"/>
    <w:rsid w:val="00E05628"/>
    <w:rsid w:val="00E07349"/>
    <w:rsid w:val="00E1032B"/>
    <w:rsid w:val="00E106AD"/>
    <w:rsid w:val="00E10875"/>
    <w:rsid w:val="00E12805"/>
    <w:rsid w:val="00E12E23"/>
    <w:rsid w:val="00E13F5D"/>
    <w:rsid w:val="00E14CA0"/>
    <w:rsid w:val="00E163F9"/>
    <w:rsid w:val="00E23619"/>
    <w:rsid w:val="00E24433"/>
    <w:rsid w:val="00E30C6C"/>
    <w:rsid w:val="00E34041"/>
    <w:rsid w:val="00E34296"/>
    <w:rsid w:val="00E351C5"/>
    <w:rsid w:val="00E35DB4"/>
    <w:rsid w:val="00E373FC"/>
    <w:rsid w:val="00E40280"/>
    <w:rsid w:val="00E4041E"/>
    <w:rsid w:val="00E40836"/>
    <w:rsid w:val="00E40E63"/>
    <w:rsid w:val="00E42C44"/>
    <w:rsid w:val="00E42E4C"/>
    <w:rsid w:val="00E435AE"/>
    <w:rsid w:val="00E4574A"/>
    <w:rsid w:val="00E46A98"/>
    <w:rsid w:val="00E47C6D"/>
    <w:rsid w:val="00E50769"/>
    <w:rsid w:val="00E50C2A"/>
    <w:rsid w:val="00E5221B"/>
    <w:rsid w:val="00E52F25"/>
    <w:rsid w:val="00E53809"/>
    <w:rsid w:val="00E53978"/>
    <w:rsid w:val="00E55D65"/>
    <w:rsid w:val="00E56DB8"/>
    <w:rsid w:val="00E5719C"/>
    <w:rsid w:val="00E60707"/>
    <w:rsid w:val="00E6408E"/>
    <w:rsid w:val="00E658E5"/>
    <w:rsid w:val="00E66001"/>
    <w:rsid w:val="00E70969"/>
    <w:rsid w:val="00E717EA"/>
    <w:rsid w:val="00E71AE6"/>
    <w:rsid w:val="00E722B2"/>
    <w:rsid w:val="00E72E0F"/>
    <w:rsid w:val="00E73747"/>
    <w:rsid w:val="00E83096"/>
    <w:rsid w:val="00E8349C"/>
    <w:rsid w:val="00E84334"/>
    <w:rsid w:val="00E844F9"/>
    <w:rsid w:val="00E86444"/>
    <w:rsid w:val="00E911DF"/>
    <w:rsid w:val="00E96E79"/>
    <w:rsid w:val="00EA1D60"/>
    <w:rsid w:val="00EA29F2"/>
    <w:rsid w:val="00EA4DA7"/>
    <w:rsid w:val="00EA55D7"/>
    <w:rsid w:val="00EA5D8A"/>
    <w:rsid w:val="00EA73AD"/>
    <w:rsid w:val="00EB0D14"/>
    <w:rsid w:val="00EB1DFA"/>
    <w:rsid w:val="00EB205C"/>
    <w:rsid w:val="00EB29C1"/>
    <w:rsid w:val="00EB4546"/>
    <w:rsid w:val="00EB7011"/>
    <w:rsid w:val="00EB73FD"/>
    <w:rsid w:val="00EC0C20"/>
    <w:rsid w:val="00EC0D3E"/>
    <w:rsid w:val="00EC1423"/>
    <w:rsid w:val="00EC21BB"/>
    <w:rsid w:val="00EC3533"/>
    <w:rsid w:val="00EC39EC"/>
    <w:rsid w:val="00EC4316"/>
    <w:rsid w:val="00EC61CD"/>
    <w:rsid w:val="00EC656A"/>
    <w:rsid w:val="00EC65F0"/>
    <w:rsid w:val="00EC764D"/>
    <w:rsid w:val="00ED0496"/>
    <w:rsid w:val="00ED1DE4"/>
    <w:rsid w:val="00ED26BD"/>
    <w:rsid w:val="00ED3141"/>
    <w:rsid w:val="00ED415A"/>
    <w:rsid w:val="00ED7F19"/>
    <w:rsid w:val="00EE1A26"/>
    <w:rsid w:val="00EE290F"/>
    <w:rsid w:val="00EE3C8B"/>
    <w:rsid w:val="00EE4FCA"/>
    <w:rsid w:val="00EE7AA3"/>
    <w:rsid w:val="00EF3977"/>
    <w:rsid w:val="00EF3C8A"/>
    <w:rsid w:val="00EF4772"/>
    <w:rsid w:val="00EF4838"/>
    <w:rsid w:val="00EF4A03"/>
    <w:rsid w:val="00EF63DA"/>
    <w:rsid w:val="00F00531"/>
    <w:rsid w:val="00F01664"/>
    <w:rsid w:val="00F0181B"/>
    <w:rsid w:val="00F0221F"/>
    <w:rsid w:val="00F02526"/>
    <w:rsid w:val="00F026FE"/>
    <w:rsid w:val="00F02A72"/>
    <w:rsid w:val="00F03602"/>
    <w:rsid w:val="00F0422A"/>
    <w:rsid w:val="00F05A7F"/>
    <w:rsid w:val="00F068F2"/>
    <w:rsid w:val="00F06F1D"/>
    <w:rsid w:val="00F07297"/>
    <w:rsid w:val="00F07402"/>
    <w:rsid w:val="00F07B1E"/>
    <w:rsid w:val="00F1009D"/>
    <w:rsid w:val="00F1056C"/>
    <w:rsid w:val="00F10B9B"/>
    <w:rsid w:val="00F111C5"/>
    <w:rsid w:val="00F12460"/>
    <w:rsid w:val="00F12E86"/>
    <w:rsid w:val="00F13C54"/>
    <w:rsid w:val="00F170B2"/>
    <w:rsid w:val="00F17D0B"/>
    <w:rsid w:val="00F20596"/>
    <w:rsid w:val="00F20D83"/>
    <w:rsid w:val="00F2406E"/>
    <w:rsid w:val="00F24FE6"/>
    <w:rsid w:val="00F25808"/>
    <w:rsid w:val="00F26549"/>
    <w:rsid w:val="00F31ED7"/>
    <w:rsid w:val="00F32A2A"/>
    <w:rsid w:val="00F32BC4"/>
    <w:rsid w:val="00F33EB5"/>
    <w:rsid w:val="00F34083"/>
    <w:rsid w:val="00F34517"/>
    <w:rsid w:val="00F3538B"/>
    <w:rsid w:val="00F412BC"/>
    <w:rsid w:val="00F41E95"/>
    <w:rsid w:val="00F41F74"/>
    <w:rsid w:val="00F463AC"/>
    <w:rsid w:val="00F4756F"/>
    <w:rsid w:val="00F47E08"/>
    <w:rsid w:val="00F50274"/>
    <w:rsid w:val="00F51661"/>
    <w:rsid w:val="00F535E3"/>
    <w:rsid w:val="00F53BC4"/>
    <w:rsid w:val="00F5622F"/>
    <w:rsid w:val="00F56F54"/>
    <w:rsid w:val="00F578DD"/>
    <w:rsid w:val="00F57F58"/>
    <w:rsid w:val="00F60516"/>
    <w:rsid w:val="00F61B7D"/>
    <w:rsid w:val="00F62146"/>
    <w:rsid w:val="00F6383F"/>
    <w:rsid w:val="00F65682"/>
    <w:rsid w:val="00F66104"/>
    <w:rsid w:val="00F66608"/>
    <w:rsid w:val="00F75AC1"/>
    <w:rsid w:val="00F764E6"/>
    <w:rsid w:val="00F814A3"/>
    <w:rsid w:val="00F81725"/>
    <w:rsid w:val="00F82394"/>
    <w:rsid w:val="00F85FB1"/>
    <w:rsid w:val="00F866C1"/>
    <w:rsid w:val="00F86CE6"/>
    <w:rsid w:val="00F876D4"/>
    <w:rsid w:val="00F87D9F"/>
    <w:rsid w:val="00F90E1A"/>
    <w:rsid w:val="00F91B9C"/>
    <w:rsid w:val="00F91EB7"/>
    <w:rsid w:val="00F92B36"/>
    <w:rsid w:val="00F94D87"/>
    <w:rsid w:val="00F957E3"/>
    <w:rsid w:val="00F96DA5"/>
    <w:rsid w:val="00F96F88"/>
    <w:rsid w:val="00FA01B3"/>
    <w:rsid w:val="00FA2B52"/>
    <w:rsid w:val="00FA2E2D"/>
    <w:rsid w:val="00FA2FB9"/>
    <w:rsid w:val="00FA4F51"/>
    <w:rsid w:val="00FA7CA9"/>
    <w:rsid w:val="00FB085D"/>
    <w:rsid w:val="00FB0C93"/>
    <w:rsid w:val="00FB0EC6"/>
    <w:rsid w:val="00FB1775"/>
    <w:rsid w:val="00FB278D"/>
    <w:rsid w:val="00FB382D"/>
    <w:rsid w:val="00FB4AFD"/>
    <w:rsid w:val="00FB5EC6"/>
    <w:rsid w:val="00FB6349"/>
    <w:rsid w:val="00FC00FE"/>
    <w:rsid w:val="00FC01D3"/>
    <w:rsid w:val="00FC1243"/>
    <w:rsid w:val="00FC18AD"/>
    <w:rsid w:val="00FC3555"/>
    <w:rsid w:val="00FC3EE4"/>
    <w:rsid w:val="00FC3F73"/>
    <w:rsid w:val="00FC4F9B"/>
    <w:rsid w:val="00FC5A47"/>
    <w:rsid w:val="00FD0942"/>
    <w:rsid w:val="00FD2701"/>
    <w:rsid w:val="00FD2B45"/>
    <w:rsid w:val="00FD4990"/>
    <w:rsid w:val="00FD5C08"/>
    <w:rsid w:val="00FD5EEF"/>
    <w:rsid w:val="00FD6DE6"/>
    <w:rsid w:val="00FE0075"/>
    <w:rsid w:val="00FE2490"/>
    <w:rsid w:val="00FE293D"/>
    <w:rsid w:val="00FE3780"/>
    <w:rsid w:val="00FE3C21"/>
    <w:rsid w:val="00FE460F"/>
    <w:rsid w:val="00FE480B"/>
    <w:rsid w:val="00FF6C5D"/>
    <w:rsid w:val="00FF7086"/>
    <w:rsid w:val="00FF7710"/>
    <w:rsid w:val="00FF78E4"/>
    <w:rsid w:val="0315EC77"/>
    <w:rsid w:val="0FCEE3B8"/>
    <w:rsid w:val="11F3676F"/>
    <w:rsid w:val="23C859CF"/>
    <w:rsid w:val="25070C67"/>
    <w:rsid w:val="27A3805E"/>
    <w:rsid w:val="2FF06271"/>
    <w:rsid w:val="3A020C7B"/>
    <w:rsid w:val="46550287"/>
    <w:rsid w:val="53353512"/>
    <w:rsid w:val="6EE7205F"/>
    <w:rsid w:val="7BC24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4717A"/>
  <w15:chartTrackingRefBased/>
  <w15:docId w15:val="{3A66BD3C-2D0A-D44A-8252-D80EA99E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CE3"/>
  </w:style>
  <w:style w:type="paragraph" w:styleId="Heading1">
    <w:name w:val="heading 1"/>
    <w:basedOn w:val="ListParagraph"/>
    <w:next w:val="Normal"/>
    <w:link w:val="Heading1Char"/>
    <w:uiPriority w:val="9"/>
    <w:qFormat/>
    <w:rsid w:val="000B025C"/>
    <w:pPr>
      <w:numPr>
        <w:numId w:val="9"/>
      </w:numPr>
      <w:spacing w:after="0"/>
      <w:outlineLvl w:val="0"/>
    </w:pPr>
    <w:rPr>
      <w:rFonts w:ascii="Garamond" w:hAnsi="Garamond"/>
      <w:b/>
      <w:bCs/>
      <w:sz w:val="24"/>
      <w:szCs w:val="24"/>
    </w:rPr>
  </w:style>
  <w:style w:type="paragraph" w:styleId="Heading2">
    <w:name w:val="heading 2"/>
    <w:basedOn w:val="Normal"/>
    <w:next w:val="Normal"/>
    <w:link w:val="Heading2Char"/>
    <w:uiPriority w:val="9"/>
    <w:unhideWhenUsed/>
    <w:qFormat/>
    <w:rsid w:val="005F36D4"/>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36D4"/>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DFB"/>
  </w:style>
  <w:style w:type="paragraph" w:styleId="Footer">
    <w:name w:val="footer"/>
    <w:basedOn w:val="Normal"/>
    <w:link w:val="FooterChar"/>
    <w:uiPriority w:val="99"/>
    <w:unhideWhenUsed/>
    <w:rsid w:val="0088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DFB"/>
  </w:style>
  <w:style w:type="paragraph" w:styleId="BodyText">
    <w:name w:val="Body Text"/>
    <w:basedOn w:val="Normal"/>
    <w:link w:val="BodyTextChar"/>
    <w:uiPriority w:val="1"/>
    <w:qFormat/>
    <w:rsid w:val="00880DFB"/>
    <w:pPr>
      <w:spacing w:before="240" w:after="0" w:line="280" w:lineRule="atLeast"/>
    </w:pPr>
    <w:rPr>
      <w:rFonts w:ascii="Century Gothic" w:eastAsia="Times New Roman" w:hAnsi="Century Gothic" w:cs="Times New Roman"/>
      <w:sz w:val="20"/>
      <w:szCs w:val="20"/>
    </w:rPr>
  </w:style>
  <w:style w:type="character" w:customStyle="1" w:styleId="BodyTextChar">
    <w:name w:val="Body Text Char"/>
    <w:basedOn w:val="DefaultParagraphFont"/>
    <w:link w:val="BodyText"/>
    <w:uiPriority w:val="1"/>
    <w:rsid w:val="00880DFB"/>
    <w:rPr>
      <w:rFonts w:ascii="Century Gothic" w:eastAsia="Times New Roman" w:hAnsi="Century Gothic" w:cs="Times New Roman"/>
      <w:sz w:val="20"/>
      <w:szCs w:val="20"/>
    </w:rPr>
  </w:style>
  <w:style w:type="paragraph" w:customStyle="1" w:styleId="ReportTitleHeader">
    <w:name w:val="Report Title (Header)"/>
    <w:basedOn w:val="Header"/>
    <w:rsid w:val="00880DFB"/>
    <w:pPr>
      <w:tabs>
        <w:tab w:val="clear" w:pos="4680"/>
        <w:tab w:val="clear" w:pos="9360"/>
        <w:tab w:val="center" w:pos="4320"/>
        <w:tab w:val="right" w:pos="8640"/>
      </w:tabs>
      <w:spacing w:after="240"/>
    </w:pPr>
    <w:rPr>
      <w:rFonts w:ascii="Century Gothic" w:eastAsia="Times New Roman" w:hAnsi="Century Gothic" w:cs="Times New Roman"/>
      <w:sz w:val="24"/>
      <w:szCs w:val="24"/>
    </w:rPr>
  </w:style>
  <w:style w:type="paragraph" w:customStyle="1" w:styleId="DNVGL-Cover-ReportTitle">
    <w:name w:val="DNVGL-Cover-ReportTitle"/>
    <w:basedOn w:val="Normal"/>
    <w:link w:val="DNVGL-Cover-ReportTitleChar"/>
    <w:rsid w:val="00880DFB"/>
    <w:pPr>
      <w:keepNext/>
      <w:keepLines/>
      <w:spacing w:after="240" w:line="240" w:lineRule="auto"/>
      <w:contextualSpacing/>
    </w:pPr>
    <w:rPr>
      <w:rFonts w:ascii="Verdana" w:eastAsiaTheme="minorEastAsia" w:hAnsi="Verdana" w:cs="Verdana"/>
      <w:b/>
      <w:noProof/>
      <w:color w:val="00B1EC"/>
      <w:sz w:val="56"/>
      <w:szCs w:val="18"/>
      <w:lang w:eastAsia="zh-CN"/>
    </w:rPr>
  </w:style>
  <w:style w:type="character" w:customStyle="1" w:styleId="DNVGL-Cover-ReportTitleChar">
    <w:name w:val="DNVGL-Cover-ReportTitle Char"/>
    <w:basedOn w:val="DefaultParagraphFont"/>
    <w:link w:val="DNVGL-Cover-ReportTitle"/>
    <w:rsid w:val="00880DFB"/>
    <w:rPr>
      <w:rFonts w:ascii="Verdana" w:eastAsiaTheme="minorEastAsia" w:hAnsi="Verdana" w:cs="Verdana"/>
      <w:b/>
      <w:noProof/>
      <w:color w:val="00B1EC"/>
      <w:sz w:val="56"/>
      <w:szCs w:val="18"/>
      <w:lang w:eastAsia="zh-CN"/>
    </w:rPr>
  </w:style>
  <w:style w:type="character" w:styleId="CommentReference">
    <w:name w:val="annotation reference"/>
    <w:basedOn w:val="DefaultParagraphFont"/>
    <w:uiPriority w:val="99"/>
    <w:semiHidden/>
    <w:unhideWhenUsed/>
    <w:rsid w:val="00880DFB"/>
    <w:rPr>
      <w:sz w:val="16"/>
      <w:szCs w:val="16"/>
    </w:rPr>
  </w:style>
  <w:style w:type="paragraph" w:styleId="CommentText">
    <w:name w:val="annotation text"/>
    <w:basedOn w:val="Normal"/>
    <w:link w:val="CommentTextChar"/>
    <w:uiPriority w:val="99"/>
    <w:unhideWhenUsed/>
    <w:rsid w:val="00880DFB"/>
    <w:pPr>
      <w:spacing w:after="0" w:line="240" w:lineRule="auto"/>
    </w:pPr>
    <w:rPr>
      <w:rFonts w:ascii="Century Gothic" w:eastAsia="Times New Roman" w:hAnsi="Century Gothic" w:cs="Times New Roman"/>
      <w:sz w:val="20"/>
      <w:szCs w:val="20"/>
    </w:rPr>
  </w:style>
  <w:style w:type="character" w:customStyle="1" w:styleId="CommentTextChar">
    <w:name w:val="Comment Text Char"/>
    <w:basedOn w:val="DefaultParagraphFont"/>
    <w:link w:val="CommentText"/>
    <w:uiPriority w:val="99"/>
    <w:rsid w:val="00880DFB"/>
    <w:rPr>
      <w:rFonts w:ascii="Century Gothic" w:eastAsia="Times New Roman" w:hAnsi="Century Gothic" w:cs="Times New Roman"/>
      <w:sz w:val="20"/>
      <w:szCs w:val="20"/>
    </w:rPr>
  </w:style>
  <w:style w:type="paragraph" w:styleId="ListParagraph">
    <w:name w:val="List Paragraph"/>
    <w:basedOn w:val="Normal"/>
    <w:link w:val="ListParagraphChar"/>
    <w:uiPriority w:val="34"/>
    <w:qFormat/>
    <w:rsid w:val="00944DA5"/>
    <w:pPr>
      <w:ind w:left="720"/>
      <w:contextualSpacing/>
    </w:pPr>
  </w:style>
  <w:style w:type="paragraph" w:styleId="CommentSubject">
    <w:name w:val="annotation subject"/>
    <w:basedOn w:val="CommentText"/>
    <w:next w:val="CommentText"/>
    <w:link w:val="CommentSubjectChar"/>
    <w:uiPriority w:val="99"/>
    <w:semiHidden/>
    <w:unhideWhenUsed/>
    <w:rsid w:val="00944DA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44DA5"/>
    <w:rPr>
      <w:rFonts w:ascii="Century Gothic" w:eastAsia="Times New Roman" w:hAnsi="Century Gothic" w:cs="Times New Roman"/>
      <w:b/>
      <w:bCs/>
      <w:sz w:val="20"/>
      <w:szCs w:val="20"/>
    </w:rPr>
  </w:style>
  <w:style w:type="paragraph" w:customStyle="1" w:styleId="dark">
    <w:name w:val="dark"/>
    <w:basedOn w:val="Normal"/>
    <w:rsid w:val="00944DA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B1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C1090"/>
    <w:rPr>
      <w:color w:val="605E5C"/>
      <w:shd w:val="clear" w:color="auto" w:fill="E1DFDD"/>
    </w:rPr>
  </w:style>
  <w:style w:type="character" w:styleId="Mention">
    <w:name w:val="Mention"/>
    <w:basedOn w:val="DefaultParagraphFont"/>
    <w:uiPriority w:val="99"/>
    <w:unhideWhenUsed/>
    <w:rsid w:val="006C1090"/>
    <w:rPr>
      <w:color w:val="2B579A"/>
      <w:shd w:val="clear" w:color="auto" w:fill="E1DFDD"/>
    </w:rPr>
  </w:style>
  <w:style w:type="paragraph" w:customStyle="1" w:styleId="Default">
    <w:name w:val="Default"/>
    <w:rsid w:val="003E45EA"/>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1Char">
    <w:name w:val="Heading 1 Char"/>
    <w:basedOn w:val="DefaultParagraphFont"/>
    <w:link w:val="Heading1"/>
    <w:uiPriority w:val="9"/>
    <w:rsid w:val="000B025C"/>
    <w:rPr>
      <w:rFonts w:ascii="Garamond" w:hAnsi="Garamond"/>
      <w:b/>
      <w:bCs/>
      <w:sz w:val="24"/>
      <w:szCs w:val="24"/>
    </w:rPr>
  </w:style>
  <w:style w:type="character" w:customStyle="1" w:styleId="Heading2Char">
    <w:name w:val="Heading 2 Char"/>
    <w:basedOn w:val="DefaultParagraphFont"/>
    <w:link w:val="Heading2"/>
    <w:uiPriority w:val="9"/>
    <w:rsid w:val="005F36D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F36D4"/>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4E1A79"/>
    <w:pPr>
      <w:keepNext/>
      <w:keepLines/>
      <w:numPr>
        <w:numId w:val="0"/>
      </w:numPr>
      <w:spacing w:before="240"/>
      <w:contextualSpacing w:val="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4D0271"/>
    <w:pPr>
      <w:tabs>
        <w:tab w:val="left" w:pos="660"/>
        <w:tab w:val="right" w:leader="dot" w:pos="9350"/>
      </w:tabs>
      <w:spacing w:after="100"/>
    </w:pPr>
  </w:style>
  <w:style w:type="paragraph" w:styleId="TOC3">
    <w:name w:val="toc 3"/>
    <w:basedOn w:val="Normal"/>
    <w:next w:val="Normal"/>
    <w:autoRedefine/>
    <w:uiPriority w:val="39"/>
    <w:unhideWhenUsed/>
    <w:rsid w:val="004E1A79"/>
    <w:pPr>
      <w:spacing w:after="100"/>
      <w:ind w:left="440"/>
    </w:pPr>
  </w:style>
  <w:style w:type="paragraph" w:styleId="TOC2">
    <w:name w:val="toc 2"/>
    <w:basedOn w:val="Normal"/>
    <w:next w:val="Normal"/>
    <w:autoRedefine/>
    <w:uiPriority w:val="39"/>
    <w:unhideWhenUsed/>
    <w:rsid w:val="004E1A79"/>
    <w:pPr>
      <w:spacing w:after="100"/>
      <w:ind w:left="220"/>
    </w:pPr>
  </w:style>
  <w:style w:type="character" w:styleId="Hyperlink">
    <w:name w:val="Hyperlink"/>
    <w:basedOn w:val="DefaultParagraphFont"/>
    <w:uiPriority w:val="99"/>
    <w:unhideWhenUsed/>
    <w:rsid w:val="004E1A79"/>
    <w:rPr>
      <w:color w:val="0563C1" w:themeColor="hyperlink"/>
      <w:u w:val="single"/>
    </w:rPr>
  </w:style>
  <w:style w:type="paragraph" w:styleId="Revision">
    <w:name w:val="Revision"/>
    <w:hidden/>
    <w:uiPriority w:val="99"/>
    <w:semiHidden/>
    <w:rsid w:val="00742DBC"/>
    <w:pPr>
      <w:spacing w:after="0" w:line="240" w:lineRule="auto"/>
    </w:pPr>
  </w:style>
  <w:style w:type="character" w:styleId="FollowedHyperlink">
    <w:name w:val="FollowedHyperlink"/>
    <w:basedOn w:val="DefaultParagraphFont"/>
    <w:uiPriority w:val="99"/>
    <w:semiHidden/>
    <w:unhideWhenUsed/>
    <w:rsid w:val="007A7D80"/>
    <w:rPr>
      <w:color w:val="954F72" w:themeColor="followedHyperlink"/>
      <w:u w:val="single"/>
    </w:rPr>
  </w:style>
  <w:style w:type="character" w:customStyle="1" w:styleId="ListParagraphChar">
    <w:name w:val="List Paragraph Char"/>
    <w:link w:val="ListParagraph"/>
    <w:uiPriority w:val="34"/>
    <w:rsid w:val="00292CE6"/>
  </w:style>
  <w:style w:type="paragraph" w:customStyle="1" w:styleId="paragraph">
    <w:name w:val="paragraph"/>
    <w:basedOn w:val="Normal"/>
    <w:rsid w:val="00292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92CE6"/>
  </w:style>
  <w:style w:type="character" w:customStyle="1" w:styleId="eop">
    <w:name w:val="eop"/>
    <w:basedOn w:val="DefaultParagraphFont"/>
    <w:rsid w:val="00292CE6"/>
  </w:style>
  <w:style w:type="character" w:customStyle="1" w:styleId="scxw107762745">
    <w:name w:val="scxw107762745"/>
    <w:basedOn w:val="DefaultParagraphFont"/>
    <w:rsid w:val="00292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6361">
      <w:bodyDiv w:val="1"/>
      <w:marLeft w:val="0"/>
      <w:marRight w:val="0"/>
      <w:marTop w:val="0"/>
      <w:marBottom w:val="0"/>
      <w:divBdr>
        <w:top w:val="none" w:sz="0" w:space="0" w:color="auto"/>
        <w:left w:val="none" w:sz="0" w:space="0" w:color="auto"/>
        <w:bottom w:val="none" w:sz="0" w:space="0" w:color="auto"/>
        <w:right w:val="none" w:sz="0" w:space="0" w:color="auto"/>
      </w:divBdr>
      <w:divsChild>
        <w:div w:id="1444231699">
          <w:marLeft w:val="0"/>
          <w:marRight w:val="0"/>
          <w:marTop w:val="0"/>
          <w:marBottom w:val="0"/>
          <w:divBdr>
            <w:top w:val="none" w:sz="0" w:space="0" w:color="auto"/>
            <w:left w:val="none" w:sz="0" w:space="0" w:color="auto"/>
            <w:bottom w:val="none" w:sz="0" w:space="0" w:color="auto"/>
            <w:right w:val="none" w:sz="0" w:space="0" w:color="auto"/>
          </w:divBdr>
          <w:divsChild>
            <w:div w:id="320625316">
              <w:marLeft w:val="0"/>
              <w:marRight w:val="0"/>
              <w:marTop w:val="0"/>
              <w:marBottom w:val="0"/>
              <w:divBdr>
                <w:top w:val="none" w:sz="0" w:space="0" w:color="auto"/>
                <w:left w:val="none" w:sz="0" w:space="0" w:color="auto"/>
                <w:bottom w:val="none" w:sz="0" w:space="0" w:color="auto"/>
                <w:right w:val="none" w:sz="0" w:space="0" w:color="auto"/>
              </w:divBdr>
              <w:divsChild>
                <w:div w:id="55111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9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7FE939B909F34F8D89B36BE5D2DD1A" ma:contentTypeVersion="14" ma:contentTypeDescription="Create a new document." ma:contentTypeScope="" ma:versionID="410b27db6abb27ba8047bc295bde0657">
  <xsd:schema xmlns:xsd="http://www.w3.org/2001/XMLSchema" xmlns:xs="http://www.w3.org/2001/XMLSchema" xmlns:p="http://schemas.microsoft.com/office/2006/metadata/properties" xmlns:ns2="fa747068-9291-4cb6-80ba-56ab6cc50424" xmlns:ns3="8c66610d-0d8a-492e-9fd3-9135c72daf58" xmlns:ns4="a1df9832-fa29-4d0b-8301-c5ccf72ca850" targetNamespace="http://schemas.microsoft.com/office/2006/metadata/properties" ma:root="true" ma:fieldsID="2fda10b2752613965e22fd9502897d2c" ns2:_="" ns3:_="" ns4:_="">
    <xsd:import namespace="fa747068-9291-4cb6-80ba-56ab6cc50424"/>
    <xsd:import namespace="8c66610d-0d8a-492e-9fd3-9135c72daf58"/>
    <xsd:import namespace="a1df9832-fa29-4d0b-8301-c5ccf72ca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47068-9291-4cb6-80ba-56ab6cc50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ca830c-a034-4168-b956-d7763e68b6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6610d-0d8a-492e-9fd3-9135c72daf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258ad5-a190-428e-8002-3443bf71139e}" ma:internalName="TaxCatchAll" ma:showField="CatchAllData" ma:web="8c66610d-0d8a-492e-9fd3-9135c72da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1df9832-fa29-4d0b-8301-c5ccf72ca850" xsi:nil="true"/>
    <lcf76f155ced4ddcb4097134ff3c332f xmlns="fa747068-9291-4cb6-80ba-56ab6cc5042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86458-3A89-4126-BCB9-EA4626C5B0AB}">
  <ds:schemaRefs>
    <ds:schemaRef ds:uri="http://schemas.openxmlformats.org/officeDocument/2006/bibliography"/>
  </ds:schemaRefs>
</ds:datastoreItem>
</file>

<file path=customXml/itemProps2.xml><?xml version="1.0" encoding="utf-8"?>
<ds:datastoreItem xmlns:ds="http://schemas.openxmlformats.org/officeDocument/2006/customXml" ds:itemID="{BE423E16-F033-44D3-A2F2-63A333ABB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47068-9291-4cb6-80ba-56ab6cc50424"/>
    <ds:schemaRef ds:uri="8c66610d-0d8a-492e-9fd3-9135c72daf58"/>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834FF-5287-4851-958D-A178BF700542}">
  <ds:schemaRefs>
    <ds:schemaRef ds:uri="http://schemas.microsoft.com/office/2006/metadata/properties"/>
    <ds:schemaRef ds:uri="http://schemas.microsoft.com/office/infopath/2007/PartnerControls"/>
    <ds:schemaRef ds:uri="a1df9832-fa29-4d0b-8301-c5ccf72ca850"/>
    <ds:schemaRef ds:uri="fa747068-9291-4cb6-80ba-56ab6cc50424"/>
  </ds:schemaRefs>
</ds:datastoreItem>
</file>

<file path=customXml/itemProps4.xml><?xml version="1.0" encoding="utf-8"?>
<ds:datastoreItem xmlns:ds="http://schemas.openxmlformats.org/officeDocument/2006/customXml" ds:itemID="{62D06187-194A-435F-9E2E-6C78A9863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31</Pages>
  <Words>5134</Words>
  <Characters>32503</Characters>
  <Application>Microsoft Office Word</Application>
  <DocSecurity>0</DocSecurity>
  <Lines>955</Lines>
  <Paragraphs>351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37286</CharactersWithSpaces>
  <SharedDoc>false</SharedDoc>
  <HyperlinkBase/>
  <HLinks>
    <vt:vector size="144" baseType="variant">
      <vt:variant>
        <vt:i4>7471170</vt:i4>
      </vt:variant>
      <vt:variant>
        <vt:i4>135</vt:i4>
      </vt:variant>
      <vt:variant>
        <vt:i4>0</vt:i4>
      </vt:variant>
      <vt:variant>
        <vt:i4>5</vt:i4>
      </vt:variant>
      <vt:variant>
        <vt:lpwstr>mailto:procurement@kedco.ng</vt:lpwstr>
      </vt:variant>
      <vt:variant>
        <vt:lpwstr/>
      </vt:variant>
      <vt:variant>
        <vt:i4>7471170</vt:i4>
      </vt:variant>
      <vt:variant>
        <vt:i4>132</vt:i4>
      </vt:variant>
      <vt:variant>
        <vt:i4>0</vt:i4>
      </vt:variant>
      <vt:variant>
        <vt:i4>5</vt:i4>
      </vt:variant>
      <vt:variant>
        <vt:lpwstr>mailto:procurement@kedco.ng</vt:lpwstr>
      </vt:variant>
      <vt:variant>
        <vt:lpwstr/>
      </vt:variant>
      <vt:variant>
        <vt:i4>7471170</vt:i4>
      </vt:variant>
      <vt:variant>
        <vt:i4>129</vt:i4>
      </vt:variant>
      <vt:variant>
        <vt:i4>0</vt:i4>
      </vt:variant>
      <vt:variant>
        <vt:i4>5</vt:i4>
      </vt:variant>
      <vt:variant>
        <vt:lpwstr>mailto:procurement@kedco.ng</vt:lpwstr>
      </vt:variant>
      <vt:variant>
        <vt:lpwstr/>
      </vt:variant>
      <vt:variant>
        <vt:i4>2031668</vt:i4>
      </vt:variant>
      <vt:variant>
        <vt:i4>119</vt:i4>
      </vt:variant>
      <vt:variant>
        <vt:i4>0</vt:i4>
      </vt:variant>
      <vt:variant>
        <vt:i4>5</vt:i4>
      </vt:variant>
      <vt:variant>
        <vt:lpwstr/>
      </vt:variant>
      <vt:variant>
        <vt:lpwstr>_Toc153368061</vt:lpwstr>
      </vt:variant>
      <vt:variant>
        <vt:i4>2031668</vt:i4>
      </vt:variant>
      <vt:variant>
        <vt:i4>113</vt:i4>
      </vt:variant>
      <vt:variant>
        <vt:i4>0</vt:i4>
      </vt:variant>
      <vt:variant>
        <vt:i4>5</vt:i4>
      </vt:variant>
      <vt:variant>
        <vt:lpwstr/>
      </vt:variant>
      <vt:variant>
        <vt:lpwstr>_Toc153368060</vt:lpwstr>
      </vt:variant>
      <vt:variant>
        <vt:i4>1835060</vt:i4>
      </vt:variant>
      <vt:variant>
        <vt:i4>107</vt:i4>
      </vt:variant>
      <vt:variant>
        <vt:i4>0</vt:i4>
      </vt:variant>
      <vt:variant>
        <vt:i4>5</vt:i4>
      </vt:variant>
      <vt:variant>
        <vt:lpwstr/>
      </vt:variant>
      <vt:variant>
        <vt:lpwstr>_Toc153368059</vt:lpwstr>
      </vt:variant>
      <vt:variant>
        <vt:i4>1835060</vt:i4>
      </vt:variant>
      <vt:variant>
        <vt:i4>101</vt:i4>
      </vt:variant>
      <vt:variant>
        <vt:i4>0</vt:i4>
      </vt:variant>
      <vt:variant>
        <vt:i4>5</vt:i4>
      </vt:variant>
      <vt:variant>
        <vt:lpwstr/>
      </vt:variant>
      <vt:variant>
        <vt:lpwstr>_Toc153368058</vt:lpwstr>
      </vt:variant>
      <vt:variant>
        <vt:i4>1835060</vt:i4>
      </vt:variant>
      <vt:variant>
        <vt:i4>95</vt:i4>
      </vt:variant>
      <vt:variant>
        <vt:i4>0</vt:i4>
      </vt:variant>
      <vt:variant>
        <vt:i4>5</vt:i4>
      </vt:variant>
      <vt:variant>
        <vt:lpwstr/>
      </vt:variant>
      <vt:variant>
        <vt:lpwstr>_Toc153368057</vt:lpwstr>
      </vt:variant>
      <vt:variant>
        <vt:i4>1835060</vt:i4>
      </vt:variant>
      <vt:variant>
        <vt:i4>89</vt:i4>
      </vt:variant>
      <vt:variant>
        <vt:i4>0</vt:i4>
      </vt:variant>
      <vt:variant>
        <vt:i4>5</vt:i4>
      </vt:variant>
      <vt:variant>
        <vt:lpwstr/>
      </vt:variant>
      <vt:variant>
        <vt:lpwstr>_Toc153368056</vt:lpwstr>
      </vt:variant>
      <vt:variant>
        <vt:i4>1835060</vt:i4>
      </vt:variant>
      <vt:variant>
        <vt:i4>83</vt:i4>
      </vt:variant>
      <vt:variant>
        <vt:i4>0</vt:i4>
      </vt:variant>
      <vt:variant>
        <vt:i4>5</vt:i4>
      </vt:variant>
      <vt:variant>
        <vt:lpwstr/>
      </vt:variant>
      <vt:variant>
        <vt:lpwstr>_Toc153368055</vt:lpwstr>
      </vt:variant>
      <vt:variant>
        <vt:i4>1835060</vt:i4>
      </vt:variant>
      <vt:variant>
        <vt:i4>77</vt:i4>
      </vt:variant>
      <vt:variant>
        <vt:i4>0</vt:i4>
      </vt:variant>
      <vt:variant>
        <vt:i4>5</vt:i4>
      </vt:variant>
      <vt:variant>
        <vt:lpwstr/>
      </vt:variant>
      <vt:variant>
        <vt:lpwstr>_Toc153368054</vt:lpwstr>
      </vt:variant>
      <vt:variant>
        <vt:i4>1835060</vt:i4>
      </vt:variant>
      <vt:variant>
        <vt:i4>71</vt:i4>
      </vt:variant>
      <vt:variant>
        <vt:i4>0</vt:i4>
      </vt:variant>
      <vt:variant>
        <vt:i4>5</vt:i4>
      </vt:variant>
      <vt:variant>
        <vt:lpwstr/>
      </vt:variant>
      <vt:variant>
        <vt:lpwstr>_Toc153368053</vt:lpwstr>
      </vt:variant>
      <vt:variant>
        <vt:i4>1835060</vt:i4>
      </vt:variant>
      <vt:variant>
        <vt:i4>65</vt:i4>
      </vt:variant>
      <vt:variant>
        <vt:i4>0</vt:i4>
      </vt:variant>
      <vt:variant>
        <vt:i4>5</vt:i4>
      </vt:variant>
      <vt:variant>
        <vt:lpwstr/>
      </vt:variant>
      <vt:variant>
        <vt:lpwstr>_Toc153368052</vt:lpwstr>
      </vt:variant>
      <vt:variant>
        <vt:i4>1835060</vt:i4>
      </vt:variant>
      <vt:variant>
        <vt:i4>59</vt:i4>
      </vt:variant>
      <vt:variant>
        <vt:i4>0</vt:i4>
      </vt:variant>
      <vt:variant>
        <vt:i4>5</vt:i4>
      </vt:variant>
      <vt:variant>
        <vt:lpwstr/>
      </vt:variant>
      <vt:variant>
        <vt:lpwstr>_Toc153368051</vt:lpwstr>
      </vt:variant>
      <vt:variant>
        <vt:i4>1835060</vt:i4>
      </vt:variant>
      <vt:variant>
        <vt:i4>53</vt:i4>
      </vt:variant>
      <vt:variant>
        <vt:i4>0</vt:i4>
      </vt:variant>
      <vt:variant>
        <vt:i4>5</vt:i4>
      </vt:variant>
      <vt:variant>
        <vt:lpwstr/>
      </vt:variant>
      <vt:variant>
        <vt:lpwstr>_Toc153368050</vt:lpwstr>
      </vt:variant>
      <vt:variant>
        <vt:i4>1900596</vt:i4>
      </vt:variant>
      <vt:variant>
        <vt:i4>47</vt:i4>
      </vt:variant>
      <vt:variant>
        <vt:i4>0</vt:i4>
      </vt:variant>
      <vt:variant>
        <vt:i4>5</vt:i4>
      </vt:variant>
      <vt:variant>
        <vt:lpwstr/>
      </vt:variant>
      <vt:variant>
        <vt:lpwstr>_Toc153368049</vt:lpwstr>
      </vt:variant>
      <vt:variant>
        <vt:i4>1900596</vt:i4>
      </vt:variant>
      <vt:variant>
        <vt:i4>41</vt:i4>
      </vt:variant>
      <vt:variant>
        <vt:i4>0</vt:i4>
      </vt:variant>
      <vt:variant>
        <vt:i4>5</vt:i4>
      </vt:variant>
      <vt:variant>
        <vt:lpwstr/>
      </vt:variant>
      <vt:variant>
        <vt:lpwstr>_Toc153368048</vt:lpwstr>
      </vt:variant>
      <vt:variant>
        <vt:i4>1900596</vt:i4>
      </vt:variant>
      <vt:variant>
        <vt:i4>35</vt:i4>
      </vt:variant>
      <vt:variant>
        <vt:i4>0</vt:i4>
      </vt:variant>
      <vt:variant>
        <vt:i4>5</vt:i4>
      </vt:variant>
      <vt:variant>
        <vt:lpwstr/>
      </vt:variant>
      <vt:variant>
        <vt:lpwstr>_Toc153368047</vt:lpwstr>
      </vt:variant>
      <vt:variant>
        <vt:i4>1900596</vt:i4>
      </vt:variant>
      <vt:variant>
        <vt:i4>29</vt:i4>
      </vt:variant>
      <vt:variant>
        <vt:i4>0</vt:i4>
      </vt:variant>
      <vt:variant>
        <vt:i4>5</vt:i4>
      </vt:variant>
      <vt:variant>
        <vt:lpwstr/>
      </vt:variant>
      <vt:variant>
        <vt:lpwstr>_Toc153368046</vt:lpwstr>
      </vt:variant>
      <vt:variant>
        <vt:i4>1900596</vt:i4>
      </vt:variant>
      <vt:variant>
        <vt:i4>23</vt:i4>
      </vt:variant>
      <vt:variant>
        <vt:i4>0</vt:i4>
      </vt:variant>
      <vt:variant>
        <vt:i4>5</vt:i4>
      </vt:variant>
      <vt:variant>
        <vt:lpwstr/>
      </vt:variant>
      <vt:variant>
        <vt:lpwstr>_Toc153368045</vt:lpwstr>
      </vt:variant>
      <vt:variant>
        <vt:i4>1900596</vt:i4>
      </vt:variant>
      <vt:variant>
        <vt:i4>17</vt:i4>
      </vt:variant>
      <vt:variant>
        <vt:i4>0</vt:i4>
      </vt:variant>
      <vt:variant>
        <vt:i4>5</vt:i4>
      </vt:variant>
      <vt:variant>
        <vt:lpwstr/>
      </vt:variant>
      <vt:variant>
        <vt:lpwstr>_Toc153368044</vt:lpwstr>
      </vt:variant>
      <vt:variant>
        <vt:i4>1900596</vt:i4>
      </vt:variant>
      <vt:variant>
        <vt:i4>11</vt:i4>
      </vt:variant>
      <vt:variant>
        <vt:i4>0</vt:i4>
      </vt:variant>
      <vt:variant>
        <vt:i4>5</vt:i4>
      </vt:variant>
      <vt:variant>
        <vt:lpwstr/>
      </vt:variant>
      <vt:variant>
        <vt:lpwstr>_Toc153368043</vt:lpwstr>
      </vt:variant>
      <vt:variant>
        <vt:i4>1900596</vt:i4>
      </vt:variant>
      <vt:variant>
        <vt:i4>5</vt:i4>
      </vt:variant>
      <vt:variant>
        <vt:i4>0</vt:i4>
      </vt:variant>
      <vt:variant>
        <vt:i4>5</vt:i4>
      </vt:variant>
      <vt:variant>
        <vt:lpwstr/>
      </vt:variant>
      <vt:variant>
        <vt:lpwstr>_Toc153368042</vt:lpwstr>
      </vt:variant>
      <vt:variant>
        <vt:i4>7733315</vt:i4>
      </vt:variant>
      <vt:variant>
        <vt:i4>0</vt:i4>
      </vt:variant>
      <vt:variant>
        <vt:i4>0</vt:i4>
      </vt:variant>
      <vt:variant>
        <vt:i4>5</vt:i4>
      </vt:variant>
      <vt:variant>
        <vt:lpwstr>mailto:faminu@rmi.org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dc:creator>
  <cp:keywords/>
  <dc:description/>
  <cp:lastModifiedBy>Alberto Rodriguez</cp:lastModifiedBy>
  <cp:revision>43</cp:revision>
  <cp:lastPrinted>2023-11-28T10:01:00Z</cp:lastPrinted>
  <dcterms:created xsi:type="dcterms:W3CDTF">2024-01-14T20:28:00Z</dcterms:created>
  <dcterms:modified xsi:type="dcterms:W3CDTF">2024-07-15T13:58:00Z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chnology">
    <vt:lpwstr>5;#Micro/Mini Grid|d91e9756-c322-48e1-a6af-5889fcd1625b</vt:lpwstr>
  </property>
  <property fmtid="{D5CDD505-2E9C-101B-9397-08002B2CF9AE}" pid="3" name="Countries Impacted">
    <vt:lpwstr>5;#Nigeria|0cfabc48-7a31-412a-95ae-864bcba96408</vt:lpwstr>
  </property>
  <property fmtid="{D5CDD505-2E9C-101B-9397-08002B2CF9AE}" pid="4" name="Legal Designation">
    <vt:lpwstr>2;#Restricted - Internal use only|16e0e62b-45fc-43f2-9316-8e87a381ed63</vt:lpwstr>
  </property>
  <property fmtid="{D5CDD505-2E9C-101B-9397-08002B2CF9AE}" pid="5" name="Document Status">
    <vt:lpwstr>1;#Draft|1196e416-c1e2-46e4-892a-39f21fb650b4</vt:lpwstr>
  </property>
  <property fmtid="{D5CDD505-2E9C-101B-9397-08002B2CF9AE}" pid="6" name="Program">
    <vt:lpwstr>3;#Africa|ba386c92-2293-441f-a3f5-7ff045756ed8</vt:lpwstr>
  </property>
  <property fmtid="{D5CDD505-2E9C-101B-9397-08002B2CF9AE}" pid="7" name="Initiative">
    <vt:lpwstr>4;#AF - Nigeria|fd2d7a00-ebd8-4443-85ab-3f781343f61e</vt:lpwstr>
  </property>
  <property fmtid="{D5CDD505-2E9C-101B-9397-08002B2CF9AE}" pid="8" name="GrammarlyDocumentId">
    <vt:lpwstr>6ab6c47ed0d4b24bb486d429047e2d771df3403aab9532b5e12dbce06d1e8c44</vt:lpwstr>
  </property>
  <property fmtid="{D5CDD505-2E9C-101B-9397-08002B2CF9AE}" pid="9" name="MediaServiceImageTags">
    <vt:lpwstr/>
  </property>
  <property fmtid="{D5CDD505-2E9C-101B-9397-08002B2CF9AE}" pid="10" name="ContentTypeId">
    <vt:lpwstr>0x0101000D7FE939B909F34F8D89B36BE5D2DD1A</vt:lpwstr>
  </property>
</Properties>
</file>